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BD5" w:rsidRDefault="00037BD5" w:rsidP="001321D3">
      <w:pPr>
        <w:widowControl/>
        <w:spacing w:line="560" w:lineRule="exact"/>
        <w:rPr>
          <w:rFonts w:ascii="方正小标宋简体" w:eastAsia="方正小标宋简体" w:hAnsi="仿宋" w:hint="eastAsia"/>
          <w:sz w:val="44"/>
          <w:szCs w:val="44"/>
        </w:rPr>
      </w:pPr>
    </w:p>
    <w:p w:rsidR="001321D3" w:rsidRDefault="001321D3" w:rsidP="00037BD5">
      <w:pPr>
        <w:widowControl/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p w:rsidR="001321D3" w:rsidRDefault="001321D3" w:rsidP="00037BD5">
      <w:pPr>
        <w:widowControl/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p w:rsidR="001321D3" w:rsidRDefault="001321D3" w:rsidP="00037BD5">
      <w:pPr>
        <w:widowControl/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p w:rsidR="00037BD5" w:rsidRDefault="00037BD5" w:rsidP="00037BD5">
      <w:pPr>
        <w:widowControl/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bookmarkStart w:id="0" w:name="_GoBack"/>
      <w:bookmarkEnd w:id="0"/>
      <w:r w:rsidRPr="00152AEA">
        <w:rPr>
          <w:rFonts w:ascii="方正小标宋简体" w:eastAsia="方正小标宋简体" w:hAnsi="仿宋" w:hint="eastAsia"/>
          <w:sz w:val="44"/>
          <w:szCs w:val="44"/>
        </w:rPr>
        <w:t>浙江省机场集团有限公司</w:t>
      </w:r>
    </w:p>
    <w:p w:rsidR="00037BD5" w:rsidRDefault="00037BD5" w:rsidP="00037BD5">
      <w:pPr>
        <w:widowControl/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152AEA">
        <w:rPr>
          <w:rFonts w:ascii="方正小标宋简体" w:eastAsia="方正小标宋简体" w:hAnsi="仿宋"/>
          <w:sz w:val="44"/>
          <w:szCs w:val="44"/>
        </w:rPr>
        <w:t>2018年一季度公开信息</w:t>
      </w:r>
    </w:p>
    <w:p w:rsidR="00037BD5" w:rsidRDefault="00037BD5" w:rsidP="00037BD5">
      <w:pPr>
        <w:widowControl/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037BD5" w:rsidRPr="00CC2937" w:rsidRDefault="00037BD5" w:rsidP="00037BD5">
      <w:pPr>
        <w:widowControl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企业</w:t>
      </w:r>
      <w:r w:rsidRPr="00CC2937">
        <w:rPr>
          <w:rFonts w:ascii="黑体" w:eastAsia="黑体" w:hAnsi="黑体" w:hint="eastAsia"/>
          <w:sz w:val="32"/>
          <w:szCs w:val="32"/>
        </w:rPr>
        <w:t>基本情况</w:t>
      </w:r>
    </w:p>
    <w:p w:rsidR="00037BD5" w:rsidRPr="00B93841" w:rsidRDefault="00037BD5" w:rsidP="00037BD5">
      <w:pPr>
        <w:widowControl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93841">
        <w:rPr>
          <w:rFonts w:ascii="仿宋_GB2312" w:eastAsia="仿宋_GB2312" w:hAnsi="仿宋" w:hint="eastAsia"/>
          <w:sz w:val="32"/>
          <w:szCs w:val="32"/>
        </w:rPr>
        <w:t>2013年3月12日，浙江省人民政府正式批复成立浙江机场集团有限公司。根据省委、省政府关于整合全省机场资源、搭建航空大平台的决策部署，</w:t>
      </w:r>
      <w:r w:rsidRPr="00B93841">
        <w:rPr>
          <w:rFonts w:ascii="仿宋_GB2312" w:eastAsia="仿宋_GB2312" w:hAnsi="仿宋"/>
          <w:sz w:val="32"/>
          <w:szCs w:val="32"/>
        </w:rPr>
        <w:t>2017年11月</w:t>
      </w:r>
      <w:r>
        <w:rPr>
          <w:rFonts w:ascii="仿宋_GB2312" w:eastAsia="仿宋_GB2312" w:hAnsi="仿宋"/>
          <w:sz w:val="32"/>
          <w:szCs w:val="32"/>
        </w:rPr>
        <w:t>，</w:t>
      </w:r>
      <w:r w:rsidRPr="00B93841">
        <w:rPr>
          <w:rFonts w:ascii="仿宋_GB2312" w:eastAsia="仿宋_GB2312" w:hAnsi="仿宋"/>
          <w:sz w:val="32"/>
          <w:szCs w:val="32"/>
        </w:rPr>
        <w:t>更名为浙江省机场集团有限公司</w:t>
      </w:r>
      <w:r>
        <w:rPr>
          <w:rFonts w:ascii="仿宋_GB2312" w:eastAsia="仿宋_GB2312" w:hAnsi="仿宋" w:hint="eastAsia"/>
          <w:sz w:val="32"/>
          <w:szCs w:val="32"/>
        </w:rPr>
        <w:t>。</w:t>
      </w:r>
      <w:r>
        <w:rPr>
          <w:rFonts w:ascii="仿宋_GB2312" w:eastAsia="仿宋_GB2312" w:hAnsi="仿宋"/>
          <w:sz w:val="32"/>
          <w:szCs w:val="32"/>
        </w:rPr>
        <w:t>集团</w:t>
      </w:r>
      <w:r>
        <w:rPr>
          <w:rFonts w:ascii="仿宋_GB2312" w:eastAsia="仿宋_GB2312" w:hAnsi="仿宋" w:hint="eastAsia"/>
          <w:sz w:val="32"/>
          <w:szCs w:val="32"/>
        </w:rPr>
        <w:t>公司</w:t>
      </w:r>
      <w:r>
        <w:rPr>
          <w:rFonts w:ascii="仿宋_GB2312" w:eastAsia="仿宋_GB2312" w:hAnsi="仿宋"/>
          <w:sz w:val="32"/>
          <w:szCs w:val="32"/>
        </w:rPr>
        <w:t>是</w:t>
      </w:r>
      <w:r w:rsidRPr="00B93841">
        <w:rPr>
          <w:rFonts w:ascii="仿宋_GB2312" w:eastAsia="仿宋_GB2312" w:hAnsi="仿宋" w:hint="eastAsia"/>
          <w:sz w:val="32"/>
          <w:szCs w:val="32"/>
        </w:rPr>
        <w:t>省级民航基础设施建设、机场运营管理和航空产业发展的大平台</w:t>
      </w:r>
      <w:r>
        <w:rPr>
          <w:rFonts w:ascii="仿宋_GB2312" w:eastAsia="仿宋_GB2312" w:hAnsi="仿宋" w:hint="eastAsia"/>
          <w:sz w:val="32"/>
          <w:szCs w:val="32"/>
        </w:rPr>
        <w:t>，</w:t>
      </w:r>
      <w:r w:rsidRPr="00B93841">
        <w:rPr>
          <w:rFonts w:ascii="仿宋_GB2312" w:eastAsia="仿宋_GB2312" w:hAnsi="仿宋" w:hint="eastAsia"/>
          <w:sz w:val="32"/>
          <w:szCs w:val="32"/>
        </w:rPr>
        <w:t>业务布局主要为：机场投资建设及运营管理，航空关联业务、临空经济投资开发与运营、通用航空运营及产业开发、航空投融资业务。</w:t>
      </w:r>
      <w:r>
        <w:rPr>
          <w:rFonts w:ascii="仿宋_GB2312" w:eastAsia="仿宋_GB2312" w:hAnsi="仿宋" w:hint="eastAsia"/>
          <w:sz w:val="32"/>
          <w:szCs w:val="32"/>
        </w:rPr>
        <w:t>目前</w:t>
      </w:r>
      <w:r>
        <w:rPr>
          <w:rFonts w:ascii="仿宋_GB2312" w:eastAsia="仿宋_GB2312" w:hAnsi="仿宋"/>
          <w:sz w:val="32"/>
          <w:szCs w:val="32"/>
        </w:rPr>
        <w:t>，</w:t>
      </w:r>
      <w:r w:rsidRPr="00B93841">
        <w:rPr>
          <w:rFonts w:ascii="仿宋_GB2312" w:eastAsia="仿宋_GB2312" w:hAnsi="仿宋" w:hint="eastAsia"/>
          <w:sz w:val="32"/>
          <w:szCs w:val="32"/>
        </w:rPr>
        <w:t>集团注册资本金</w:t>
      </w:r>
      <w:r w:rsidRPr="00B93841">
        <w:rPr>
          <w:rFonts w:ascii="仿宋_GB2312" w:eastAsia="仿宋_GB2312" w:hAnsi="仿宋"/>
          <w:sz w:val="32"/>
          <w:szCs w:val="32"/>
        </w:rPr>
        <w:t>100亿元，下辖</w:t>
      </w:r>
      <w:r>
        <w:rPr>
          <w:rFonts w:ascii="仿宋_GB2312" w:eastAsia="仿宋_GB2312" w:hAnsi="仿宋" w:hint="eastAsia"/>
          <w:sz w:val="32"/>
          <w:szCs w:val="32"/>
        </w:rPr>
        <w:t>二级</w:t>
      </w:r>
      <w:r>
        <w:rPr>
          <w:rFonts w:ascii="仿宋_GB2312" w:eastAsia="仿宋_GB2312" w:hAnsi="仿宋"/>
          <w:sz w:val="32"/>
          <w:szCs w:val="32"/>
        </w:rPr>
        <w:t>子公司</w:t>
      </w:r>
      <w:r w:rsidR="00CD6984">
        <w:rPr>
          <w:rFonts w:ascii="仿宋_GB2312" w:eastAsia="仿宋_GB2312" w:hAnsi="仿宋" w:hint="eastAsia"/>
          <w:sz w:val="32"/>
          <w:szCs w:val="32"/>
        </w:rPr>
        <w:t>有</w:t>
      </w:r>
      <w:r>
        <w:rPr>
          <w:rFonts w:ascii="仿宋_GB2312" w:eastAsia="仿宋_GB2312" w:hAnsi="仿宋"/>
          <w:sz w:val="32"/>
          <w:szCs w:val="32"/>
        </w:rPr>
        <w:t>：</w:t>
      </w:r>
      <w:r w:rsidRPr="00A97CED">
        <w:rPr>
          <w:rFonts w:ascii="仿宋_GB2312" w:eastAsia="仿宋_GB2312" w:hAnsi="仿宋" w:hint="eastAsia"/>
          <w:sz w:val="32"/>
          <w:szCs w:val="32"/>
        </w:rPr>
        <w:t>杭州萧山国际机场有限公司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A97CED">
        <w:rPr>
          <w:rFonts w:ascii="仿宋_GB2312" w:eastAsia="仿宋_GB2312" w:hAnsi="仿宋" w:hint="eastAsia"/>
          <w:sz w:val="32"/>
          <w:szCs w:val="32"/>
        </w:rPr>
        <w:t>宁波机场与物流发展集团有限公司、温州机场集团有限公司、舟山民航集团有限公司、浙江省衢州机场管理有限公司、浙江省台州机场管理有限公司、浙江省义乌机场管理</w:t>
      </w:r>
      <w:r>
        <w:rPr>
          <w:rFonts w:ascii="仿宋_GB2312" w:eastAsia="仿宋_GB2312" w:hAnsi="仿宋" w:hint="eastAsia"/>
          <w:sz w:val="32"/>
          <w:szCs w:val="32"/>
        </w:rPr>
        <w:t>有限</w:t>
      </w:r>
      <w:r w:rsidRPr="00A97CED">
        <w:rPr>
          <w:rFonts w:ascii="仿宋_GB2312" w:eastAsia="仿宋_GB2312" w:hAnsi="仿宋" w:hint="eastAsia"/>
          <w:sz w:val="32"/>
          <w:szCs w:val="32"/>
        </w:rPr>
        <w:t>公司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A97CED">
        <w:rPr>
          <w:rFonts w:ascii="仿宋_GB2312" w:eastAsia="仿宋_GB2312" w:hAnsi="仿宋" w:hint="eastAsia"/>
          <w:sz w:val="32"/>
          <w:szCs w:val="32"/>
        </w:rPr>
        <w:t>浙江机场投资有限责任公司</w:t>
      </w:r>
      <w:r>
        <w:rPr>
          <w:rFonts w:ascii="仿宋_GB2312" w:eastAsia="仿宋_GB2312" w:hAnsi="仿宋" w:hint="eastAsia"/>
          <w:sz w:val="32"/>
          <w:szCs w:val="32"/>
        </w:rPr>
        <w:t>、</w:t>
      </w:r>
      <w:r>
        <w:rPr>
          <w:rFonts w:ascii="仿宋_GB2312" w:eastAsia="仿宋_GB2312" w:hAnsi="仿宋"/>
          <w:sz w:val="32"/>
          <w:szCs w:val="32"/>
        </w:rPr>
        <w:t>浙江机场集团</w:t>
      </w:r>
      <w:r w:rsidRPr="00A97CED">
        <w:rPr>
          <w:rFonts w:ascii="仿宋_GB2312" w:eastAsia="仿宋_GB2312" w:hAnsi="仿宋" w:hint="eastAsia"/>
          <w:sz w:val="32"/>
          <w:szCs w:val="32"/>
        </w:rPr>
        <w:t>保安服务有限公司</w:t>
      </w:r>
      <w:r>
        <w:rPr>
          <w:rFonts w:ascii="仿宋_GB2312" w:eastAsia="仿宋_GB2312" w:hAnsi="仿宋" w:hint="eastAsia"/>
          <w:sz w:val="32"/>
          <w:szCs w:val="32"/>
        </w:rPr>
        <w:t>、浙江空港培训服务咨询有限公司、</w:t>
      </w:r>
      <w:r w:rsidRPr="00A97CED">
        <w:rPr>
          <w:rFonts w:ascii="仿宋_GB2312" w:eastAsia="仿宋_GB2312" w:hAnsi="仿宋" w:hint="eastAsia"/>
          <w:sz w:val="32"/>
          <w:szCs w:val="32"/>
        </w:rPr>
        <w:t>浙江杭州临空经济开发有限公司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037BD5" w:rsidRPr="00CD6984" w:rsidRDefault="00037BD5" w:rsidP="00037BD5">
      <w:pPr>
        <w:widowControl/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</w:p>
    <w:p w:rsidR="00037BD5" w:rsidRPr="00CC2937" w:rsidRDefault="00037BD5" w:rsidP="00037BD5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</w:t>
      </w:r>
      <w:r w:rsidRPr="00CC2937">
        <w:rPr>
          <w:rFonts w:ascii="黑体" w:eastAsia="黑体" w:hAnsi="黑体" w:hint="eastAsia"/>
          <w:sz w:val="32"/>
          <w:szCs w:val="32"/>
        </w:rPr>
        <w:t>、主要财务数据情况</w:t>
      </w:r>
      <w:r>
        <w:rPr>
          <w:rFonts w:ascii="黑体" w:eastAsia="黑体" w:hAnsi="黑体" w:hint="eastAsia"/>
          <w:sz w:val="32"/>
          <w:szCs w:val="32"/>
        </w:rPr>
        <w:t>（未经</w:t>
      </w:r>
      <w:r>
        <w:rPr>
          <w:rFonts w:ascii="黑体" w:eastAsia="黑体" w:hAnsi="黑体"/>
          <w:sz w:val="32"/>
          <w:szCs w:val="32"/>
        </w:rPr>
        <w:t>审计</w:t>
      </w:r>
      <w:r>
        <w:rPr>
          <w:rFonts w:ascii="黑体" w:eastAsia="黑体" w:hAnsi="黑体" w:hint="eastAsia"/>
          <w:sz w:val="32"/>
          <w:szCs w:val="32"/>
        </w:rPr>
        <w:t>）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9"/>
        <w:gridCol w:w="2150"/>
        <w:gridCol w:w="2113"/>
        <w:gridCol w:w="1026"/>
        <w:gridCol w:w="992"/>
      </w:tblGrid>
      <w:tr w:rsidR="00037BD5" w:rsidRPr="00CC2937" w:rsidTr="00DB64DC">
        <w:trPr>
          <w:trHeight w:val="1040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BD5" w:rsidRPr="00CC2937" w:rsidRDefault="00037BD5" w:rsidP="00DB64DC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CC2937">
              <w:rPr>
                <w:rFonts w:ascii="仿宋" w:eastAsia="仿宋" w:hAnsi="仿宋" w:hint="eastAsia"/>
                <w:b/>
                <w:bCs/>
                <w:sz w:val="24"/>
              </w:rPr>
              <w:t>项目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BD5" w:rsidRDefault="00037BD5" w:rsidP="00DB64DC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CC2937">
              <w:rPr>
                <w:rFonts w:ascii="仿宋" w:eastAsia="仿宋" w:hAnsi="仿宋" w:hint="eastAsia"/>
                <w:b/>
                <w:bCs/>
                <w:sz w:val="24"/>
              </w:rPr>
              <w:t>本年累计</w:t>
            </w:r>
          </w:p>
          <w:p w:rsidR="00037BD5" w:rsidRPr="00CC2937" w:rsidRDefault="00037BD5" w:rsidP="00DB64DC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（万元）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BD5" w:rsidRDefault="00037BD5" w:rsidP="00DB64DC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CC2937">
              <w:rPr>
                <w:rFonts w:ascii="仿宋" w:eastAsia="仿宋" w:hAnsi="仿宋" w:hint="eastAsia"/>
                <w:b/>
                <w:bCs/>
                <w:sz w:val="24"/>
              </w:rPr>
              <w:t>上年同期数</w:t>
            </w:r>
          </w:p>
          <w:p w:rsidR="00037BD5" w:rsidRPr="00CC2937" w:rsidRDefault="00037BD5" w:rsidP="00DB64DC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（万元）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BD5" w:rsidRPr="00CC2937" w:rsidRDefault="00037BD5" w:rsidP="00DB64DC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CC2937">
              <w:rPr>
                <w:rFonts w:ascii="仿宋" w:eastAsia="仿宋" w:hAnsi="仿宋" w:hint="eastAsia"/>
                <w:b/>
                <w:bCs/>
                <w:sz w:val="24"/>
              </w:rPr>
              <w:t>同比增减率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BD5" w:rsidRPr="00CC2937" w:rsidRDefault="00037BD5" w:rsidP="00DB64DC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CC2937">
              <w:rPr>
                <w:rFonts w:ascii="仿宋" w:eastAsia="仿宋" w:hAnsi="仿宋" w:hint="eastAsia"/>
                <w:b/>
                <w:bCs/>
                <w:sz w:val="24"/>
              </w:rPr>
              <w:t>预算执行进度</w:t>
            </w:r>
          </w:p>
        </w:tc>
      </w:tr>
      <w:tr w:rsidR="00037BD5" w:rsidRPr="00CC2937" w:rsidTr="00DB64DC">
        <w:trPr>
          <w:trHeight w:val="794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BD5" w:rsidRPr="00CC2937" w:rsidRDefault="00037BD5" w:rsidP="00DB64DC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CC2937">
              <w:rPr>
                <w:rFonts w:ascii="仿宋" w:eastAsia="仿宋" w:hAnsi="仿宋" w:hint="eastAsia"/>
                <w:b/>
                <w:bCs/>
                <w:sz w:val="24"/>
              </w:rPr>
              <w:t>营业收入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BD5" w:rsidRPr="003D3C9E" w:rsidRDefault="00037BD5" w:rsidP="00DB64D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3D3C9E">
              <w:rPr>
                <w:rFonts w:ascii="仿宋" w:eastAsia="仿宋" w:hAnsi="仿宋" w:hint="eastAsia"/>
                <w:sz w:val="24"/>
              </w:rPr>
              <w:t>125,420.82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BD5" w:rsidRPr="003D3C9E" w:rsidRDefault="00037BD5" w:rsidP="00DB64DC">
            <w:pPr>
              <w:jc w:val="center"/>
              <w:rPr>
                <w:rFonts w:ascii="仿宋" w:eastAsia="仿宋" w:hAnsi="仿宋"/>
                <w:sz w:val="24"/>
              </w:rPr>
            </w:pPr>
            <w:r w:rsidRPr="003D3C9E">
              <w:rPr>
                <w:rFonts w:ascii="仿宋" w:eastAsia="仿宋" w:hAnsi="仿宋" w:hint="eastAsia"/>
                <w:sz w:val="24"/>
              </w:rPr>
              <w:t>101,045.08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BD5" w:rsidRPr="00CC2937" w:rsidRDefault="00037BD5" w:rsidP="00DB64D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4</w:t>
            </w:r>
            <w:r>
              <w:rPr>
                <w:rFonts w:ascii="仿宋" w:eastAsia="仿宋" w:hAnsi="仿宋" w:hint="eastAsia"/>
                <w:sz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BD5" w:rsidRPr="00CC2937" w:rsidRDefault="00037BD5" w:rsidP="00DB64D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4</w:t>
            </w:r>
            <w:r>
              <w:rPr>
                <w:rFonts w:ascii="仿宋" w:eastAsia="仿宋" w:hAnsi="仿宋" w:hint="eastAsia"/>
                <w:sz w:val="24"/>
              </w:rPr>
              <w:t>%</w:t>
            </w:r>
          </w:p>
        </w:tc>
      </w:tr>
      <w:tr w:rsidR="00037BD5" w:rsidRPr="00CC2937" w:rsidTr="00DB64DC">
        <w:trPr>
          <w:trHeight w:val="692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BD5" w:rsidRPr="00CC2937" w:rsidRDefault="00037BD5" w:rsidP="00DB64DC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CC2937">
              <w:rPr>
                <w:rFonts w:ascii="仿宋" w:eastAsia="仿宋" w:hAnsi="仿宋" w:hint="eastAsia"/>
                <w:b/>
                <w:bCs/>
                <w:sz w:val="24"/>
              </w:rPr>
              <w:t>营业成本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BD5" w:rsidRPr="003D3C9E" w:rsidRDefault="00037BD5" w:rsidP="00DB64D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3D3C9E">
              <w:rPr>
                <w:rFonts w:ascii="仿宋" w:eastAsia="仿宋" w:hAnsi="仿宋" w:hint="eastAsia"/>
                <w:sz w:val="24"/>
              </w:rPr>
              <w:t>85,796.10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BD5" w:rsidRPr="003D3C9E" w:rsidRDefault="00037BD5" w:rsidP="00DB64D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3D3C9E">
              <w:rPr>
                <w:rFonts w:ascii="仿宋" w:eastAsia="仿宋" w:hAnsi="仿宋" w:hint="eastAsia"/>
                <w:sz w:val="24"/>
              </w:rPr>
              <w:t>80,881.29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BD5" w:rsidRPr="00CC2937" w:rsidRDefault="00037BD5" w:rsidP="00DB64D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BD5" w:rsidRPr="00CC2937" w:rsidRDefault="00037BD5" w:rsidP="00DB64D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%</w:t>
            </w:r>
          </w:p>
        </w:tc>
      </w:tr>
      <w:tr w:rsidR="00037BD5" w:rsidRPr="00CC2937" w:rsidTr="00DB64DC">
        <w:trPr>
          <w:trHeight w:val="702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BD5" w:rsidRPr="00CC2937" w:rsidRDefault="00037BD5" w:rsidP="00DB64DC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CC2937">
              <w:rPr>
                <w:rFonts w:ascii="仿宋" w:eastAsia="仿宋" w:hAnsi="仿宋" w:hint="eastAsia"/>
                <w:b/>
                <w:bCs/>
                <w:sz w:val="24"/>
              </w:rPr>
              <w:t>利润总额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BD5" w:rsidRPr="003D3C9E" w:rsidRDefault="00037BD5" w:rsidP="00DB64D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3D3C9E">
              <w:rPr>
                <w:rFonts w:ascii="仿宋" w:eastAsia="仿宋" w:hAnsi="仿宋" w:hint="eastAsia"/>
                <w:sz w:val="24"/>
              </w:rPr>
              <w:t>28,260.85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BD5" w:rsidRPr="003D3C9E" w:rsidRDefault="00037BD5" w:rsidP="00DB64D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3D3C9E">
              <w:rPr>
                <w:rFonts w:ascii="仿宋" w:eastAsia="仿宋" w:hAnsi="仿宋" w:hint="eastAsia"/>
                <w:sz w:val="24"/>
              </w:rPr>
              <w:t>9,463.37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BD5" w:rsidRPr="00CC2937" w:rsidRDefault="00037BD5" w:rsidP="00DB64D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99</w:t>
            </w:r>
            <w:r>
              <w:rPr>
                <w:rFonts w:ascii="仿宋" w:eastAsia="仿宋" w:hAnsi="仿宋" w:hint="eastAsia"/>
                <w:sz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BD5" w:rsidRPr="00CC2937" w:rsidRDefault="00037BD5" w:rsidP="00DB64D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  <w:r>
              <w:rPr>
                <w:rFonts w:ascii="仿宋" w:eastAsia="仿宋" w:hAnsi="仿宋"/>
                <w:sz w:val="24"/>
              </w:rPr>
              <w:t>8</w:t>
            </w:r>
            <w:r>
              <w:rPr>
                <w:rFonts w:ascii="仿宋" w:eastAsia="仿宋" w:hAnsi="仿宋" w:hint="eastAsia"/>
                <w:sz w:val="24"/>
              </w:rPr>
              <w:t>%</w:t>
            </w:r>
          </w:p>
        </w:tc>
      </w:tr>
      <w:tr w:rsidR="00037BD5" w:rsidRPr="00CC2937" w:rsidTr="00DB64DC">
        <w:trPr>
          <w:trHeight w:val="840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BD5" w:rsidRPr="00CC2937" w:rsidRDefault="00037BD5" w:rsidP="00DB64DC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CC2937">
              <w:rPr>
                <w:rFonts w:ascii="仿宋" w:eastAsia="仿宋" w:hAnsi="仿宋" w:hint="eastAsia"/>
                <w:b/>
                <w:bCs/>
                <w:sz w:val="24"/>
              </w:rPr>
              <w:t>净利润（净亏损以“－”号填列）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BD5" w:rsidRPr="003D3C9E" w:rsidRDefault="00037BD5" w:rsidP="00DB64D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3D3C9E">
              <w:rPr>
                <w:rFonts w:ascii="仿宋" w:eastAsia="仿宋" w:hAnsi="仿宋" w:hint="eastAsia"/>
                <w:sz w:val="24"/>
              </w:rPr>
              <w:t>22,829.98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BD5" w:rsidRPr="003D3C9E" w:rsidRDefault="00037BD5" w:rsidP="00DB64D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3D3C9E">
              <w:rPr>
                <w:rFonts w:ascii="仿宋" w:eastAsia="仿宋" w:hAnsi="仿宋" w:hint="eastAsia"/>
                <w:sz w:val="24"/>
              </w:rPr>
              <w:t>6,608.25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BD5" w:rsidRPr="00CC2937" w:rsidRDefault="00037BD5" w:rsidP="00DB64D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45</w:t>
            </w:r>
            <w:r>
              <w:rPr>
                <w:rFonts w:ascii="仿宋" w:eastAsia="仿宋" w:hAnsi="仿宋" w:hint="eastAsia"/>
                <w:sz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BD5" w:rsidRPr="00CC2937" w:rsidRDefault="00037BD5" w:rsidP="00DB64D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  <w:r>
              <w:rPr>
                <w:rFonts w:ascii="仿宋" w:eastAsia="仿宋" w:hAnsi="仿宋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%</w:t>
            </w:r>
          </w:p>
        </w:tc>
      </w:tr>
    </w:tbl>
    <w:p w:rsidR="00037BD5" w:rsidRPr="00CC2937" w:rsidRDefault="00037BD5" w:rsidP="00037BD5">
      <w:pPr>
        <w:widowControl/>
        <w:spacing w:line="560" w:lineRule="exact"/>
        <w:jc w:val="left"/>
        <w:rPr>
          <w:rFonts w:ascii="Calibri" w:eastAsia="仿宋_GB2312" w:hAnsi="Calibri"/>
          <w:sz w:val="32"/>
          <w:szCs w:val="32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2232"/>
        <w:gridCol w:w="2014"/>
        <w:gridCol w:w="1134"/>
        <w:gridCol w:w="1134"/>
      </w:tblGrid>
      <w:tr w:rsidR="00037BD5" w:rsidRPr="00CC2937" w:rsidTr="00DB64DC">
        <w:trPr>
          <w:trHeight w:val="99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BD5" w:rsidRPr="00CC2937" w:rsidRDefault="00037BD5" w:rsidP="00DB64DC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CC2937">
              <w:rPr>
                <w:rFonts w:ascii="仿宋" w:eastAsia="仿宋" w:hAnsi="仿宋" w:hint="eastAsia"/>
                <w:b/>
                <w:bCs/>
                <w:sz w:val="24"/>
              </w:rPr>
              <w:t>项目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BD5" w:rsidRDefault="00037BD5" w:rsidP="00DB64DC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CC2937">
              <w:rPr>
                <w:rFonts w:ascii="仿宋" w:eastAsia="仿宋" w:hAnsi="仿宋" w:hint="eastAsia"/>
                <w:b/>
                <w:bCs/>
                <w:sz w:val="24"/>
              </w:rPr>
              <w:t>本期期末数</w:t>
            </w:r>
          </w:p>
          <w:p w:rsidR="00037BD5" w:rsidRPr="00CC2937" w:rsidRDefault="00037BD5" w:rsidP="00DB64DC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（万元）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BD5" w:rsidRDefault="00037BD5" w:rsidP="00DB64DC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CC2937">
              <w:rPr>
                <w:rFonts w:ascii="仿宋" w:eastAsia="仿宋" w:hAnsi="仿宋" w:hint="eastAsia"/>
                <w:b/>
                <w:bCs/>
                <w:sz w:val="24"/>
              </w:rPr>
              <w:t>年初数</w:t>
            </w:r>
          </w:p>
          <w:p w:rsidR="00037BD5" w:rsidRPr="00CC2937" w:rsidRDefault="00037BD5" w:rsidP="00DB64DC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（万元）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BD5" w:rsidRPr="00CC2937" w:rsidRDefault="00037BD5" w:rsidP="00DB64DC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CC2937">
              <w:rPr>
                <w:rFonts w:ascii="仿宋" w:eastAsia="仿宋" w:hAnsi="仿宋" w:hint="eastAsia"/>
                <w:b/>
                <w:bCs/>
                <w:sz w:val="24"/>
              </w:rPr>
              <w:t>同比增减率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BD5" w:rsidRPr="00CC2937" w:rsidRDefault="00037BD5" w:rsidP="00DB64DC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CC2937">
              <w:rPr>
                <w:rFonts w:ascii="仿宋" w:eastAsia="仿宋" w:hAnsi="仿宋" w:hint="eastAsia"/>
                <w:b/>
                <w:bCs/>
                <w:sz w:val="24"/>
              </w:rPr>
              <w:t>预算执行进度</w:t>
            </w:r>
          </w:p>
        </w:tc>
      </w:tr>
      <w:tr w:rsidR="00037BD5" w:rsidRPr="00CC2937" w:rsidTr="00DB64DC">
        <w:trPr>
          <w:trHeight w:val="54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BD5" w:rsidRPr="00CC2937" w:rsidRDefault="00037BD5" w:rsidP="00DB64DC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CC2937">
              <w:rPr>
                <w:rFonts w:ascii="仿宋" w:eastAsia="仿宋" w:hAnsi="仿宋" w:hint="eastAsia"/>
                <w:b/>
                <w:bCs/>
                <w:sz w:val="24"/>
              </w:rPr>
              <w:t>资产总额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BD5" w:rsidRPr="003D3C9E" w:rsidRDefault="00037BD5" w:rsidP="00DB64D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3D3C9E">
              <w:rPr>
                <w:rFonts w:ascii="仿宋" w:eastAsia="仿宋" w:hAnsi="仿宋" w:hint="eastAsia"/>
                <w:sz w:val="24"/>
              </w:rPr>
              <w:t>3,544,705.12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BD5" w:rsidRPr="003D3C9E" w:rsidRDefault="00037BD5" w:rsidP="00DB64DC">
            <w:pPr>
              <w:jc w:val="center"/>
              <w:rPr>
                <w:rFonts w:ascii="仿宋" w:eastAsia="仿宋" w:hAnsi="仿宋"/>
                <w:sz w:val="24"/>
              </w:rPr>
            </w:pPr>
            <w:r w:rsidRPr="003D3C9E">
              <w:rPr>
                <w:rFonts w:ascii="仿宋" w:eastAsia="仿宋" w:hAnsi="仿宋" w:hint="eastAsia"/>
                <w:sz w:val="24"/>
              </w:rPr>
              <w:t>3,477,496.42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BD5" w:rsidRPr="00CC2937" w:rsidRDefault="00037BD5" w:rsidP="00DB64D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BD5" w:rsidRPr="00CC2937" w:rsidRDefault="00037BD5" w:rsidP="00DB64D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  <w:r>
              <w:rPr>
                <w:rFonts w:ascii="仿宋" w:eastAsia="仿宋" w:hAnsi="仿宋"/>
                <w:sz w:val="24"/>
              </w:rPr>
              <w:t>8</w:t>
            </w:r>
            <w:r>
              <w:rPr>
                <w:rFonts w:ascii="仿宋" w:eastAsia="仿宋" w:hAnsi="仿宋" w:hint="eastAsia"/>
                <w:sz w:val="24"/>
              </w:rPr>
              <w:t>%</w:t>
            </w:r>
          </w:p>
        </w:tc>
      </w:tr>
      <w:tr w:rsidR="00037BD5" w:rsidRPr="00CC2937" w:rsidTr="00DB64DC">
        <w:trPr>
          <w:trHeight w:val="54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BD5" w:rsidRPr="00CC2937" w:rsidRDefault="00037BD5" w:rsidP="00DB64DC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CC2937">
              <w:rPr>
                <w:rFonts w:ascii="仿宋" w:eastAsia="仿宋" w:hAnsi="仿宋" w:hint="eastAsia"/>
                <w:b/>
                <w:bCs/>
                <w:sz w:val="24"/>
              </w:rPr>
              <w:t>负债总额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BD5" w:rsidRPr="003D3C9E" w:rsidRDefault="00037BD5" w:rsidP="00DB64D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3D3C9E">
              <w:rPr>
                <w:rFonts w:ascii="仿宋" w:eastAsia="仿宋" w:hAnsi="仿宋" w:hint="eastAsia"/>
                <w:sz w:val="24"/>
              </w:rPr>
              <w:t>1,549,579.82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BD5" w:rsidRPr="003D3C9E" w:rsidRDefault="00037BD5" w:rsidP="00DB64D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3D3C9E">
              <w:rPr>
                <w:rFonts w:ascii="仿宋" w:eastAsia="仿宋" w:hAnsi="仿宋" w:hint="eastAsia"/>
                <w:sz w:val="24"/>
              </w:rPr>
              <w:t>1,543,075.77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BD5" w:rsidRPr="00CC2937" w:rsidRDefault="00037BD5" w:rsidP="00DB64D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BD5" w:rsidRPr="00CC2937" w:rsidRDefault="00037BD5" w:rsidP="00DB64D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  <w:r>
              <w:rPr>
                <w:rFonts w:ascii="仿宋" w:eastAsia="仿宋" w:hAnsi="仿宋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%</w:t>
            </w:r>
          </w:p>
        </w:tc>
      </w:tr>
      <w:tr w:rsidR="00037BD5" w:rsidRPr="00CC2937" w:rsidTr="00DB64DC">
        <w:trPr>
          <w:trHeight w:val="54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BD5" w:rsidRPr="00CC2937" w:rsidRDefault="00037BD5" w:rsidP="00DB64DC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CC2937">
              <w:rPr>
                <w:rFonts w:ascii="仿宋" w:eastAsia="仿宋" w:hAnsi="仿宋" w:hint="eastAsia"/>
                <w:b/>
                <w:bCs/>
                <w:sz w:val="24"/>
              </w:rPr>
              <w:t>所有者权益总额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BD5" w:rsidRPr="003D3C9E" w:rsidRDefault="00037BD5" w:rsidP="00DB64D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3D3C9E">
              <w:rPr>
                <w:rFonts w:ascii="仿宋" w:eastAsia="仿宋" w:hAnsi="仿宋" w:hint="eastAsia"/>
                <w:sz w:val="24"/>
              </w:rPr>
              <w:t>1,995,125.30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BD5" w:rsidRPr="003D3C9E" w:rsidRDefault="00037BD5" w:rsidP="00DB64D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3D3C9E">
              <w:rPr>
                <w:rFonts w:ascii="仿宋" w:eastAsia="仿宋" w:hAnsi="仿宋" w:hint="eastAsia"/>
                <w:sz w:val="24"/>
              </w:rPr>
              <w:t>1,934,420.65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BD5" w:rsidRPr="00CC2937" w:rsidRDefault="00037BD5" w:rsidP="00DB64D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BD5" w:rsidRPr="00CC2937" w:rsidRDefault="00037BD5" w:rsidP="00DB64D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</w:t>
            </w:r>
            <w:r>
              <w:rPr>
                <w:rFonts w:ascii="仿宋" w:eastAsia="仿宋" w:hAnsi="仿宋"/>
                <w:sz w:val="24"/>
              </w:rPr>
              <w:t>0</w:t>
            </w:r>
            <w:r>
              <w:rPr>
                <w:rFonts w:ascii="仿宋" w:eastAsia="仿宋" w:hAnsi="仿宋" w:hint="eastAsia"/>
                <w:sz w:val="24"/>
              </w:rPr>
              <w:t>%</w:t>
            </w:r>
          </w:p>
        </w:tc>
      </w:tr>
    </w:tbl>
    <w:p w:rsidR="00037BD5" w:rsidRDefault="00037BD5" w:rsidP="00037BD5"/>
    <w:p w:rsidR="00037BD5" w:rsidRDefault="00037BD5" w:rsidP="00037BD5">
      <w:pPr>
        <w:widowControl/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</w:p>
    <w:p w:rsidR="00037BD5" w:rsidRPr="00CC2937" w:rsidRDefault="00037BD5" w:rsidP="00037BD5">
      <w:pPr>
        <w:widowControl/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Pr="00CC2937">
        <w:rPr>
          <w:rFonts w:ascii="黑体" w:eastAsia="黑体" w:hAnsi="黑体" w:hint="eastAsia"/>
          <w:sz w:val="32"/>
          <w:szCs w:val="32"/>
        </w:rPr>
        <w:t>、本季</w:t>
      </w:r>
      <w:r>
        <w:rPr>
          <w:rFonts w:ascii="黑体" w:eastAsia="黑体" w:hAnsi="黑体" w:hint="eastAsia"/>
          <w:sz w:val="32"/>
          <w:szCs w:val="32"/>
        </w:rPr>
        <w:t>度</w:t>
      </w:r>
      <w:r w:rsidRPr="00CC2937">
        <w:rPr>
          <w:rFonts w:ascii="黑体" w:eastAsia="黑体" w:hAnsi="黑体" w:hint="eastAsia"/>
          <w:sz w:val="32"/>
          <w:szCs w:val="32"/>
        </w:rPr>
        <w:t>重大事项</w:t>
      </w:r>
      <w:r w:rsidRPr="00A97CED">
        <w:rPr>
          <w:rFonts w:ascii="黑体" w:eastAsia="黑体" w:hAnsi="黑体" w:hint="eastAsia"/>
          <w:sz w:val="32"/>
          <w:szCs w:val="32"/>
        </w:rPr>
        <w:t>及其对企业的影响</w:t>
      </w:r>
    </w:p>
    <w:p w:rsidR="00037BD5" w:rsidRPr="006B3383" w:rsidRDefault="00037BD5" w:rsidP="00037BD5">
      <w:pPr>
        <w:widowControl/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无</w:t>
      </w:r>
    </w:p>
    <w:p w:rsidR="00AB1D71" w:rsidRPr="00037BD5" w:rsidRDefault="00AB1D71" w:rsidP="00037BD5">
      <w:pPr>
        <w:ind w:firstLine="645"/>
        <w:jc w:val="left"/>
        <w:rPr>
          <w:rFonts w:ascii="仿宋_GB2312" w:eastAsia="仿宋_GB2312"/>
          <w:sz w:val="32"/>
          <w:szCs w:val="32"/>
        </w:rPr>
      </w:pPr>
    </w:p>
    <w:sectPr w:rsidR="00AB1D71" w:rsidRPr="00037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80B" w:rsidRDefault="00AB280B" w:rsidP="00037BD5">
      <w:r>
        <w:separator/>
      </w:r>
    </w:p>
  </w:endnote>
  <w:endnote w:type="continuationSeparator" w:id="0">
    <w:p w:rsidR="00AB280B" w:rsidRDefault="00AB280B" w:rsidP="00037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80B" w:rsidRDefault="00AB280B" w:rsidP="00037BD5">
      <w:r>
        <w:separator/>
      </w:r>
    </w:p>
  </w:footnote>
  <w:footnote w:type="continuationSeparator" w:id="0">
    <w:p w:rsidR="00AB280B" w:rsidRDefault="00AB280B" w:rsidP="00037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14A"/>
    <w:rsid w:val="0003313F"/>
    <w:rsid w:val="00037BD5"/>
    <w:rsid w:val="001321D3"/>
    <w:rsid w:val="001D314A"/>
    <w:rsid w:val="004424D0"/>
    <w:rsid w:val="00461596"/>
    <w:rsid w:val="00776DAF"/>
    <w:rsid w:val="007A7E28"/>
    <w:rsid w:val="008E4004"/>
    <w:rsid w:val="0099083C"/>
    <w:rsid w:val="00A9051F"/>
    <w:rsid w:val="00AB1D71"/>
    <w:rsid w:val="00AB280B"/>
    <w:rsid w:val="00C705D3"/>
    <w:rsid w:val="00CD6984"/>
    <w:rsid w:val="00E607A3"/>
    <w:rsid w:val="00EF6542"/>
    <w:rsid w:val="00FA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692D7"/>
  <w15:chartTrackingRefBased/>
  <w15:docId w15:val="{43665DEA-4A03-4D68-A1E8-C2E7161B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D7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B1D71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37B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37BD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37B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37B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沈雄杰</dc:creator>
  <cp:keywords/>
  <dc:description/>
  <cp:lastModifiedBy>沈雄杰</cp:lastModifiedBy>
  <cp:revision>2</cp:revision>
  <cp:lastPrinted>2018-06-08T09:18:00Z</cp:lastPrinted>
  <dcterms:created xsi:type="dcterms:W3CDTF">2018-06-11T00:34:00Z</dcterms:created>
  <dcterms:modified xsi:type="dcterms:W3CDTF">2018-06-11T00:34:00Z</dcterms:modified>
</cp:coreProperties>
</file>