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hint="eastAsia" w:ascii="方正小标宋简体" w:eastAsia="方正小标宋简体"/>
          <w:bCs/>
          <w:kern w:val="44"/>
          <w:sz w:val="44"/>
          <w:szCs w:val="44"/>
          <w:lang w:eastAsia="zh-CN"/>
        </w:rPr>
      </w:pPr>
    </w:p>
    <w:p>
      <w:pPr>
        <w:widowControl/>
        <w:shd w:val="clear" w:color="auto" w:fill="FFFFFF"/>
        <w:spacing w:line="560" w:lineRule="exact"/>
        <w:jc w:val="center"/>
        <w:rPr>
          <w:rFonts w:hint="eastAsia" w:ascii="方正小标宋简体" w:eastAsia="方正小标宋简体"/>
          <w:bCs/>
          <w:kern w:val="44"/>
          <w:sz w:val="44"/>
          <w:szCs w:val="44"/>
          <w:lang w:eastAsia="zh-CN"/>
        </w:rPr>
      </w:pPr>
      <w:r>
        <w:rPr>
          <w:rFonts w:hint="eastAsia" w:ascii="方正小标宋简体" w:eastAsia="方正小标宋简体"/>
          <w:bCs/>
          <w:kern w:val="44"/>
          <w:sz w:val="44"/>
          <w:szCs w:val="44"/>
          <w:lang w:eastAsia="zh-CN"/>
        </w:rPr>
        <w:t>浙江省公安厅机场签证办事处</w:t>
      </w:r>
    </w:p>
    <w:p>
      <w:pPr>
        <w:widowControl/>
        <w:shd w:val="clear" w:color="auto" w:fill="FFFFFF"/>
        <w:spacing w:line="560" w:lineRule="exact"/>
        <w:jc w:val="center"/>
        <w:rPr>
          <w:rFonts w:hint="eastAsia" w:ascii="方正小标宋简体" w:eastAsia="方正小标宋简体"/>
          <w:bCs/>
          <w:kern w:val="44"/>
          <w:sz w:val="44"/>
          <w:szCs w:val="44"/>
        </w:rPr>
      </w:pPr>
      <w:r>
        <w:rPr>
          <w:rFonts w:hint="eastAsia" w:ascii="方正小标宋简体" w:eastAsia="方正小标宋简体"/>
          <w:bCs/>
          <w:kern w:val="44"/>
          <w:sz w:val="44"/>
          <w:szCs w:val="44"/>
          <w:lang w:eastAsia="zh-CN"/>
        </w:rPr>
        <w:t>标识</w:t>
      </w:r>
      <w:r>
        <w:rPr>
          <w:rFonts w:hint="eastAsia" w:ascii="方正小标宋简体" w:eastAsia="方正小标宋简体"/>
          <w:bCs/>
          <w:kern w:val="44"/>
          <w:sz w:val="44"/>
          <w:szCs w:val="44"/>
        </w:rPr>
        <w:t>采购</w:t>
      </w:r>
      <w:r>
        <w:rPr>
          <w:rFonts w:hint="eastAsia" w:ascii="方正小标宋简体" w:eastAsia="方正小标宋简体"/>
          <w:bCs/>
          <w:kern w:val="44"/>
          <w:sz w:val="44"/>
          <w:szCs w:val="44"/>
          <w:lang w:eastAsia="zh-CN"/>
        </w:rPr>
        <w:t>项目</w:t>
      </w:r>
      <w:r>
        <w:rPr>
          <w:rFonts w:hint="eastAsia" w:ascii="方正小标宋简体" w:eastAsia="方正小标宋简体"/>
          <w:bCs/>
          <w:kern w:val="44"/>
          <w:sz w:val="44"/>
          <w:szCs w:val="44"/>
        </w:rPr>
        <w:t>询价文件</w:t>
      </w:r>
      <w:r>
        <w:rPr>
          <w:rFonts w:hint="eastAsia" w:ascii="方正小标宋简体" w:eastAsia="方正小标宋简体"/>
          <w:bCs/>
          <w:kern w:val="44"/>
          <w:sz w:val="44"/>
          <w:szCs w:val="44"/>
          <w:lang w:eastAsia="zh-CN"/>
        </w:rPr>
        <w:t>（重新招标）</w:t>
      </w:r>
    </w:p>
    <w:p>
      <w:pPr>
        <w:widowControl/>
        <w:shd w:val="clear" w:color="auto" w:fill="FFFFFF"/>
        <w:spacing w:line="560" w:lineRule="exact"/>
        <w:jc w:val="center"/>
        <w:rPr>
          <w:rFonts w:hint="eastAsia" w:ascii="方正小标宋简体" w:eastAsia="方正小标宋简体"/>
          <w:bCs/>
          <w:kern w:val="44"/>
          <w:sz w:val="44"/>
          <w:szCs w:val="44"/>
        </w:rPr>
      </w:pPr>
    </w:p>
    <w:p>
      <w:pPr>
        <w:widowControl/>
        <w:shd w:val="clear" w:color="auto" w:fill="FFFFFF"/>
        <w:spacing w:line="560" w:lineRule="exact"/>
        <w:ind w:firstLine="560" w:firstLineChars="200"/>
        <w:jc w:val="left"/>
        <w:rPr>
          <w:rFonts w:hint="eastAsia" w:ascii="仿宋_GB2312" w:hAnsi="宋体" w:eastAsia="仿宋_GB2312" w:cs="宋体"/>
          <w:color w:val="000000"/>
          <w:kern w:val="0"/>
          <w:sz w:val="28"/>
          <w:szCs w:val="28"/>
        </w:rPr>
      </w:pPr>
      <w:bookmarkStart w:id="0" w:name="_GoBack"/>
      <w:r>
        <w:rPr>
          <w:rFonts w:hint="eastAsia" w:ascii="仿宋_GB2312" w:hAnsi="宋体" w:eastAsia="仿宋_GB2312" w:cs="宋体"/>
          <w:color w:val="000000"/>
          <w:kern w:val="0"/>
          <w:sz w:val="28"/>
          <w:szCs w:val="28"/>
          <w:lang w:eastAsia="zh-CN"/>
        </w:rPr>
        <w:t>为增强楼内机场签证办证区域识别性</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lang w:eastAsia="zh-CN"/>
        </w:rPr>
        <w:t>加强引导，</w:t>
      </w:r>
      <w:r>
        <w:rPr>
          <w:rFonts w:hint="eastAsia" w:ascii="仿宋_GB2312" w:hAnsi="宋体" w:eastAsia="仿宋_GB2312" w:cs="宋体"/>
          <w:color w:val="000000"/>
          <w:kern w:val="0"/>
          <w:sz w:val="28"/>
          <w:szCs w:val="28"/>
        </w:rPr>
        <w:t>杭州萧山国际机场现就</w:t>
      </w:r>
      <w:r>
        <w:rPr>
          <w:rFonts w:hint="eastAsia" w:ascii="仿宋_GB2312" w:hAnsi="宋体" w:eastAsia="仿宋_GB2312" w:cs="宋体"/>
          <w:color w:val="000000"/>
          <w:kern w:val="0"/>
          <w:sz w:val="28"/>
          <w:szCs w:val="28"/>
          <w:lang w:val="en-US" w:eastAsia="zh-CN"/>
        </w:rPr>
        <w:t>浙江省公安厅机场签证办事处新增标识</w:t>
      </w:r>
      <w:r>
        <w:rPr>
          <w:rFonts w:hint="eastAsia" w:ascii="仿宋_GB2312" w:hAnsi="宋体" w:eastAsia="仿宋_GB2312" w:cs="宋体"/>
          <w:color w:val="000000"/>
          <w:kern w:val="0"/>
          <w:sz w:val="28"/>
          <w:szCs w:val="28"/>
        </w:rPr>
        <w:t>公开询价采购，欢迎具有相关资格和能力的供应商前来参加。</w:t>
      </w:r>
    </w:p>
    <w:p>
      <w:pPr>
        <w:widowControl/>
        <w:shd w:val="clear" w:color="auto" w:fill="FFFFFF"/>
        <w:spacing w:line="560" w:lineRule="exact"/>
        <w:ind w:firstLine="562" w:firstLineChars="200"/>
        <w:jc w:val="left"/>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1、供应商提供材料：</w:t>
      </w:r>
    </w:p>
    <w:p>
      <w:pPr>
        <w:widowControl/>
        <w:shd w:val="clear" w:color="auto" w:fill="FFFFFF"/>
        <w:spacing w:line="56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（1）企业营业执照（副本复印件加盖公章）；或五证合一后的企业营业执照（复印件加盖公章）</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lang w:val="en-US" w:eastAsia="zh-CN"/>
        </w:rPr>
        <w:t>注册资金100万以上</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w:t>
      </w:r>
    </w:p>
    <w:p>
      <w:pPr>
        <w:widowControl/>
        <w:shd w:val="clear" w:color="auto" w:fill="FFFFFF"/>
        <w:spacing w:line="56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w:t>
      </w:r>
      <w:r>
        <w:rPr>
          <w:rFonts w:hint="eastAsia" w:ascii="仿宋_GB2312" w:hAnsi="仿宋_GB2312" w:eastAsia="仿宋_GB2312" w:cs="仿宋_GB2312"/>
          <w:color w:val="000000"/>
          <w:kern w:val="0"/>
          <w:sz w:val="28"/>
          <w:szCs w:val="28"/>
          <w:lang w:val="en-US" w:eastAsia="zh-CN"/>
        </w:rPr>
        <w:t>有合同金额5万元以上</w:t>
      </w:r>
      <w:r>
        <w:rPr>
          <w:rFonts w:hint="eastAsia" w:ascii="仿宋_GB2312" w:hAnsi="仿宋_GB2312" w:eastAsia="仿宋_GB2312" w:cs="仿宋_GB2312"/>
          <w:sz w:val="28"/>
          <w:szCs w:val="28"/>
        </w:rPr>
        <w:t>公共区域</w:t>
      </w:r>
      <w:r>
        <w:rPr>
          <w:rFonts w:hint="eastAsia" w:ascii="仿宋_GB2312" w:hAnsi="仿宋_GB2312" w:eastAsia="仿宋_GB2312" w:cs="仿宋_GB2312"/>
          <w:sz w:val="28"/>
          <w:szCs w:val="28"/>
          <w:lang w:val="en-US" w:eastAsia="zh-CN"/>
        </w:rPr>
        <w:t>标识标牌制作项目经验</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lang w:eastAsia="zh-CN"/>
        </w:rPr>
        <w:t>合同</w:t>
      </w:r>
      <w:r>
        <w:rPr>
          <w:rFonts w:hint="eastAsia" w:ascii="仿宋_GB2312" w:hAnsi="宋体" w:eastAsia="仿宋_GB2312" w:cs="宋体"/>
          <w:color w:val="000000"/>
          <w:kern w:val="0"/>
          <w:sz w:val="28"/>
          <w:szCs w:val="28"/>
        </w:rPr>
        <w:t>复印件加盖公章）</w:t>
      </w:r>
      <w:r>
        <w:rPr>
          <w:rFonts w:hint="eastAsia" w:ascii="仿宋_GB2312" w:hAnsi="仿宋_GB2312" w:eastAsia="仿宋_GB2312" w:cs="仿宋_GB2312"/>
          <w:sz w:val="28"/>
          <w:szCs w:val="28"/>
          <w:lang w:val="en-US" w:eastAsia="zh-CN"/>
        </w:rPr>
        <w:t>。</w:t>
      </w:r>
    </w:p>
    <w:p>
      <w:pPr>
        <w:widowControl/>
        <w:shd w:val="clear" w:color="auto" w:fill="FFFFFF"/>
        <w:spacing w:line="56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lang w:val="en-US" w:eastAsia="zh-CN"/>
        </w:rPr>
        <w:t>3</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lang w:val="en-US" w:eastAsia="zh-CN"/>
        </w:rPr>
        <w:t>需要提供样品（2.5Mm304不锈钢烤氟碳漆一块：200mmX200mm,色彩：PANTONE294c;1.2mm304不锈钢烤氟碳漆精品字两个：浙和A，色彩：白色）。</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hint="eastAsia" w:ascii="仿宋_GB2312" w:hAnsi="宋体" w:eastAsia="仿宋_GB2312" w:cs="宋体"/>
          <w:color w:val="000000"/>
          <w:kern w:val="0"/>
          <w:sz w:val="28"/>
          <w:szCs w:val="28"/>
          <w:lang w:val="en-US" w:eastAsia="zh-CN"/>
        </w:rPr>
        <w:t>4</w:t>
      </w:r>
      <w:r>
        <w:rPr>
          <w:rFonts w:hint="eastAsia" w:ascii="仿宋_GB2312" w:hAnsi="宋体" w:eastAsia="仿宋_GB2312" w:cs="宋体"/>
          <w:color w:val="000000"/>
          <w:kern w:val="0"/>
          <w:sz w:val="28"/>
          <w:szCs w:val="28"/>
        </w:rPr>
        <w:t>）报价单。  </w:t>
      </w:r>
    </w:p>
    <w:p>
      <w:pPr>
        <w:widowControl/>
        <w:shd w:val="clear" w:color="auto" w:fill="FFFFFF"/>
        <w:spacing w:line="560" w:lineRule="exact"/>
        <w:ind w:firstLine="562" w:firstLineChars="200"/>
        <w:jc w:val="left"/>
        <w:outlineLvl w:val="0"/>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2、报价相关事宜 </w:t>
      </w:r>
    </w:p>
    <w:p>
      <w:pPr>
        <w:widowControl/>
        <w:spacing w:line="56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（1）本次定标采用最低价选定方式确定供应商。</w:t>
      </w:r>
    </w:p>
    <w:p>
      <w:pPr>
        <w:widowControl/>
        <w:spacing w:line="560" w:lineRule="exact"/>
        <w:ind w:firstLine="560" w:firstLineChars="200"/>
        <w:jc w:val="left"/>
        <w:outlineLvl w:val="0"/>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rPr>
        <w:t>（2）联系人：</w:t>
      </w:r>
      <w:r>
        <w:rPr>
          <w:rFonts w:hint="eastAsia" w:ascii="仿宋_GB2312" w:hAnsi="宋体" w:eastAsia="仿宋_GB2312" w:cs="宋体"/>
          <w:color w:val="000000"/>
          <w:kern w:val="0"/>
          <w:sz w:val="28"/>
          <w:szCs w:val="28"/>
          <w:lang w:eastAsia="zh-CN"/>
        </w:rPr>
        <w:t>梁姝婷</w:t>
      </w:r>
      <w:r>
        <w:rPr>
          <w:rFonts w:hint="eastAsia" w:ascii="仿宋_GB2312" w:hAnsi="宋体" w:eastAsia="仿宋_GB2312" w:cs="宋体"/>
          <w:color w:val="000000"/>
          <w:kern w:val="0"/>
          <w:sz w:val="28"/>
          <w:szCs w:val="28"/>
        </w:rPr>
        <w:t xml:space="preserve"> 联系电话：0571-</w:t>
      </w:r>
      <w:r>
        <w:rPr>
          <w:rFonts w:hint="eastAsia" w:ascii="仿宋_GB2312" w:hAnsi="宋体" w:eastAsia="仿宋_GB2312" w:cs="宋体"/>
          <w:color w:val="000000"/>
          <w:kern w:val="0"/>
          <w:sz w:val="28"/>
          <w:szCs w:val="28"/>
          <w:lang w:val="en-US" w:eastAsia="zh-CN"/>
        </w:rPr>
        <w:t>83837051</w:t>
      </w:r>
    </w:p>
    <w:p>
      <w:pPr>
        <w:widowControl/>
        <w:spacing w:line="560" w:lineRule="exact"/>
        <w:ind w:firstLine="560" w:firstLineChars="200"/>
        <w:jc w:val="left"/>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rPr>
        <w:t xml:space="preserve">     监督联系人：</w:t>
      </w:r>
      <w:r>
        <w:rPr>
          <w:rFonts w:hint="eastAsia" w:ascii="仿宋_GB2312" w:hAnsi="宋体" w:eastAsia="仿宋_GB2312" w:cs="宋体"/>
          <w:color w:val="000000"/>
          <w:kern w:val="0"/>
          <w:sz w:val="28"/>
          <w:szCs w:val="28"/>
          <w:lang w:eastAsia="zh-CN"/>
        </w:rPr>
        <w:t>朱伟</w:t>
      </w:r>
      <w:r>
        <w:rPr>
          <w:rFonts w:hint="eastAsia" w:ascii="仿宋_GB2312" w:hAnsi="宋体" w:eastAsia="仿宋_GB2312" w:cs="宋体"/>
          <w:color w:val="000000"/>
          <w:kern w:val="0"/>
          <w:sz w:val="28"/>
          <w:szCs w:val="28"/>
        </w:rPr>
        <w:t xml:space="preserve"> 联系电话：0571-8</w:t>
      </w:r>
      <w:r>
        <w:rPr>
          <w:rFonts w:hint="eastAsia" w:ascii="仿宋_GB2312" w:hAnsi="宋体" w:eastAsia="仿宋_GB2312" w:cs="宋体"/>
          <w:color w:val="000000"/>
          <w:kern w:val="0"/>
          <w:sz w:val="28"/>
          <w:szCs w:val="28"/>
          <w:lang w:val="en-US" w:eastAsia="zh-CN"/>
        </w:rPr>
        <w:t>3837713</w:t>
      </w:r>
    </w:p>
    <w:p>
      <w:pPr>
        <w:widowControl/>
        <w:spacing w:line="56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（3）递交截止时间：2019年</w:t>
      </w:r>
      <w:r>
        <w:rPr>
          <w:rFonts w:hint="eastAsia" w:ascii="仿宋_GB2312" w:hAnsi="宋体" w:eastAsia="仿宋_GB2312" w:cs="宋体"/>
          <w:color w:val="000000"/>
          <w:kern w:val="0"/>
          <w:sz w:val="28"/>
          <w:szCs w:val="28"/>
          <w:lang w:val="en-US" w:eastAsia="zh-CN"/>
        </w:rPr>
        <w:t>12</w:t>
      </w:r>
      <w:r>
        <w:rPr>
          <w:rFonts w:hint="eastAsia" w:ascii="仿宋_GB2312" w:hAnsi="宋体" w:eastAsia="仿宋_GB2312" w:cs="宋体"/>
          <w:color w:val="000000"/>
          <w:kern w:val="0"/>
          <w:sz w:val="28"/>
          <w:szCs w:val="28"/>
        </w:rPr>
        <w:t>月</w:t>
      </w:r>
      <w:r>
        <w:rPr>
          <w:rFonts w:hint="eastAsia" w:ascii="仿宋_GB2312" w:hAnsi="宋体" w:eastAsia="仿宋_GB2312" w:cs="宋体"/>
          <w:color w:val="000000"/>
          <w:kern w:val="0"/>
          <w:sz w:val="28"/>
          <w:szCs w:val="28"/>
          <w:lang w:val="en-US" w:eastAsia="zh-CN"/>
        </w:rPr>
        <w:t>23</w:t>
      </w:r>
      <w:r>
        <w:rPr>
          <w:rFonts w:hint="eastAsia" w:ascii="仿宋_GB2312" w:hAnsi="宋体" w:eastAsia="仿宋_GB2312" w:cs="宋体"/>
          <w:color w:val="000000"/>
          <w:kern w:val="0"/>
          <w:sz w:val="28"/>
          <w:szCs w:val="28"/>
        </w:rPr>
        <w:t>日</w:t>
      </w:r>
      <w:r>
        <w:rPr>
          <w:rFonts w:hint="eastAsia" w:ascii="仿宋_GB2312" w:hAnsi="宋体" w:eastAsia="仿宋_GB2312" w:cs="宋体"/>
          <w:color w:val="000000"/>
          <w:kern w:val="0"/>
          <w:sz w:val="28"/>
          <w:szCs w:val="28"/>
          <w:lang w:val="en-US" w:eastAsia="zh-CN"/>
        </w:rPr>
        <w:t>14:00</w:t>
      </w:r>
    </w:p>
    <w:p>
      <w:pPr>
        <w:widowControl/>
        <w:spacing w:line="56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（4）递交地点：请于2019年</w:t>
      </w:r>
      <w:r>
        <w:rPr>
          <w:rFonts w:hint="eastAsia" w:ascii="仿宋_GB2312" w:hAnsi="宋体" w:eastAsia="仿宋_GB2312" w:cs="宋体"/>
          <w:color w:val="000000"/>
          <w:kern w:val="0"/>
          <w:sz w:val="28"/>
          <w:szCs w:val="28"/>
          <w:lang w:val="en-US" w:eastAsia="zh-CN"/>
        </w:rPr>
        <w:t>12</w:t>
      </w:r>
      <w:r>
        <w:rPr>
          <w:rFonts w:hint="eastAsia" w:ascii="仿宋_GB2312" w:hAnsi="宋体" w:eastAsia="仿宋_GB2312" w:cs="宋体"/>
          <w:color w:val="000000"/>
          <w:kern w:val="0"/>
          <w:sz w:val="28"/>
          <w:szCs w:val="28"/>
        </w:rPr>
        <w:t>月</w:t>
      </w:r>
      <w:r>
        <w:rPr>
          <w:rFonts w:hint="eastAsia" w:ascii="仿宋_GB2312" w:hAnsi="宋体" w:eastAsia="仿宋_GB2312" w:cs="宋体"/>
          <w:color w:val="000000"/>
          <w:kern w:val="0"/>
          <w:sz w:val="28"/>
          <w:szCs w:val="28"/>
          <w:lang w:val="en-US" w:eastAsia="zh-CN"/>
        </w:rPr>
        <w:t>23</w:t>
      </w:r>
      <w:r>
        <w:rPr>
          <w:rFonts w:hint="eastAsia" w:ascii="仿宋_GB2312" w:hAnsi="宋体" w:eastAsia="仿宋_GB2312" w:cs="宋体"/>
          <w:color w:val="000000"/>
          <w:kern w:val="0"/>
          <w:sz w:val="28"/>
          <w:szCs w:val="28"/>
        </w:rPr>
        <w:t>日</w:t>
      </w:r>
      <w:r>
        <w:rPr>
          <w:rFonts w:hint="eastAsia" w:ascii="仿宋_GB2312" w:hAnsi="宋体" w:eastAsia="仿宋_GB2312" w:cs="宋体"/>
          <w:color w:val="000000"/>
          <w:kern w:val="0"/>
          <w:sz w:val="28"/>
          <w:szCs w:val="28"/>
          <w:lang w:val="en-US" w:eastAsia="zh-CN"/>
        </w:rPr>
        <w:t>14:00</w:t>
      </w:r>
      <w:r>
        <w:rPr>
          <w:rFonts w:hint="eastAsia" w:ascii="仿宋_GB2312" w:hAnsi="宋体" w:eastAsia="仿宋_GB2312" w:cs="宋体"/>
          <w:color w:val="000000"/>
          <w:kern w:val="0"/>
          <w:sz w:val="28"/>
          <w:szCs w:val="28"/>
        </w:rPr>
        <w:t>（北京时间）前快递至杭州萧山国际机场</w:t>
      </w:r>
      <w:r>
        <w:rPr>
          <w:rFonts w:hint="eastAsia" w:ascii="仿宋_GB2312" w:hAnsi="宋体" w:eastAsia="仿宋_GB2312" w:cs="宋体"/>
          <w:color w:val="000000"/>
          <w:kern w:val="0"/>
          <w:sz w:val="28"/>
          <w:szCs w:val="28"/>
          <w:lang w:eastAsia="zh-CN"/>
        </w:rPr>
        <w:t>国际航站楼三号门</w:t>
      </w:r>
      <w:r>
        <w:rPr>
          <w:rFonts w:hint="eastAsia" w:ascii="仿宋_GB2312" w:hAnsi="宋体" w:eastAsia="仿宋_GB2312" w:cs="宋体"/>
          <w:color w:val="000000"/>
          <w:kern w:val="0"/>
          <w:sz w:val="28"/>
          <w:szCs w:val="28"/>
        </w:rPr>
        <w:t>（8</w:t>
      </w:r>
      <w:r>
        <w:rPr>
          <w:rFonts w:hint="eastAsia" w:ascii="仿宋_GB2312" w:hAnsi="宋体" w:eastAsia="仿宋_GB2312" w:cs="宋体"/>
          <w:color w:val="000000"/>
          <w:kern w:val="0"/>
          <w:sz w:val="28"/>
          <w:szCs w:val="28"/>
          <w:lang w:val="en-US" w:eastAsia="zh-CN"/>
        </w:rPr>
        <w:t>3837051</w:t>
      </w:r>
      <w:r>
        <w:rPr>
          <w:rFonts w:hint="eastAsia" w:ascii="仿宋_GB2312" w:hAnsi="宋体" w:eastAsia="仿宋_GB2312" w:cs="宋体"/>
          <w:color w:val="000000"/>
          <w:kern w:val="0"/>
          <w:sz w:val="28"/>
          <w:szCs w:val="28"/>
        </w:rPr>
        <w:t>），逾期无效。</w:t>
      </w:r>
    </w:p>
    <w:p>
      <w:pPr>
        <w:widowControl/>
        <w:spacing w:line="560" w:lineRule="exact"/>
        <w:ind w:firstLine="560" w:firstLineChars="200"/>
        <w:jc w:val="left"/>
        <w:outlineLvl w:val="0"/>
        <w:rPr>
          <w:rFonts w:hint="eastAsia" w:ascii="仿宋_GB2312" w:hAnsi="宋体" w:eastAsia="仿宋_GB2312" w:cs="宋体"/>
          <w:b/>
          <w:color w:val="000000"/>
          <w:kern w:val="0"/>
          <w:sz w:val="28"/>
          <w:szCs w:val="28"/>
        </w:rPr>
      </w:pPr>
      <w:r>
        <w:rPr>
          <w:rFonts w:ascii="仿宋_GB2312" w:hAnsi="宋体" w:eastAsia="仿宋_GB2312" w:cs="宋体"/>
          <w:color w:val="000000"/>
          <w:kern w:val="0"/>
          <w:sz w:val="28"/>
          <w:szCs w:val="28"/>
        </w:rPr>
        <w:br w:type="page"/>
      </w:r>
      <w:r>
        <w:rPr>
          <w:rFonts w:ascii="仿宋_GB2312" w:hAnsi="宋体" w:eastAsia="仿宋_GB2312" w:cs="宋体"/>
          <w:b/>
          <w:color w:val="000000"/>
          <w:kern w:val="0"/>
          <w:sz w:val="28"/>
          <w:szCs w:val="28"/>
        </w:rPr>
        <w:t>3</w:t>
      </w:r>
      <w:r>
        <w:rPr>
          <w:rFonts w:hint="eastAsia" w:ascii="仿宋_GB2312" w:hAnsi="宋体" w:eastAsia="仿宋_GB2312" w:cs="宋体"/>
          <w:b/>
          <w:color w:val="000000"/>
          <w:kern w:val="0"/>
          <w:sz w:val="28"/>
          <w:szCs w:val="28"/>
        </w:rPr>
        <w:t>、采购清单：</w:t>
      </w:r>
    </w:p>
    <w:tbl>
      <w:tblPr>
        <w:tblStyle w:val="5"/>
        <w:tblW w:w="947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889"/>
        <w:gridCol w:w="5515"/>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273"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名称</w:t>
            </w:r>
          </w:p>
        </w:tc>
        <w:tc>
          <w:tcPr>
            <w:tcW w:w="1889"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设备型号</w:t>
            </w:r>
          </w:p>
        </w:tc>
        <w:tc>
          <w:tcPr>
            <w:tcW w:w="5515" w:type="dxa"/>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材质工艺</w:t>
            </w:r>
          </w:p>
        </w:tc>
        <w:tc>
          <w:tcPr>
            <w:tcW w:w="800"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trPr>
        <w:tc>
          <w:tcPr>
            <w:tcW w:w="1273" w:type="dxa"/>
            <w:vAlign w:val="center"/>
          </w:tcPr>
          <w:p>
            <w:pPr>
              <w:spacing w:line="360" w:lineRule="atLeast"/>
              <w:jc w:val="center"/>
              <w:textAlignment w:val="baseline"/>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背板</w:t>
            </w:r>
          </w:p>
        </w:tc>
        <w:tc>
          <w:tcPr>
            <w:tcW w:w="1889" w:type="dxa"/>
            <w:vAlign w:val="center"/>
          </w:tcPr>
          <w:p>
            <w:pPr>
              <w:spacing w:line="360" w:lineRule="atLeast"/>
              <w:jc w:val="center"/>
              <w:textAlignment w:val="baseline"/>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4500*1000*60</w:t>
            </w:r>
          </w:p>
        </w:tc>
        <w:tc>
          <w:tcPr>
            <w:tcW w:w="5515" w:type="dxa"/>
            <w:vAlign w:val="center"/>
          </w:tcPr>
          <w:p>
            <w:pPr>
              <w:spacing w:line="360" w:lineRule="exact"/>
              <w:ind w:left="1575" w:hanging="1350" w:hangingChars="750"/>
              <w:jc w:val="center"/>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vertAlign w:val="baseline"/>
                <w:lang w:val="en-US" w:eastAsia="zh-CN"/>
              </w:rPr>
              <w:t>2.5mm厚304不锈钢板（整板不焊接），折弯6cm，侧厚60mm,后衬6cm不锈钢方管龙骨，表面烤氟碳漆（立邦牌），带底壳安装。</w:t>
            </w:r>
          </w:p>
        </w:tc>
        <w:tc>
          <w:tcPr>
            <w:tcW w:w="800" w:type="dxa"/>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2" w:hRule="atLeast"/>
        </w:trPr>
        <w:tc>
          <w:tcPr>
            <w:tcW w:w="1273" w:type="dxa"/>
            <w:vAlign w:val="center"/>
          </w:tcPr>
          <w:p>
            <w:pPr>
              <w:spacing w:line="360" w:lineRule="atLeast"/>
              <w:jc w:val="center"/>
              <w:textAlignment w:val="baseline"/>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立体中文字</w:t>
            </w:r>
          </w:p>
        </w:tc>
        <w:tc>
          <w:tcPr>
            <w:tcW w:w="1889" w:type="dxa"/>
            <w:vAlign w:val="center"/>
          </w:tcPr>
          <w:p>
            <w:pPr>
              <w:spacing w:line="360" w:lineRule="atLeast"/>
              <w:jc w:val="center"/>
              <w:textAlignment w:val="baseline"/>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H=300mm</w:t>
            </w:r>
          </w:p>
        </w:tc>
        <w:tc>
          <w:tcPr>
            <w:tcW w:w="5515" w:type="dxa"/>
            <w:vAlign w:val="center"/>
          </w:tcPr>
          <w:p>
            <w:pPr>
              <w:spacing w:line="360" w:lineRule="exact"/>
              <w:ind w:left="1575" w:hanging="1350" w:hangingChars="750"/>
              <w:jc w:val="center"/>
              <w:rPr>
                <w:rFonts w:hint="eastAsia"/>
                <w:sz w:val="18"/>
                <w:szCs w:val="18"/>
              </w:rPr>
            </w:pPr>
            <w:r>
              <w:rPr>
                <w:rFonts w:hint="eastAsia" w:asciiTheme="minorEastAsia" w:hAnsiTheme="minorEastAsia" w:eastAsiaTheme="minorEastAsia" w:cstheme="minorEastAsia"/>
                <w:sz w:val="18"/>
                <w:szCs w:val="18"/>
                <w:vertAlign w:val="baseline"/>
                <w:lang w:val="en-US" w:eastAsia="zh-CN"/>
              </w:rPr>
              <w:t>1.2mm304</w:t>
            </w:r>
            <w:r>
              <w:rPr>
                <w:rFonts w:hint="eastAsia"/>
                <w:sz w:val="18"/>
                <w:szCs w:val="18"/>
                <w:vertAlign w:val="baseline"/>
                <w:lang w:val="en-US" w:eastAsia="zh-CN"/>
              </w:rPr>
              <w:t>不锈钢围边精品字，侧厚20mm。表面烤氟碳漆</w:t>
            </w:r>
            <w:r>
              <w:rPr>
                <w:rFonts w:hint="eastAsia" w:asciiTheme="minorEastAsia" w:hAnsiTheme="minorEastAsia" w:eastAsiaTheme="minorEastAsia" w:cstheme="minorEastAsia"/>
                <w:sz w:val="18"/>
                <w:szCs w:val="18"/>
                <w:vertAlign w:val="baseline"/>
                <w:lang w:val="en-US" w:eastAsia="zh-CN"/>
              </w:rPr>
              <w:t>（立邦牌）</w:t>
            </w:r>
            <w:r>
              <w:rPr>
                <w:rFonts w:hint="eastAsia"/>
                <w:sz w:val="18"/>
                <w:szCs w:val="18"/>
                <w:vertAlign w:val="baseline"/>
                <w:lang w:val="en-US" w:eastAsia="zh-CN"/>
              </w:rPr>
              <w:t>，封底，背后打螺丝固定。</w:t>
            </w:r>
          </w:p>
        </w:tc>
        <w:tc>
          <w:tcPr>
            <w:tcW w:w="800" w:type="dxa"/>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1273" w:type="dxa"/>
            <w:vAlign w:val="center"/>
          </w:tcPr>
          <w:p>
            <w:pPr>
              <w:spacing w:line="360" w:lineRule="atLeast"/>
              <w:jc w:val="center"/>
              <w:textAlignment w:val="baseline"/>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立体英文字</w:t>
            </w:r>
          </w:p>
        </w:tc>
        <w:tc>
          <w:tcPr>
            <w:tcW w:w="1889" w:type="dxa"/>
            <w:vAlign w:val="center"/>
          </w:tcPr>
          <w:p>
            <w:pPr>
              <w:spacing w:line="360" w:lineRule="atLeast"/>
              <w:jc w:val="center"/>
              <w:textAlignment w:val="baseline"/>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H=100mm</w:t>
            </w:r>
          </w:p>
        </w:tc>
        <w:tc>
          <w:tcPr>
            <w:tcW w:w="5515" w:type="dxa"/>
            <w:vAlign w:val="center"/>
          </w:tcPr>
          <w:p>
            <w:pPr>
              <w:spacing w:line="360" w:lineRule="atLeast"/>
              <w:jc w:val="center"/>
              <w:textAlignment w:val="baseline"/>
              <w:rPr>
                <w:rFonts w:hint="eastAsia"/>
                <w:sz w:val="18"/>
                <w:szCs w:val="18"/>
              </w:rPr>
            </w:pPr>
            <w:r>
              <w:rPr>
                <w:rFonts w:hint="eastAsia" w:asciiTheme="minorEastAsia" w:hAnsiTheme="minorEastAsia" w:eastAsiaTheme="minorEastAsia" w:cstheme="minorEastAsia"/>
                <w:sz w:val="18"/>
                <w:szCs w:val="18"/>
                <w:vertAlign w:val="baseline"/>
                <w:lang w:val="en-US" w:eastAsia="zh-CN"/>
              </w:rPr>
              <w:t>1.2mm304</w:t>
            </w:r>
            <w:r>
              <w:rPr>
                <w:rFonts w:hint="eastAsia"/>
                <w:sz w:val="18"/>
                <w:szCs w:val="18"/>
                <w:vertAlign w:val="baseline"/>
                <w:lang w:val="en-US" w:eastAsia="zh-CN"/>
              </w:rPr>
              <w:t>不锈钢围边精品字，侧厚20mm。表面烤氟碳漆</w:t>
            </w:r>
            <w:r>
              <w:rPr>
                <w:rFonts w:hint="eastAsia" w:asciiTheme="minorEastAsia" w:hAnsiTheme="minorEastAsia" w:eastAsiaTheme="minorEastAsia" w:cstheme="minorEastAsia"/>
                <w:sz w:val="18"/>
                <w:szCs w:val="18"/>
                <w:vertAlign w:val="baseline"/>
                <w:lang w:val="en-US" w:eastAsia="zh-CN"/>
              </w:rPr>
              <w:t>（立邦牌）</w:t>
            </w:r>
            <w:r>
              <w:rPr>
                <w:rFonts w:hint="eastAsia"/>
                <w:sz w:val="18"/>
                <w:szCs w:val="18"/>
                <w:vertAlign w:val="baseline"/>
                <w:lang w:val="en-US" w:eastAsia="zh-CN"/>
              </w:rPr>
              <w:t>，封底，背后打螺丝固定。</w:t>
            </w:r>
          </w:p>
        </w:tc>
        <w:tc>
          <w:tcPr>
            <w:tcW w:w="800" w:type="dxa"/>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9477" w:type="dxa"/>
            <w:gridSpan w:val="4"/>
            <w:vAlign w:val="top"/>
          </w:tcPr>
          <w:p>
            <w:pPr>
              <w:widowControl/>
              <w:jc w:val="left"/>
              <w:rPr>
                <w:rFonts w:hint="eastAsia" w:ascii="宋体" w:hAnsi="宋体" w:cs="宋体"/>
                <w:color w:val="000000"/>
                <w:kern w:val="0"/>
                <w:szCs w:val="21"/>
                <w:lang w:eastAsia="zh-CN"/>
              </w:rPr>
            </w:pPr>
            <w:r>
              <w:rPr>
                <w:rFonts w:hint="eastAsia" w:ascii="宋体" w:hAnsi="宋体" w:cs="宋体"/>
                <w:color w:val="000000"/>
                <w:kern w:val="0"/>
                <w:szCs w:val="21"/>
              </w:rPr>
              <w:t>备注：</w:t>
            </w:r>
            <w:r>
              <w:rPr>
                <w:rFonts w:hint="eastAsia" w:ascii="宋体" w:hAnsi="宋体" w:cs="宋体"/>
                <w:color w:val="000000"/>
                <w:kern w:val="0"/>
                <w:szCs w:val="21"/>
                <w:lang w:val="en-US" w:eastAsia="zh-CN"/>
              </w:rPr>
              <w:t>1、</w:t>
            </w:r>
            <w:r>
              <w:rPr>
                <w:rFonts w:hint="eastAsia" w:ascii="宋体" w:hAnsi="宋体" w:cs="宋体"/>
                <w:color w:val="000000"/>
                <w:kern w:val="0"/>
                <w:szCs w:val="21"/>
              </w:rPr>
              <w:t>所有</w:t>
            </w:r>
            <w:r>
              <w:rPr>
                <w:rFonts w:hint="eastAsia" w:ascii="宋体" w:hAnsi="宋体" w:cs="宋体"/>
                <w:color w:val="000000"/>
                <w:kern w:val="0"/>
                <w:szCs w:val="21"/>
                <w:lang w:eastAsia="zh-CN"/>
              </w:rPr>
              <w:t>标识</w:t>
            </w:r>
            <w:r>
              <w:rPr>
                <w:rFonts w:hint="eastAsia" w:ascii="宋体" w:hAnsi="宋体" w:cs="宋体"/>
                <w:color w:val="000000"/>
                <w:kern w:val="0"/>
                <w:szCs w:val="21"/>
              </w:rPr>
              <w:t>要求提供</w:t>
            </w:r>
            <w:r>
              <w:rPr>
                <w:rFonts w:hint="eastAsia" w:ascii="宋体" w:hAnsi="宋体" w:cs="宋体"/>
                <w:color w:val="000000"/>
                <w:kern w:val="0"/>
                <w:szCs w:val="21"/>
                <w:lang w:eastAsia="zh-CN"/>
              </w:rPr>
              <w:t>两</w:t>
            </w:r>
            <w:r>
              <w:rPr>
                <w:rFonts w:hint="eastAsia" w:ascii="宋体" w:hAnsi="宋体" w:cs="宋体"/>
                <w:color w:val="000000"/>
                <w:kern w:val="0"/>
                <w:szCs w:val="21"/>
              </w:rPr>
              <w:t>年质保</w:t>
            </w:r>
            <w:r>
              <w:rPr>
                <w:rFonts w:hint="eastAsia" w:ascii="宋体" w:hAnsi="宋体" w:cs="宋体"/>
                <w:color w:val="000000"/>
                <w:kern w:val="0"/>
                <w:szCs w:val="21"/>
                <w:lang w:eastAsia="zh-CN"/>
              </w:rPr>
              <w:t>。</w:t>
            </w:r>
          </w:p>
          <w:p>
            <w:pPr>
              <w:widowControl/>
              <w:ind w:firstLine="630" w:firstLineChars="300"/>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r>
              <w:rPr>
                <w:rFonts w:hint="eastAsia" w:ascii="宋体" w:hAnsi="宋体" w:cs="宋体"/>
                <w:b/>
                <w:bCs/>
                <w:color w:val="000000"/>
                <w:kern w:val="0"/>
                <w:szCs w:val="21"/>
                <w:lang w:val="en-US" w:eastAsia="zh-CN"/>
              </w:rPr>
              <w:t>夜间（0点至6点）施工。</w:t>
            </w:r>
          </w:p>
        </w:tc>
      </w:tr>
    </w:tbl>
    <w:p>
      <w:pPr>
        <w:widowControl/>
        <w:spacing w:line="560" w:lineRule="exact"/>
        <w:ind w:firstLine="200"/>
        <w:jc w:val="left"/>
        <w:rPr>
          <w:rFonts w:ascii="宋体" w:hAnsi="宋体" w:cs="宋体"/>
          <w:b/>
          <w:color w:val="000000"/>
          <w:kern w:val="0"/>
          <w:sz w:val="24"/>
          <w:szCs w:val="24"/>
          <w:shd w:val="clear" w:color="auto" w:fill="FFFFFF"/>
        </w:rPr>
      </w:pPr>
    </w:p>
    <w:p>
      <w:pPr>
        <w:widowControl/>
        <w:jc w:val="left"/>
        <w:rPr>
          <w:rFonts w:hint="eastAsia"/>
          <w:shd w:val="clear" w:color="auto" w:fill="FFFFFF"/>
        </w:rPr>
      </w:pPr>
      <w:r>
        <w:rPr>
          <w:rFonts w:hint="eastAsia" w:ascii="仿宋_GB2312" w:hAnsi="宋体" w:eastAsia="仿宋_GB2312" w:cs="宋体"/>
          <w:b/>
          <w:color w:val="000000"/>
          <w:kern w:val="0"/>
          <w:sz w:val="28"/>
          <w:szCs w:val="28"/>
          <w:lang w:val="en-US" w:eastAsia="zh-CN"/>
        </w:rPr>
        <w:t>4</w:t>
      </w:r>
      <w:r>
        <w:rPr>
          <w:rFonts w:hint="eastAsia" w:ascii="仿宋_GB2312" w:hAnsi="宋体" w:eastAsia="仿宋_GB2312" w:cs="宋体"/>
          <w:b/>
          <w:color w:val="000000"/>
          <w:kern w:val="0"/>
          <w:sz w:val="28"/>
          <w:szCs w:val="28"/>
        </w:rPr>
        <w:t>、</w:t>
      </w:r>
      <w:r>
        <w:rPr>
          <w:rFonts w:hint="eastAsia" w:ascii="仿宋_GB2312" w:hAnsi="宋体" w:eastAsia="仿宋_GB2312" w:cs="宋体"/>
          <w:b/>
          <w:color w:val="000000"/>
          <w:kern w:val="0"/>
          <w:sz w:val="28"/>
          <w:szCs w:val="28"/>
          <w:lang w:val="en-US" w:eastAsia="zh-CN"/>
        </w:rPr>
        <w:t>款式及安装方式</w:t>
      </w:r>
      <w:r>
        <w:rPr>
          <w:rFonts w:hint="eastAsia" w:ascii="仿宋_GB2312" w:hAnsi="宋体" w:eastAsia="仿宋_GB2312" w:cs="宋体"/>
          <w:b/>
          <w:color w:val="000000"/>
          <w:kern w:val="0"/>
          <w:sz w:val="28"/>
          <w:szCs w:val="28"/>
        </w:rPr>
        <w:t>：</w:t>
      </w:r>
    </w:p>
    <w:p>
      <w:pPr>
        <w:widowControl/>
        <w:jc w:val="left"/>
      </w:pPr>
      <w:r>
        <w:drawing>
          <wp:anchor distT="0" distB="0" distL="114300" distR="114300" simplePos="0" relativeHeight="251658240" behindDoc="0" locked="0" layoutInCell="1" allowOverlap="1">
            <wp:simplePos x="0" y="0"/>
            <wp:positionH relativeFrom="column">
              <wp:posOffset>384810</wp:posOffset>
            </wp:positionH>
            <wp:positionV relativeFrom="paragraph">
              <wp:posOffset>1640205</wp:posOffset>
            </wp:positionV>
            <wp:extent cx="2569210" cy="2736215"/>
            <wp:effectExtent l="0" t="0" r="8890" b="698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2569210" cy="273621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0</wp:posOffset>
            </wp:positionH>
            <wp:positionV relativeFrom="paragraph">
              <wp:posOffset>1905</wp:posOffset>
            </wp:positionV>
            <wp:extent cx="5264785" cy="1885315"/>
            <wp:effectExtent l="0" t="0" r="5715" b="698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64785" cy="1885315"/>
                    </a:xfrm>
                    <a:prstGeom prst="rect">
                      <a:avLst/>
                    </a:prstGeom>
                    <a:noFill/>
                    <a:ln>
                      <a:noFill/>
                    </a:ln>
                  </pic:spPr>
                </pic:pic>
              </a:graphicData>
            </a:graphic>
          </wp:anchor>
        </w:drawing>
      </w:r>
    </w:p>
    <w:p>
      <w:pPr>
        <w:widowControl/>
        <w:jc w:val="left"/>
        <w:rPr>
          <w:shd w:val="clear" w:color="auto" w:fill="FFFFFF"/>
        </w:rPr>
      </w:pPr>
      <w:r>
        <w:rPr>
          <w:shd w:val="clear" w:color="auto" w:fill="FFFFFF"/>
        </w:rPr>
        <w:br w:type="page"/>
      </w:r>
      <w:r>
        <w:rPr>
          <w:rFonts w:hint="eastAsia"/>
          <w:shd w:val="clear" w:color="auto" w:fill="FFFFFF"/>
        </w:rPr>
        <w:t>附件：报价单</w:t>
      </w:r>
      <w:r>
        <w:rPr>
          <w:shd w:val="clear" w:color="auto" w:fill="FFFFFF"/>
        </w:rPr>
        <w:t>（格式）</w:t>
      </w:r>
    </w:p>
    <w:p>
      <w:pPr>
        <w:ind w:firstLine="405"/>
        <w:jc w:val="center"/>
        <w:rPr>
          <w:rFonts w:hint="eastAsia" w:ascii="方正小标宋简体" w:eastAsia="方正小标宋简体"/>
          <w:sz w:val="36"/>
          <w:szCs w:val="36"/>
        </w:rPr>
      </w:pPr>
      <w:r>
        <w:rPr>
          <w:rFonts w:hint="eastAsia" w:ascii="方正小标宋简体" w:eastAsia="方正小标宋简体"/>
          <w:sz w:val="36"/>
          <w:szCs w:val="36"/>
        </w:rPr>
        <w:t>报 价 单</w:t>
      </w:r>
    </w:p>
    <w:p>
      <w:pPr>
        <w:rPr>
          <w:rFonts w:hint="eastAsia"/>
          <w:sz w:val="28"/>
          <w:szCs w:val="28"/>
        </w:rPr>
      </w:pPr>
      <w:r>
        <w:rPr>
          <w:rFonts w:hint="eastAsia" w:ascii="宋体" w:hAnsi="宋体"/>
          <w:sz w:val="28"/>
          <w:szCs w:val="28"/>
        </w:rPr>
        <w:t>杭州萧山国际机场有限公司：</w:t>
      </w:r>
    </w:p>
    <w:tbl>
      <w:tblPr>
        <w:tblStyle w:val="5"/>
        <w:tblW w:w="9606" w:type="dxa"/>
        <w:tblInd w:w="0" w:type="dxa"/>
        <w:tblLayout w:type="fixed"/>
        <w:tblCellMar>
          <w:top w:w="0" w:type="dxa"/>
          <w:left w:w="108" w:type="dxa"/>
          <w:bottom w:w="0" w:type="dxa"/>
          <w:right w:w="108" w:type="dxa"/>
        </w:tblCellMar>
      </w:tblPr>
      <w:tblGrid>
        <w:gridCol w:w="1016"/>
        <w:gridCol w:w="1910"/>
        <w:gridCol w:w="3146"/>
        <w:gridCol w:w="966"/>
        <w:gridCol w:w="1300"/>
        <w:gridCol w:w="1268"/>
      </w:tblGrid>
      <w:tr>
        <w:tblPrEx>
          <w:tblLayout w:type="fixed"/>
          <w:tblCellMar>
            <w:top w:w="0" w:type="dxa"/>
            <w:left w:w="108" w:type="dxa"/>
            <w:bottom w:w="0" w:type="dxa"/>
            <w:right w:w="108" w:type="dxa"/>
          </w:tblCellMar>
        </w:tblPrEx>
        <w:trPr>
          <w:trHeight w:val="526" w:hRule="atLeast"/>
        </w:trPr>
        <w:tc>
          <w:tcPr>
            <w:tcW w:w="10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序号</w:t>
            </w:r>
          </w:p>
        </w:tc>
        <w:tc>
          <w:tcPr>
            <w:tcW w:w="19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名称</w:t>
            </w:r>
          </w:p>
        </w:tc>
        <w:tc>
          <w:tcPr>
            <w:tcW w:w="314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材质及工艺</w:t>
            </w: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数量</w:t>
            </w:r>
          </w:p>
        </w:tc>
        <w:tc>
          <w:tcPr>
            <w:tcW w:w="13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单价</w:t>
            </w:r>
          </w:p>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eastAsia="zh-CN"/>
              </w:rPr>
              <w:t>（含税）</w:t>
            </w:r>
          </w:p>
        </w:tc>
        <w:tc>
          <w:tcPr>
            <w:tcW w:w="126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总价</w:t>
            </w:r>
          </w:p>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（含税）</w:t>
            </w:r>
          </w:p>
        </w:tc>
      </w:tr>
      <w:tr>
        <w:tblPrEx>
          <w:tblLayout w:type="fixed"/>
          <w:tblCellMar>
            <w:top w:w="0" w:type="dxa"/>
            <w:left w:w="108" w:type="dxa"/>
            <w:bottom w:w="0" w:type="dxa"/>
            <w:right w:w="108" w:type="dxa"/>
          </w:tblCellMar>
        </w:tblPrEx>
        <w:trPr>
          <w:trHeight w:val="676" w:hRule="atLeast"/>
        </w:trPr>
        <w:tc>
          <w:tcPr>
            <w:tcW w:w="10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1</w:t>
            </w:r>
          </w:p>
        </w:tc>
        <w:tc>
          <w:tcPr>
            <w:tcW w:w="19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314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13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126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r>
      <w:tr>
        <w:tblPrEx>
          <w:tblLayout w:type="fixed"/>
          <w:tblCellMar>
            <w:top w:w="0" w:type="dxa"/>
            <w:left w:w="108" w:type="dxa"/>
            <w:bottom w:w="0" w:type="dxa"/>
            <w:right w:w="108" w:type="dxa"/>
          </w:tblCellMar>
        </w:tblPrEx>
        <w:trPr>
          <w:trHeight w:val="696" w:hRule="atLeast"/>
        </w:trPr>
        <w:tc>
          <w:tcPr>
            <w:tcW w:w="10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w:t>
            </w:r>
          </w:p>
        </w:tc>
        <w:tc>
          <w:tcPr>
            <w:tcW w:w="19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314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13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126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r>
      <w:tr>
        <w:tblPrEx>
          <w:tblLayout w:type="fixed"/>
          <w:tblCellMar>
            <w:top w:w="0" w:type="dxa"/>
            <w:left w:w="108" w:type="dxa"/>
            <w:bottom w:w="0" w:type="dxa"/>
            <w:right w:w="108" w:type="dxa"/>
          </w:tblCellMar>
        </w:tblPrEx>
        <w:trPr>
          <w:trHeight w:val="696" w:hRule="atLeast"/>
        </w:trPr>
        <w:tc>
          <w:tcPr>
            <w:tcW w:w="10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19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314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13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126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r>
      <w:tr>
        <w:tblPrEx>
          <w:tblLayout w:type="fixed"/>
          <w:tblCellMar>
            <w:top w:w="0" w:type="dxa"/>
            <w:left w:w="108" w:type="dxa"/>
            <w:bottom w:w="0" w:type="dxa"/>
            <w:right w:w="108" w:type="dxa"/>
          </w:tblCellMar>
        </w:tblPrEx>
        <w:trPr>
          <w:trHeight w:val="696" w:hRule="atLeast"/>
        </w:trPr>
        <w:tc>
          <w:tcPr>
            <w:tcW w:w="10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税率</w:t>
            </w:r>
          </w:p>
        </w:tc>
        <w:tc>
          <w:tcPr>
            <w:tcW w:w="8590"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r>
      <w:tr>
        <w:tblPrEx>
          <w:tblLayout w:type="fixed"/>
          <w:tblCellMar>
            <w:top w:w="0" w:type="dxa"/>
            <w:left w:w="108" w:type="dxa"/>
            <w:bottom w:w="0" w:type="dxa"/>
            <w:right w:w="108" w:type="dxa"/>
          </w:tblCellMar>
        </w:tblPrEx>
        <w:trPr>
          <w:trHeight w:val="535" w:hRule="atLeast"/>
        </w:trPr>
        <w:tc>
          <w:tcPr>
            <w:tcW w:w="9606"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8"/>
                <w:szCs w:val="28"/>
                <w:lang w:val="en-US" w:eastAsia="zh-CN"/>
              </w:rPr>
            </w:pPr>
            <w:r>
              <w:rPr>
                <w:rFonts w:hint="eastAsia" w:ascii="宋体" w:hAnsi="宋体" w:cs="宋体"/>
                <w:color w:val="000000"/>
                <w:kern w:val="0"/>
                <w:sz w:val="18"/>
                <w:szCs w:val="18"/>
                <w:lang w:eastAsia="zh-CN"/>
              </w:rPr>
              <w:t>总价:</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28"/>
                <w:szCs w:val="28"/>
                <w:lang w:val="en-US" w:eastAsia="zh-CN"/>
              </w:rPr>
              <w:t xml:space="preserve">                        </w:t>
            </w:r>
            <w:r>
              <w:rPr>
                <w:rFonts w:hint="eastAsia" w:ascii="宋体" w:hAnsi="宋体" w:cs="宋体"/>
                <w:color w:val="000000"/>
                <w:kern w:val="0"/>
                <w:sz w:val="18"/>
                <w:szCs w:val="18"/>
                <w:lang w:eastAsia="zh-CN"/>
              </w:rPr>
              <w:t>人民币小写：</w:t>
            </w:r>
          </w:p>
        </w:tc>
      </w:tr>
    </w:tbl>
    <w:p>
      <w:pPr>
        <w:rPr>
          <w:rFonts w:hint="eastAsia"/>
          <w:sz w:val="28"/>
          <w:szCs w:val="28"/>
        </w:rPr>
      </w:pPr>
      <w:r>
        <w:rPr>
          <w:rFonts w:hint="eastAsia"/>
          <w:sz w:val="28"/>
          <w:szCs w:val="28"/>
          <w:lang w:eastAsia="zh-CN"/>
        </w:rPr>
        <w:t>内</w:t>
      </w:r>
      <w:r>
        <w:rPr>
          <w:rFonts w:hint="eastAsia"/>
          <w:sz w:val="28"/>
          <w:szCs w:val="28"/>
        </w:rPr>
        <w:t>附</w:t>
      </w:r>
      <w:r>
        <w:rPr>
          <w:sz w:val="28"/>
          <w:szCs w:val="28"/>
        </w:rPr>
        <w:t>详细参数</w:t>
      </w:r>
    </w:p>
    <w:p>
      <w:pPr>
        <w:rPr>
          <w:rFonts w:hint="eastAsia"/>
          <w:sz w:val="24"/>
          <w:szCs w:val="28"/>
        </w:rPr>
      </w:pPr>
      <w:r>
        <w:rPr>
          <w:b/>
          <w:sz w:val="24"/>
          <w:szCs w:val="28"/>
        </w:rPr>
        <w:t>1</w:t>
      </w:r>
      <w:r>
        <w:rPr>
          <w:rFonts w:hint="eastAsia"/>
          <w:b/>
          <w:sz w:val="24"/>
          <w:szCs w:val="28"/>
        </w:rPr>
        <w:t>.以上报价</w:t>
      </w:r>
      <w:r>
        <w:rPr>
          <w:b/>
          <w:sz w:val="24"/>
          <w:szCs w:val="28"/>
        </w:rPr>
        <w:t>包含</w:t>
      </w:r>
      <w:r>
        <w:rPr>
          <w:rFonts w:hint="eastAsia"/>
          <w:b/>
          <w:sz w:val="24"/>
          <w:szCs w:val="28"/>
        </w:rPr>
        <w:t>产品</w:t>
      </w:r>
      <w:r>
        <w:rPr>
          <w:b/>
          <w:sz w:val="24"/>
          <w:szCs w:val="28"/>
        </w:rPr>
        <w:t>价格、</w:t>
      </w:r>
      <w:r>
        <w:rPr>
          <w:rFonts w:hint="eastAsia"/>
          <w:b/>
          <w:sz w:val="24"/>
          <w:szCs w:val="28"/>
        </w:rPr>
        <w:t>售后服务</w:t>
      </w:r>
      <w:r>
        <w:rPr>
          <w:b/>
          <w:sz w:val="24"/>
          <w:szCs w:val="28"/>
        </w:rPr>
        <w:t>、税费</w:t>
      </w:r>
      <w:r>
        <w:rPr>
          <w:rFonts w:hint="eastAsia"/>
          <w:b/>
          <w:sz w:val="24"/>
          <w:szCs w:val="28"/>
        </w:rPr>
        <w:t>、</w:t>
      </w:r>
      <w:r>
        <w:rPr>
          <w:b/>
          <w:sz w:val="24"/>
          <w:szCs w:val="28"/>
        </w:rPr>
        <w:t>运费等</w:t>
      </w:r>
      <w:r>
        <w:rPr>
          <w:rFonts w:hint="eastAsia"/>
          <w:b/>
          <w:sz w:val="24"/>
          <w:szCs w:val="28"/>
        </w:rPr>
        <w:t>所有</w:t>
      </w:r>
      <w:r>
        <w:rPr>
          <w:b/>
          <w:sz w:val="24"/>
          <w:szCs w:val="28"/>
        </w:rPr>
        <w:t>费用</w:t>
      </w:r>
      <w:r>
        <w:rPr>
          <w:rFonts w:hint="eastAsia"/>
          <w:b/>
          <w:sz w:val="24"/>
          <w:szCs w:val="28"/>
        </w:rPr>
        <w:t>。</w:t>
      </w:r>
    </w:p>
    <w:p>
      <w:pPr>
        <w:rPr>
          <w:rFonts w:hint="eastAsia"/>
          <w:sz w:val="24"/>
          <w:szCs w:val="28"/>
        </w:rPr>
      </w:pPr>
      <w:r>
        <w:rPr>
          <w:sz w:val="24"/>
          <w:szCs w:val="28"/>
        </w:rPr>
        <w:t>2</w:t>
      </w:r>
      <w:r>
        <w:rPr>
          <w:rFonts w:hint="eastAsia"/>
          <w:sz w:val="24"/>
          <w:szCs w:val="28"/>
        </w:rPr>
        <w:t>.发票</w:t>
      </w:r>
      <w:r>
        <w:rPr>
          <w:sz w:val="24"/>
          <w:szCs w:val="28"/>
        </w:rPr>
        <w:t>：增值税专用发票。</w:t>
      </w:r>
    </w:p>
    <w:p>
      <w:pPr>
        <w:ind w:left="240" w:hanging="240" w:hangingChars="100"/>
        <w:rPr>
          <w:rFonts w:hint="eastAsia"/>
          <w:sz w:val="24"/>
          <w:szCs w:val="28"/>
        </w:rPr>
      </w:pPr>
      <w:r>
        <w:rPr>
          <w:sz w:val="24"/>
          <w:szCs w:val="28"/>
        </w:rPr>
        <w:t>3.</w:t>
      </w:r>
      <w:r>
        <w:rPr>
          <w:rFonts w:hint="eastAsia"/>
          <w:sz w:val="24"/>
          <w:szCs w:val="28"/>
        </w:rPr>
        <w:t>支付方式：</w:t>
      </w:r>
      <w:r>
        <w:rPr>
          <w:rFonts w:hint="eastAsia"/>
          <w:b/>
          <w:sz w:val="24"/>
          <w:szCs w:val="28"/>
        </w:rPr>
        <w:t>货到付款95%，5%作为质保金，验收合格满</w:t>
      </w:r>
      <w:r>
        <w:rPr>
          <w:rFonts w:hint="eastAsia"/>
          <w:b/>
          <w:sz w:val="24"/>
          <w:szCs w:val="28"/>
          <w:lang w:eastAsia="zh-CN"/>
        </w:rPr>
        <w:t>两</w:t>
      </w:r>
      <w:r>
        <w:rPr>
          <w:rFonts w:hint="eastAsia"/>
          <w:b/>
          <w:sz w:val="24"/>
          <w:szCs w:val="28"/>
        </w:rPr>
        <w:t>年后无息支付。</w:t>
      </w:r>
    </w:p>
    <w:p>
      <w:pPr>
        <w:rPr>
          <w:sz w:val="24"/>
          <w:szCs w:val="28"/>
        </w:rPr>
      </w:pPr>
      <w:r>
        <w:rPr>
          <w:sz w:val="24"/>
          <w:szCs w:val="28"/>
        </w:rPr>
        <w:t>4</w:t>
      </w:r>
      <w:r>
        <w:rPr>
          <w:rFonts w:hint="eastAsia"/>
          <w:sz w:val="24"/>
          <w:szCs w:val="28"/>
        </w:rPr>
        <w:t>.交货地点：杭州萧山国际机场内。</w:t>
      </w:r>
    </w:p>
    <w:p>
      <w:pPr>
        <w:rPr>
          <w:sz w:val="24"/>
          <w:szCs w:val="28"/>
        </w:rPr>
      </w:pPr>
      <w:r>
        <w:rPr>
          <w:sz w:val="24"/>
          <w:szCs w:val="28"/>
        </w:rPr>
        <w:t>5.</w:t>
      </w:r>
      <w:r>
        <w:rPr>
          <w:rFonts w:hint="eastAsia"/>
          <w:sz w:val="24"/>
          <w:szCs w:val="28"/>
        </w:rPr>
        <w:t>*交货时间</w:t>
      </w:r>
      <w:r>
        <w:rPr>
          <w:sz w:val="24"/>
          <w:szCs w:val="28"/>
        </w:rPr>
        <w:t>：</w:t>
      </w:r>
      <w:r>
        <w:rPr>
          <w:b/>
          <w:sz w:val="24"/>
          <w:szCs w:val="28"/>
        </w:rPr>
        <w:t>订货后</w:t>
      </w:r>
      <w:r>
        <w:rPr>
          <w:b/>
          <w:sz w:val="24"/>
          <w:szCs w:val="28"/>
          <w:u w:val="single"/>
        </w:rPr>
        <w:t xml:space="preserve"> </w:t>
      </w:r>
      <w:r>
        <w:rPr>
          <w:rFonts w:hint="eastAsia"/>
          <w:b/>
          <w:sz w:val="24"/>
          <w:szCs w:val="28"/>
          <w:u w:val="single"/>
          <w:lang w:val="en-US" w:eastAsia="zh-CN"/>
        </w:rPr>
        <w:t>7</w:t>
      </w:r>
      <w:r>
        <w:rPr>
          <w:b/>
          <w:sz w:val="24"/>
          <w:szCs w:val="28"/>
          <w:u w:val="single"/>
        </w:rPr>
        <w:t xml:space="preserve"> </w:t>
      </w:r>
      <w:r>
        <w:rPr>
          <w:b/>
          <w:sz w:val="24"/>
          <w:szCs w:val="28"/>
        </w:rPr>
        <w:t>天内交货</w:t>
      </w:r>
      <w:r>
        <w:rPr>
          <w:rFonts w:hint="eastAsia"/>
          <w:b/>
          <w:sz w:val="24"/>
          <w:szCs w:val="28"/>
          <w:lang w:eastAsia="zh-CN"/>
        </w:rPr>
        <w:t>（安装到位）</w:t>
      </w:r>
      <w:r>
        <w:rPr>
          <w:b/>
          <w:sz w:val="24"/>
          <w:szCs w:val="28"/>
        </w:rPr>
        <w:t>，</w:t>
      </w:r>
      <w:r>
        <w:rPr>
          <w:sz w:val="24"/>
          <w:szCs w:val="28"/>
        </w:rPr>
        <w:t>交货地点为杭州萧山国际机场内。</w:t>
      </w:r>
    </w:p>
    <w:p>
      <w:pPr>
        <w:rPr>
          <w:rFonts w:hint="eastAsia"/>
          <w:sz w:val="24"/>
          <w:szCs w:val="28"/>
        </w:rPr>
      </w:pPr>
      <w:r>
        <w:rPr>
          <w:sz w:val="24"/>
          <w:szCs w:val="28"/>
        </w:rPr>
        <w:t>6.</w:t>
      </w:r>
      <w:r>
        <w:rPr>
          <w:rFonts w:hint="eastAsia"/>
          <w:sz w:val="24"/>
          <w:szCs w:val="28"/>
        </w:rPr>
        <w:t>*货物</w:t>
      </w:r>
      <w:r>
        <w:rPr>
          <w:sz w:val="24"/>
          <w:szCs w:val="28"/>
        </w:rPr>
        <w:t>包装：原厂原包装，未开封，新品</w:t>
      </w:r>
    </w:p>
    <w:p>
      <w:pPr>
        <w:rPr>
          <w:rFonts w:hint="eastAsia"/>
          <w:sz w:val="24"/>
          <w:szCs w:val="28"/>
        </w:rPr>
      </w:pPr>
      <w:r>
        <w:rPr>
          <w:sz w:val="24"/>
          <w:szCs w:val="28"/>
        </w:rPr>
        <w:t>7.</w:t>
      </w:r>
      <w:r>
        <w:rPr>
          <w:rFonts w:hint="eastAsia"/>
          <w:sz w:val="24"/>
          <w:szCs w:val="28"/>
        </w:rPr>
        <w:t>报价有效期：</w:t>
      </w:r>
      <w:r>
        <w:rPr>
          <w:sz w:val="24"/>
          <w:szCs w:val="28"/>
        </w:rPr>
        <w:t>30</w:t>
      </w:r>
      <w:r>
        <w:rPr>
          <w:rFonts w:hint="eastAsia"/>
          <w:sz w:val="24"/>
          <w:szCs w:val="28"/>
        </w:rPr>
        <w:t>天</w:t>
      </w:r>
    </w:p>
    <w:p>
      <w:pPr>
        <w:rPr>
          <w:rFonts w:hint="eastAsia"/>
          <w:sz w:val="24"/>
          <w:szCs w:val="28"/>
        </w:rPr>
      </w:pPr>
    </w:p>
    <w:p>
      <w:pPr>
        <w:rPr>
          <w:rFonts w:hint="eastAsia"/>
          <w:sz w:val="24"/>
          <w:szCs w:val="28"/>
        </w:rPr>
      </w:pPr>
    </w:p>
    <w:p>
      <w:pPr>
        <w:rPr>
          <w:rFonts w:hint="eastAsia"/>
          <w:sz w:val="24"/>
          <w:szCs w:val="28"/>
        </w:rPr>
      </w:pPr>
    </w:p>
    <w:p>
      <w:pPr>
        <w:rPr>
          <w:rFonts w:hint="eastAsia"/>
          <w:sz w:val="28"/>
          <w:szCs w:val="28"/>
        </w:rPr>
      </w:pPr>
      <w:r>
        <w:rPr>
          <w:rFonts w:hint="eastAsia"/>
          <w:sz w:val="28"/>
          <w:szCs w:val="28"/>
        </w:rPr>
        <w:t>单位名称（盖章）：</w:t>
      </w:r>
    </w:p>
    <w:p>
      <w:pPr>
        <w:rPr>
          <w:sz w:val="28"/>
          <w:szCs w:val="28"/>
        </w:rPr>
      </w:pPr>
      <w:r>
        <w:rPr>
          <w:rFonts w:hint="eastAsia"/>
          <w:sz w:val="28"/>
          <w:szCs w:val="28"/>
        </w:rPr>
        <w:t>报价人（签名）：</w:t>
      </w:r>
    </w:p>
    <w:p>
      <w:pPr>
        <w:rPr>
          <w:rFonts w:hint="eastAsia"/>
          <w:sz w:val="28"/>
          <w:szCs w:val="28"/>
        </w:rPr>
      </w:pPr>
      <w:r>
        <w:rPr>
          <w:rFonts w:hint="eastAsia"/>
          <w:sz w:val="28"/>
          <w:szCs w:val="28"/>
        </w:rPr>
        <w:t>联系</w:t>
      </w:r>
      <w:r>
        <w:rPr>
          <w:sz w:val="28"/>
          <w:szCs w:val="28"/>
        </w:rPr>
        <w:t xml:space="preserve">方式：  </w:t>
      </w:r>
    </w:p>
    <w:p>
      <w:pPr>
        <w:rPr>
          <w:sz w:val="28"/>
          <w:szCs w:val="28"/>
        </w:rPr>
      </w:pPr>
      <w:r>
        <w:rPr>
          <w:rFonts w:hint="eastAsia"/>
          <w:sz w:val="28"/>
          <w:szCs w:val="28"/>
        </w:rPr>
        <w:t>日    期：    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
    <w:p/>
    <w:p/>
    <w:p/>
    <w:p>
      <w:pPr>
        <w:adjustRightInd w:val="0"/>
        <w:snapToGrid w:val="0"/>
        <w:spacing w:line="560" w:lineRule="exact"/>
        <w:jc w:val="center"/>
        <w:rPr>
          <w:rFonts w:hint="eastAsia"/>
          <w:b/>
          <w:bCs/>
          <w:sz w:val="36"/>
          <w:szCs w:val="36"/>
        </w:rPr>
      </w:pPr>
      <w:r>
        <w:rPr>
          <w:rFonts w:hint="eastAsia"/>
          <w:b/>
          <w:bCs/>
          <w:sz w:val="36"/>
          <w:szCs w:val="36"/>
        </w:rPr>
        <w:t>合同条款及格式</w:t>
      </w:r>
    </w:p>
    <w:p>
      <w:pPr>
        <w:adjustRightInd w:val="0"/>
        <w:snapToGrid w:val="0"/>
        <w:spacing w:line="560" w:lineRule="exact"/>
        <w:jc w:val="center"/>
        <w:rPr>
          <w:rFonts w:hint="eastAsia"/>
          <w:b/>
          <w:bCs/>
          <w:sz w:val="36"/>
          <w:szCs w:val="36"/>
        </w:rPr>
      </w:pPr>
    </w:p>
    <w:p>
      <w:pPr>
        <w:adjustRightInd w:val="0"/>
        <w:snapToGrid w:val="0"/>
        <w:spacing w:line="560" w:lineRule="exact"/>
        <w:jc w:val="center"/>
        <w:rPr>
          <w:rFonts w:hint="eastAsia"/>
          <w:b/>
          <w:bCs/>
          <w:sz w:val="36"/>
          <w:szCs w:val="36"/>
        </w:rPr>
      </w:pPr>
    </w:p>
    <w:p>
      <w:pPr>
        <w:adjustRightInd w:val="0"/>
        <w:snapToGrid w:val="0"/>
        <w:spacing w:line="560" w:lineRule="exact"/>
        <w:jc w:val="center"/>
        <w:rPr>
          <w:rFonts w:hint="eastAsia" w:asciiTheme="minorEastAsia" w:hAnsiTheme="minorEastAsia" w:cstheme="minorEastAsia"/>
          <w:b/>
          <w:bCs/>
          <w:color w:val="000000"/>
          <w:sz w:val="40"/>
          <w:szCs w:val="40"/>
          <w:lang w:eastAsia="zh-CN"/>
        </w:rPr>
      </w:pPr>
      <w:r>
        <w:rPr>
          <w:rFonts w:hint="eastAsia" w:asciiTheme="minorEastAsia" w:hAnsiTheme="minorEastAsia" w:cstheme="minorEastAsia"/>
          <w:b/>
          <w:bCs/>
          <w:color w:val="000000"/>
          <w:sz w:val="40"/>
          <w:szCs w:val="40"/>
          <w:lang w:eastAsia="zh-CN"/>
        </w:rPr>
        <w:t>浙江省公安厅机场签证办事处标识采购</w:t>
      </w:r>
    </w:p>
    <w:p>
      <w:pPr>
        <w:adjustRightInd w:val="0"/>
        <w:snapToGrid w:val="0"/>
        <w:spacing w:line="560" w:lineRule="exact"/>
        <w:jc w:val="center"/>
        <w:rPr>
          <w:rFonts w:asciiTheme="minorEastAsia" w:hAnsiTheme="minorEastAsia" w:cstheme="minorEastAsia"/>
          <w:b/>
          <w:bCs/>
          <w:color w:val="000000"/>
          <w:sz w:val="40"/>
          <w:szCs w:val="40"/>
        </w:rPr>
      </w:pPr>
      <w:r>
        <w:rPr>
          <w:rFonts w:hint="eastAsia" w:asciiTheme="minorEastAsia" w:hAnsiTheme="minorEastAsia" w:cstheme="minorEastAsia"/>
          <w:b/>
          <w:bCs/>
          <w:color w:val="000000"/>
          <w:sz w:val="40"/>
          <w:szCs w:val="40"/>
        </w:rPr>
        <w:t>项目</w:t>
      </w:r>
      <w:r>
        <w:rPr>
          <w:rFonts w:hint="eastAsia" w:asciiTheme="minorEastAsia" w:hAnsiTheme="minorEastAsia" w:cstheme="minorEastAsia"/>
          <w:b/>
          <w:sz w:val="40"/>
          <w:szCs w:val="40"/>
        </w:rPr>
        <w:t>合同</w:t>
      </w:r>
    </w:p>
    <w:p>
      <w:pPr>
        <w:adjustRightInd w:val="0"/>
        <w:snapToGrid w:val="0"/>
        <w:spacing w:line="560" w:lineRule="exact"/>
        <w:jc w:val="center"/>
        <w:rPr>
          <w:rFonts w:asciiTheme="minorEastAsia" w:hAnsiTheme="minorEastAsia" w:cstheme="minorEastAsia"/>
          <w:b/>
          <w:sz w:val="40"/>
          <w:szCs w:val="40"/>
        </w:rPr>
      </w:pPr>
    </w:p>
    <w:p>
      <w:pPr>
        <w:adjustRightInd w:val="0"/>
        <w:snapToGrid w:val="0"/>
        <w:spacing w:line="560" w:lineRule="exact"/>
        <w:rPr>
          <w:rFonts w:asciiTheme="minorEastAsia" w:hAnsiTheme="minorEastAsia" w:cstheme="minorEastAsia"/>
          <w:b/>
          <w:sz w:val="32"/>
          <w:szCs w:val="32"/>
        </w:rPr>
      </w:pPr>
    </w:p>
    <w:p>
      <w:pPr>
        <w:adjustRightInd w:val="0"/>
        <w:snapToGrid w:val="0"/>
        <w:spacing w:line="560" w:lineRule="exact"/>
        <w:rPr>
          <w:rFonts w:asciiTheme="minorEastAsia" w:hAnsiTheme="minorEastAsia" w:cstheme="minorEastAsia"/>
          <w:b/>
          <w:sz w:val="32"/>
          <w:szCs w:val="32"/>
        </w:rPr>
      </w:pPr>
    </w:p>
    <w:p>
      <w:pPr>
        <w:adjustRightInd w:val="0"/>
        <w:snapToGrid w:val="0"/>
        <w:spacing w:line="560" w:lineRule="exact"/>
        <w:ind w:left="2891" w:hanging="2891" w:hangingChars="900"/>
        <w:rPr>
          <w:rFonts w:hint="eastAsia" w:asciiTheme="minorEastAsia" w:hAnsiTheme="minorEastAsia" w:eastAsiaTheme="majorEastAsia" w:cstheme="minorEastAsia"/>
          <w:b w:val="0"/>
          <w:bCs w:val="0"/>
          <w:color w:val="000000"/>
          <w:sz w:val="30"/>
          <w:szCs w:val="30"/>
          <w:u w:val="single"/>
          <w:lang w:eastAsia="zh-CN"/>
        </w:rPr>
      </w:pPr>
      <w:r>
        <w:rPr>
          <w:rFonts w:hint="eastAsia" w:asciiTheme="minorEastAsia" w:hAnsiTheme="minorEastAsia" w:cstheme="minorEastAsia"/>
          <w:b/>
          <w:sz w:val="32"/>
          <w:szCs w:val="32"/>
        </w:rPr>
        <w:t xml:space="preserve">        </w:t>
      </w:r>
      <w:r>
        <w:rPr>
          <w:rFonts w:hint="eastAsia" w:asciiTheme="majorEastAsia" w:hAnsiTheme="majorEastAsia" w:eastAsiaTheme="majorEastAsia" w:cstheme="majorEastAsia"/>
          <w:bCs/>
          <w:sz w:val="30"/>
          <w:szCs w:val="30"/>
        </w:rPr>
        <w:t>项目名称：</w:t>
      </w:r>
      <w:r>
        <w:rPr>
          <w:rFonts w:hint="eastAsia" w:asciiTheme="minorEastAsia" w:hAnsiTheme="minorEastAsia" w:eastAsiaTheme="majorEastAsia" w:cstheme="minorEastAsia"/>
          <w:b w:val="0"/>
          <w:bCs w:val="0"/>
          <w:color w:val="000000"/>
          <w:sz w:val="30"/>
          <w:szCs w:val="30"/>
          <w:u w:val="single"/>
          <w:lang w:eastAsia="zh-CN"/>
        </w:rPr>
        <w:t>浙江省公安厅机场签证办事处标识采购</w:t>
      </w:r>
    </w:p>
    <w:p>
      <w:pPr>
        <w:adjustRightInd w:val="0"/>
        <w:snapToGrid w:val="0"/>
        <w:spacing w:line="560" w:lineRule="exact"/>
        <w:ind w:firstLine="2700" w:firstLineChars="900"/>
        <w:rPr>
          <w:rFonts w:asciiTheme="majorEastAsia" w:hAnsiTheme="majorEastAsia" w:eastAsiaTheme="majorEastAsia" w:cstheme="majorEastAsia"/>
          <w:bCs/>
          <w:sz w:val="30"/>
          <w:szCs w:val="30"/>
        </w:rPr>
      </w:pPr>
      <w:r>
        <w:rPr>
          <w:rFonts w:hint="eastAsia" w:asciiTheme="majorEastAsia" w:hAnsiTheme="majorEastAsia" w:eastAsiaTheme="majorEastAsia" w:cstheme="majorEastAsia"/>
          <w:bCs/>
          <w:sz w:val="30"/>
          <w:szCs w:val="30"/>
          <w:u w:val="single"/>
        </w:rPr>
        <w:t>项目</w:t>
      </w:r>
    </w:p>
    <w:p>
      <w:pPr>
        <w:adjustRightInd w:val="0"/>
        <w:snapToGrid w:val="0"/>
        <w:spacing w:line="560" w:lineRule="exact"/>
        <w:rPr>
          <w:rFonts w:asciiTheme="majorEastAsia" w:hAnsiTheme="majorEastAsia" w:eastAsiaTheme="majorEastAsia" w:cstheme="majorEastAsia"/>
          <w:bCs/>
          <w:sz w:val="30"/>
          <w:szCs w:val="30"/>
        </w:rPr>
      </w:pPr>
    </w:p>
    <w:p>
      <w:pPr>
        <w:adjustRightInd w:val="0"/>
        <w:snapToGrid w:val="0"/>
        <w:spacing w:line="560" w:lineRule="exact"/>
        <w:jc w:val="center"/>
        <w:rPr>
          <w:rFonts w:asciiTheme="majorEastAsia" w:hAnsiTheme="majorEastAsia" w:eastAsiaTheme="majorEastAsia" w:cstheme="majorEastAsia"/>
          <w:bCs/>
          <w:sz w:val="30"/>
          <w:szCs w:val="30"/>
          <w:u w:val="single"/>
        </w:rPr>
      </w:pPr>
      <w:r>
        <w:rPr>
          <w:rFonts w:hint="eastAsia" w:asciiTheme="majorEastAsia" w:hAnsiTheme="majorEastAsia" w:eastAsiaTheme="majorEastAsia" w:cstheme="majorEastAsia"/>
          <w:bCs/>
          <w:sz w:val="30"/>
          <w:szCs w:val="30"/>
        </w:rPr>
        <w:t xml:space="preserve"> 委托方（甲方）： </w:t>
      </w:r>
      <w:r>
        <w:rPr>
          <w:rFonts w:hint="eastAsia" w:asciiTheme="majorEastAsia" w:hAnsiTheme="majorEastAsia" w:eastAsiaTheme="majorEastAsia" w:cstheme="majorEastAsia"/>
          <w:bCs/>
          <w:sz w:val="30"/>
          <w:szCs w:val="30"/>
          <w:u w:val="single"/>
        </w:rPr>
        <w:t>杭州萧山国际机场有限公司</w:t>
      </w:r>
    </w:p>
    <w:p>
      <w:pPr>
        <w:adjustRightInd w:val="0"/>
        <w:snapToGrid w:val="0"/>
        <w:spacing w:line="560" w:lineRule="exact"/>
        <w:jc w:val="center"/>
        <w:rPr>
          <w:rFonts w:asciiTheme="majorEastAsia" w:hAnsiTheme="majorEastAsia" w:eastAsiaTheme="majorEastAsia" w:cstheme="majorEastAsia"/>
          <w:bCs/>
          <w:sz w:val="30"/>
          <w:szCs w:val="30"/>
        </w:rPr>
      </w:pPr>
    </w:p>
    <w:p>
      <w:pPr>
        <w:adjustRightInd w:val="0"/>
        <w:snapToGrid w:val="0"/>
        <w:spacing w:line="560" w:lineRule="exact"/>
        <w:ind w:firstLine="1200" w:firstLineChars="400"/>
        <w:rPr>
          <w:rFonts w:asciiTheme="majorEastAsia" w:hAnsiTheme="majorEastAsia" w:eastAsiaTheme="majorEastAsia" w:cstheme="majorEastAsia"/>
          <w:bCs/>
          <w:sz w:val="30"/>
          <w:szCs w:val="30"/>
        </w:rPr>
      </w:pPr>
      <w:r>
        <w:rPr>
          <w:rFonts w:hint="eastAsia" w:asciiTheme="majorEastAsia" w:hAnsiTheme="majorEastAsia" w:eastAsiaTheme="majorEastAsia" w:cstheme="majorEastAsia"/>
          <w:bCs/>
          <w:sz w:val="30"/>
          <w:szCs w:val="30"/>
        </w:rPr>
        <w:t xml:space="preserve">受托方（乙方）： </w:t>
      </w:r>
      <w:r>
        <w:rPr>
          <w:rFonts w:hint="eastAsia" w:asciiTheme="majorEastAsia" w:hAnsiTheme="majorEastAsia" w:eastAsiaTheme="majorEastAsia" w:cstheme="majorEastAsia"/>
          <w:bCs/>
          <w:sz w:val="30"/>
          <w:szCs w:val="30"/>
          <w:u w:val="single"/>
          <w:lang w:val="en-US" w:eastAsia="zh-CN"/>
        </w:rPr>
        <w:t xml:space="preserve">                   </w:t>
      </w:r>
      <w:r>
        <w:rPr>
          <w:rFonts w:hint="eastAsia" w:asciiTheme="majorEastAsia" w:hAnsiTheme="majorEastAsia" w:eastAsiaTheme="majorEastAsia" w:cstheme="majorEastAsia"/>
          <w:bCs/>
          <w:sz w:val="30"/>
          <w:szCs w:val="30"/>
          <w:u w:val="single"/>
        </w:rPr>
        <w:t xml:space="preserve">  </w:t>
      </w:r>
      <w:r>
        <w:rPr>
          <w:rFonts w:hint="eastAsia" w:asciiTheme="majorEastAsia" w:hAnsiTheme="majorEastAsia" w:eastAsiaTheme="majorEastAsia" w:cstheme="majorEastAsia"/>
          <w:bCs/>
          <w:sz w:val="30"/>
          <w:szCs w:val="30"/>
        </w:rPr>
        <w:t xml:space="preserve">       </w:t>
      </w:r>
    </w:p>
    <w:p>
      <w:pPr>
        <w:adjustRightInd w:val="0"/>
        <w:snapToGrid w:val="0"/>
        <w:spacing w:line="560" w:lineRule="exact"/>
        <w:jc w:val="center"/>
        <w:rPr>
          <w:rFonts w:asciiTheme="majorEastAsia" w:hAnsiTheme="majorEastAsia" w:eastAsiaTheme="majorEastAsia" w:cstheme="majorEastAsia"/>
          <w:bCs/>
          <w:sz w:val="30"/>
          <w:szCs w:val="30"/>
        </w:rPr>
      </w:pPr>
      <w:r>
        <w:rPr>
          <w:rFonts w:hint="eastAsia" w:asciiTheme="majorEastAsia" w:hAnsiTheme="majorEastAsia" w:eastAsiaTheme="majorEastAsia" w:cstheme="majorEastAsia"/>
          <w:bCs/>
          <w:sz w:val="30"/>
          <w:szCs w:val="30"/>
        </w:rPr>
        <w:t xml:space="preserve">                     </w:t>
      </w:r>
    </w:p>
    <w:p>
      <w:pPr>
        <w:adjustRightInd w:val="0"/>
        <w:snapToGrid w:val="0"/>
        <w:spacing w:line="560" w:lineRule="exact"/>
        <w:ind w:firstLine="1200" w:firstLineChars="400"/>
        <w:rPr>
          <w:rFonts w:asciiTheme="majorEastAsia" w:hAnsiTheme="majorEastAsia" w:eastAsiaTheme="majorEastAsia" w:cstheme="majorEastAsia"/>
          <w:bCs/>
          <w:sz w:val="30"/>
          <w:szCs w:val="30"/>
        </w:rPr>
      </w:pPr>
      <w:r>
        <w:rPr>
          <w:rFonts w:hint="eastAsia" w:asciiTheme="majorEastAsia" w:hAnsiTheme="majorEastAsia" w:eastAsiaTheme="majorEastAsia" w:cstheme="majorEastAsia"/>
          <w:bCs/>
          <w:sz w:val="30"/>
          <w:szCs w:val="30"/>
        </w:rPr>
        <w:t xml:space="preserve">签订时间：         </w:t>
      </w:r>
      <w:r>
        <w:rPr>
          <w:rFonts w:hint="eastAsia" w:asciiTheme="majorEastAsia" w:hAnsiTheme="majorEastAsia" w:eastAsiaTheme="majorEastAsia" w:cstheme="majorEastAsia"/>
          <w:bCs/>
          <w:sz w:val="30"/>
          <w:szCs w:val="30"/>
          <w:u w:val="single"/>
        </w:rPr>
        <w:t>201</w:t>
      </w:r>
      <w:r>
        <w:rPr>
          <w:rFonts w:hint="eastAsia" w:asciiTheme="majorEastAsia" w:hAnsiTheme="majorEastAsia" w:eastAsiaTheme="majorEastAsia" w:cstheme="majorEastAsia"/>
          <w:bCs/>
          <w:sz w:val="30"/>
          <w:szCs w:val="30"/>
          <w:u w:val="single"/>
          <w:lang w:val="en-US" w:eastAsia="zh-CN"/>
        </w:rPr>
        <w:t>9</w:t>
      </w:r>
      <w:r>
        <w:rPr>
          <w:rFonts w:hint="eastAsia" w:asciiTheme="majorEastAsia" w:hAnsiTheme="majorEastAsia" w:eastAsiaTheme="majorEastAsia" w:cstheme="majorEastAsia"/>
          <w:bCs/>
          <w:sz w:val="30"/>
          <w:szCs w:val="30"/>
          <w:u w:val="single"/>
        </w:rPr>
        <w:t>年   月   日</w:t>
      </w:r>
      <w:r>
        <w:rPr>
          <w:rFonts w:hint="eastAsia" w:asciiTheme="majorEastAsia" w:hAnsiTheme="majorEastAsia" w:eastAsiaTheme="majorEastAsia" w:cstheme="majorEastAsia"/>
          <w:bCs/>
          <w:sz w:val="30"/>
          <w:szCs w:val="30"/>
        </w:rPr>
        <w:t xml:space="preserve"> </w:t>
      </w:r>
    </w:p>
    <w:p>
      <w:pPr>
        <w:adjustRightInd w:val="0"/>
        <w:snapToGrid w:val="0"/>
        <w:spacing w:line="560" w:lineRule="exact"/>
        <w:ind w:firstLine="1200" w:firstLineChars="400"/>
        <w:rPr>
          <w:rFonts w:asciiTheme="majorEastAsia" w:hAnsiTheme="majorEastAsia" w:eastAsiaTheme="majorEastAsia" w:cstheme="majorEastAsia"/>
          <w:bCs/>
          <w:sz w:val="30"/>
          <w:szCs w:val="30"/>
        </w:rPr>
      </w:pPr>
      <w:r>
        <w:rPr>
          <w:rFonts w:hint="eastAsia" w:asciiTheme="majorEastAsia" w:hAnsiTheme="majorEastAsia" w:eastAsiaTheme="majorEastAsia" w:cstheme="majorEastAsia"/>
          <w:bCs/>
          <w:sz w:val="30"/>
          <w:szCs w:val="30"/>
        </w:rPr>
        <w:t xml:space="preserve">签订地点：         </w:t>
      </w:r>
      <w:r>
        <w:rPr>
          <w:rFonts w:hint="eastAsia" w:asciiTheme="majorEastAsia" w:hAnsiTheme="majorEastAsia" w:eastAsiaTheme="majorEastAsia" w:cstheme="majorEastAsia"/>
          <w:bCs/>
          <w:sz w:val="30"/>
          <w:szCs w:val="30"/>
          <w:u w:val="single"/>
        </w:rPr>
        <w:t>杭州萧山国际机场内</w:t>
      </w:r>
    </w:p>
    <w:p>
      <w:pPr>
        <w:adjustRightInd w:val="0"/>
        <w:snapToGrid w:val="0"/>
        <w:spacing w:line="560" w:lineRule="exact"/>
        <w:jc w:val="center"/>
        <w:rPr>
          <w:rFonts w:asciiTheme="majorEastAsia" w:hAnsiTheme="majorEastAsia" w:eastAsiaTheme="majorEastAsia" w:cstheme="majorEastAsia"/>
          <w:bCs/>
          <w:sz w:val="30"/>
          <w:szCs w:val="30"/>
        </w:rPr>
      </w:pPr>
      <w:r>
        <w:rPr>
          <w:rFonts w:hint="eastAsia" w:asciiTheme="majorEastAsia" w:hAnsiTheme="majorEastAsia" w:eastAsiaTheme="majorEastAsia" w:cstheme="majorEastAsia"/>
          <w:bCs/>
          <w:sz w:val="30"/>
          <w:szCs w:val="30"/>
        </w:rPr>
        <w:t xml:space="preserve">   </w:t>
      </w: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both"/>
        <w:rPr>
          <w:rFonts w:hint="eastAsia"/>
          <w:b/>
          <w:bCs/>
          <w:sz w:val="36"/>
          <w:szCs w:val="36"/>
        </w:rPr>
      </w:pPr>
    </w:p>
    <w:p>
      <w:pPr>
        <w:widowControl/>
        <w:shd w:val="clear" w:color="auto" w:fill="FFFFFF"/>
        <w:spacing w:line="560" w:lineRule="exact"/>
        <w:jc w:val="center"/>
        <w:rPr>
          <w:rFonts w:hint="eastAsia" w:asciiTheme="minorEastAsia" w:hAnsiTheme="minorEastAsia" w:eastAsiaTheme="minorEastAsia" w:cstheme="minorEastAsia"/>
          <w:b w:val="0"/>
          <w:bCs/>
          <w:kern w:val="44"/>
          <w:sz w:val="36"/>
          <w:szCs w:val="36"/>
          <w:lang w:eastAsia="zh-CN"/>
        </w:rPr>
      </w:pPr>
    </w:p>
    <w:p>
      <w:pPr>
        <w:widowControl/>
        <w:shd w:val="clear" w:color="auto" w:fill="FFFFFF"/>
        <w:spacing w:line="560" w:lineRule="exact"/>
        <w:jc w:val="center"/>
        <w:rPr>
          <w:rFonts w:hint="eastAsia" w:asciiTheme="minorEastAsia" w:hAnsiTheme="minorEastAsia" w:eastAsiaTheme="minorEastAsia" w:cstheme="minorEastAsia"/>
          <w:b w:val="0"/>
          <w:bCs/>
          <w:kern w:val="44"/>
          <w:sz w:val="36"/>
          <w:szCs w:val="36"/>
          <w:lang w:eastAsia="zh-CN"/>
        </w:rPr>
      </w:pPr>
      <w:r>
        <w:rPr>
          <w:rFonts w:hint="eastAsia" w:asciiTheme="minorEastAsia" w:hAnsiTheme="minorEastAsia" w:eastAsiaTheme="minorEastAsia" w:cstheme="minorEastAsia"/>
          <w:b w:val="0"/>
          <w:bCs/>
          <w:kern w:val="44"/>
          <w:sz w:val="36"/>
          <w:szCs w:val="36"/>
          <w:lang w:eastAsia="zh-CN"/>
        </w:rPr>
        <w:t>浙江省公安厅机场签证办事处</w:t>
      </w:r>
    </w:p>
    <w:p>
      <w:pPr>
        <w:widowControl/>
        <w:shd w:val="clear" w:color="auto" w:fill="FFFFFF"/>
        <w:spacing w:line="560" w:lineRule="exact"/>
        <w:jc w:val="center"/>
        <w:rPr>
          <w:rFonts w:hint="eastAsia" w:asciiTheme="minorEastAsia" w:hAnsiTheme="minorEastAsia" w:eastAsiaTheme="minorEastAsia" w:cstheme="minorEastAsia"/>
          <w:b w:val="0"/>
          <w:bCs/>
          <w:kern w:val="44"/>
          <w:sz w:val="36"/>
          <w:szCs w:val="36"/>
          <w:lang w:val="en-US" w:eastAsia="zh-CN"/>
        </w:rPr>
      </w:pPr>
      <w:r>
        <w:rPr>
          <w:rFonts w:hint="eastAsia" w:asciiTheme="minorEastAsia" w:hAnsiTheme="minorEastAsia" w:eastAsiaTheme="minorEastAsia" w:cstheme="minorEastAsia"/>
          <w:b w:val="0"/>
          <w:bCs/>
          <w:kern w:val="44"/>
          <w:sz w:val="36"/>
          <w:szCs w:val="36"/>
          <w:lang w:eastAsia="zh-CN"/>
        </w:rPr>
        <w:t>标识</w:t>
      </w:r>
      <w:r>
        <w:rPr>
          <w:rFonts w:hint="eastAsia" w:asciiTheme="minorEastAsia" w:hAnsiTheme="minorEastAsia" w:eastAsiaTheme="minorEastAsia" w:cstheme="minorEastAsia"/>
          <w:b w:val="0"/>
          <w:bCs/>
          <w:kern w:val="44"/>
          <w:sz w:val="36"/>
          <w:szCs w:val="36"/>
        </w:rPr>
        <w:t>采购</w:t>
      </w:r>
      <w:r>
        <w:rPr>
          <w:rFonts w:hint="eastAsia" w:asciiTheme="minorEastAsia" w:hAnsiTheme="minorEastAsia" w:eastAsiaTheme="minorEastAsia" w:cstheme="minorEastAsia"/>
          <w:b w:val="0"/>
          <w:bCs/>
          <w:kern w:val="44"/>
          <w:sz w:val="36"/>
          <w:szCs w:val="36"/>
          <w:lang w:eastAsia="zh-CN"/>
        </w:rPr>
        <w:t>项目</w:t>
      </w:r>
      <w:r>
        <w:rPr>
          <w:rFonts w:hint="eastAsia" w:asciiTheme="minorEastAsia" w:hAnsiTheme="minorEastAsia" w:eastAsiaTheme="minorEastAsia" w:cstheme="minorEastAsia"/>
          <w:b w:val="0"/>
          <w:bCs/>
          <w:kern w:val="44"/>
          <w:sz w:val="36"/>
          <w:szCs w:val="36"/>
          <w:lang w:val="en-US" w:eastAsia="zh-CN"/>
        </w:rPr>
        <w:t>合同</w:t>
      </w:r>
    </w:p>
    <w:p>
      <w:pPr>
        <w:adjustRightInd w:val="0"/>
        <w:snapToGrid w:val="0"/>
        <w:spacing w:line="560" w:lineRule="exact"/>
        <w:jc w:val="center"/>
        <w:rPr>
          <w:rFonts w:asciiTheme="minorEastAsia" w:hAnsiTheme="minorEastAsia" w:cstheme="minorEastAsia"/>
          <w:b/>
          <w:sz w:val="22"/>
          <w:szCs w:val="22"/>
        </w:rPr>
      </w:pPr>
      <w:r>
        <w:rPr>
          <w:rFonts w:hint="eastAsia" w:asciiTheme="minorEastAsia" w:hAnsiTheme="minorEastAsia" w:cstheme="minorEastAsia"/>
          <w:b/>
          <w:sz w:val="36"/>
          <w:szCs w:val="36"/>
        </w:rPr>
        <w:t xml:space="preserve"> </w:t>
      </w:r>
    </w:p>
    <w:p>
      <w:pPr>
        <w:adjustRightInd w:val="0"/>
        <w:snapToGrid w:val="0"/>
        <w:spacing w:line="480" w:lineRule="exact"/>
        <w:rPr>
          <w:rFonts w:asciiTheme="minorEastAsia" w:hAnsiTheme="minorEastAsia" w:cstheme="minorEastAsia"/>
          <w:sz w:val="22"/>
          <w:szCs w:val="22"/>
        </w:rPr>
      </w:pPr>
      <w:r>
        <w:rPr>
          <w:rFonts w:hint="eastAsia" w:asciiTheme="minorEastAsia" w:hAnsiTheme="minorEastAsia" w:cstheme="minorEastAsia"/>
          <w:sz w:val="22"/>
          <w:szCs w:val="22"/>
        </w:rPr>
        <w:t>甲  方：杭州萧山国际机场有限公司</w:t>
      </w:r>
    </w:p>
    <w:p>
      <w:pPr>
        <w:adjustRightInd w:val="0"/>
        <w:snapToGrid w:val="0"/>
        <w:spacing w:line="480" w:lineRule="exact"/>
        <w:rPr>
          <w:rFonts w:asciiTheme="minorEastAsia" w:hAnsiTheme="minorEastAsia" w:cstheme="minorEastAsia"/>
          <w:sz w:val="22"/>
          <w:szCs w:val="22"/>
        </w:rPr>
      </w:pPr>
      <w:r>
        <w:rPr>
          <w:rFonts w:hint="eastAsia" w:asciiTheme="minorEastAsia" w:hAnsiTheme="minorEastAsia" w:cstheme="minorEastAsia"/>
          <w:sz w:val="22"/>
          <w:szCs w:val="22"/>
        </w:rPr>
        <w:t>住所地：杭州萧山国际机场内</w:t>
      </w:r>
    </w:p>
    <w:p>
      <w:pPr>
        <w:adjustRightInd w:val="0"/>
        <w:snapToGrid w:val="0"/>
        <w:spacing w:line="480" w:lineRule="exact"/>
        <w:rPr>
          <w:rFonts w:asciiTheme="minorEastAsia" w:hAnsiTheme="minorEastAsia" w:cstheme="minorEastAsia"/>
          <w:sz w:val="22"/>
          <w:szCs w:val="22"/>
        </w:rPr>
      </w:pPr>
    </w:p>
    <w:p>
      <w:pPr>
        <w:rPr>
          <w:rFonts w:hint="default"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rPr>
        <w:t>乙  方：</w:t>
      </w:r>
    </w:p>
    <w:p>
      <w:pPr>
        <w:adjustRightInd w:val="0"/>
        <w:snapToGrid w:val="0"/>
        <w:spacing w:line="480" w:lineRule="exact"/>
        <w:rPr>
          <w:rFonts w:hint="default"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rPr>
        <w:t>住所地：</w:t>
      </w:r>
    </w:p>
    <w:p>
      <w:pPr>
        <w:numPr>
          <w:ilvl w:val="0"/>
          <w:numId w:val="1"/>
        </w:num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乙双方根据《中华人民共和国合同法》等相关法律法规，就相关产品制作安装事宜，在互利、平等的原则基础上，就甲方委托乙方制作并交付安装标识事宜，经协商一致，特签订本合同，以共同遵守。</w:t>
      </w:r>
    </w:p>
    <w:p>
      <w:pPr>
        <w:numPr>
          <w:ilvl w:val="255"/>
          <w:numId w:val="0"/>
        </w:numPr>
        <w:adjustRightInd w:val="0"/>
        <w:snapToGrid w:val="0"/>
        <w:spacing w:line="480" w:lineRule="exact"/>
        <w:rPr>
          <w:rFonts w:asciiTheme="minorEastAsia" w:hAnsiTheme="minorEastAsia" w:cstheme="minorEastAsia"/>
          <w:sz w:val="22"/>
          <w:szCs w:val="22"/>
        </w:rPr>
      </w:pPr>
    </w:p>
    <w:p>
      <w:pPr>
        <w:spacing w:line="480" w:lineRule="exact"/>
        <w:jc w:val="left"/>
        <w:rPr>
          <w:rFonts w:asciiTheme="minorEastAsia" w:hAnsiTheme="minorEastAsia" w:cstheme="minorEastAsia"/>
          <w:b/>
          <w:bCs/>
          <w:sz w:val="22"/>
          <w:szCs w:val="22"/>
        </w:rPr>
      </w:pPr>
      <w:r>
        <w:rPr>
          <w:rFonts w:hint="eastAsia" w:asciiTheme="minorEastAsia" w:hAnsiTheme="minorEastAsia" w:cstheme="minorEastAsia"/>
          <w:b/>
          <w:bCs/>
          <w:sz w:val="22"/>
          <w:szCs w:val="22"/>
        </w:rPr>
        <w:t>一、产品规格型号及参数</w:t>
      </w:r>
    </w:p>
    <w:tbl>
      <w:tblPr>
        <w:tblStyle w:val="5"/>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462"/>
        <w:gridCol w:w="3300"/>
        <w:gridCol w:w="646"/>
        <w:gridCol w:w="1162"/>
        <w:gridCol w:w="1082"/>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708" w:hRule="atLeast"/>
          <w:jc w:val="center"/>
        </w:trPr>
        <w:tc>
          <w:tcPr>
            <w:tcW w:w="866"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名称</w:t>
            </w:r>
          </w:p>
        </w:tc>
        <w:tc>
          <w:tcPr>
            <w:tcW w:w="1462"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设备型号</w:t>
            </w:r>
          </w:p>
        </w:tc>
        <w:tc>
          <w:tcPr>
            <w:tcW w:w="3300" w:type="dxa"/>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材质工艺</w:t>
            </w:r>
          </w:p>
        </w:tc>
        <w:tc>
          <w:tcPr>
            <w:tcW w:w="646"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数量</w:t>
            </w:r>
          </w:p>
        </w:tc>
        <w:tc>
          <w:tcPr>
            <w:tcW w:w="1162" w:type="dxa"/>
            <w:vAlign w:val="center"/>
          </w:tcPr>
          <w:p>
            <w:pPr>
              <w:widowControl/>
              <w:jc w:val="center"/>
              <w:rPr>
                <w:rFonts w:hint="eastAsia" w:asciiTheme="minorEastAsia" w:hAnsiTheme="minorEastAsia" w:cstheme="minorEastAsia"/>
                <w:kern w:val="0"/>
                <w:sz w:val="22"/>
                <w:szCs w:val="22"/>
              </w:rPr>
            </w:pPr>
            <w:r>
              <w:rPr>
                <w:rFonts w:hint="eastAsia" w:asciiTheme="minorEastAsia" w:hAnsiTheme="minorEastAsia" w:cstheme="minorEastAsia"/>
                <w:kern w:val="0"/>
                <w:sz w:val="22"/>
                <w:szCs w:val="22"/>
              </w:rPr>
              <w:t>单价</w:t>
            </w:r>
          </w:p>
          <w:p>
            <w:pPr>
              <w:widowControl/>
              <w:jc w:val="center"/>
              <w:rPr>
                <w:rFonts w:hint="eastAsia" w:ascii="宋体" w:hAnsi="宋体" w:cs="宋体"/>
                <w:color w:val="000000"/>
                <w:kern w:val="0"/>
                <w:szCs w:val="21"/>
              </w:rPr>
            </w:pPr>
            <w:r>
              <w:rPr>
                <w:rFonts w:hint="eastAsia" w:asciiTheme="minorEastAsia" w:hAnsiTheme="minorEastAsia" w:cstheme="minorEastAsia"/>
                <w:kern w:val="0"/>
                <w:sz w:val="22"/>
                <w:szCs w:val="22"/>
              </w:rPr>
              <w:t>（含税）</w:t>
            </w:r>
          </w:p>
        </w:tc>
        <w:tc>
          <w:tcPr>
            <w:tcW w:w="1082" w:type="dxa"/>
            <w:vAlign w:val="center"/>
          </w:tcPr>
          <w:p>
            <w:pPr>
              <w:widowControl/>
              <w:jc w:val="center"/>
              <w:rPr>
                <w:rFonts w:hint="eastAsia" w:asciiTheme="minorEastAsia" w:hAnsiTheme="minorEastAsia" w:cstheme="minorEastAsia"/>
                <w:kern w:val="0"/>
                <w:sz w:val="22"/>
                <w:szCs w:val="22"/>
              </w:rPr>
            </w:pPr>
            <w:r>
              <w:rPr>
                <w:rFonts w:hint="eastAsia" w:asciiTheme="minorEastAsia" w:hAnsiTheme="minorEastAsia" w:cstheme="minorEastAsia"/>
                <w:kern w:val="0"/>
                <w:sz w:val="22"/>
                <w:szCs w:val="22"/>
                <w:lang w:eastAsia="zh-CN"/>
              </w:rPr>
              <w:t>总</w:t>
            </w:r>
            <w:r>
              <w:rPr>
                <w:rFonts w:hint="eastAsia" w:asciiTheme="minorEastAsia" w:hAnsiTheme="minorEastAsia" w:cstheme="minorEastAsia"/>
                <w:kern w:val="0"/>
                <w:sz w:val="22"/>
                <w:szCs w:val="22"/>
              </w:rPr>
              <w:t>价</w:t>
            </w:r>
          </w:p>
          <w:p>
            <w:pPr>
              <w:widowControl/>
              <w:jc w:val="center"/>
              <w:rPr>
                <w:rFonts w:hint="eastAsia" w:ascii="宋体" w:hAnsi="宋体" w:cs="宋体"/>
                <w:color w:val="000000"/>
                <w:kern w:val="0"/>
                <w:szCs w:val="21"/>
              </w:rPr>
            </w:pPr>
            <w:r>
              <w:rPr>
                <w:rFonts w:hint="eastAsia" w:asciiTheme="minorEastAsia" w:hAnsiTheme="minorEastAsia" w:cstheme="minorEastAsia"/>
                <w:kern w:val="0"/>
                <w:sz w:val="22"/>
                <w:szCs w:val="22"/>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314" w:hRule="atLeast"/>
          <w:jc w:val="center"/>
        </w:trPr>
        <w:tc>
          <w:tcPr>
            <w:tcW w:w="866" w:type="dxa"/>
            <w:vAlign w:val="center"/>
          </w:tcPr>
          <w:p>
            <w:pPr>
              <w:spacing w:line="360" w:lineRule="atLeast"/>
              <w:jc w:val="center"/>
              <w:textAlignment w:val="baseline"/>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背板</w:t>
            </w:r>
          </w:p>
        </w:tc>
        <w:tc>
          <w:tcPr>
            <w:tcW w:w="1462" w:type="dxa"/>
            <w:vAlign w:val="center"/>
          </w:tcPr>
          <w:p>
            <w:pPr>
              <w:spacing w:line="360" w:lineRule="atLeast"/>
              <w:jc w:val="center"/>
              <w:textAlignment w:val="baseline"/>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4500*1000*60</w:t>
            </w:r>
          </w:p>
        </w:tc>
        <w:tc>
          <w:tcPr>
            <w:tcW w:w="330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outlineLvl w:val="9"/>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vertAlign w:val="baseline"/>
                <w:lang w:val="en-US" w:eastAsia="zh-CN"/>
              </w:rPr>
              <w:t>2.5mm厚304不锈钢板（整板不焊接），折弯6cm，侧厚60mm,后衬6cm不锈钢方管龙骨，表面烤氟碳漆（立邦牌），带底壳安装。</w:t>
            </w:r>
          </w:p>
        </w:tc>
        <w:tc>
          <w:tcPr>
            <w:tcW w:w="646" w:type="dxa"/>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w:t>
            </w:r>
          </w:p>
        </w:tc>
        <w:tc>
          <w:tcPr>
            <w:tcW w:w="1162" w:type="dxa"/>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p>
        </w:tc>
        <w:tc>
          <w:tcPr>
            <w:tcW w:w="1082" w:type="dxa"/>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081" w:hRule="atLeast"/>
          <w:jc w:val="center"/>
        </w:trPr>
        <w:tc>
          <w:tcPr>
            <w:tcW w:w="866" w:type="dxa"/>
            <w:vAlign w:val="center"/>
          </w:tcPr>
          <w:p>
            <w:pPr>
              <w:spacing w:line="360" w:lineRule="atLeast"/>
              <w:jc w:val="center"/>
              <w:textAlignment w:val="baseline"/>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立体</w:t>
            </w:r>
          </w:p>
          <w:p>
            <w:pPr>
              <w:spacing w:line="360" w:lineRule="atLeast"/>
              <w:jc w:val="center"/>
              <w:textAlignment w:val="baseline"/>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中文字</w:t>
            </w:r>
          </w:p>
        </w:tc>
        <w:tc>
          <w:tcPr>
            <w:tcW w:w="1462" w:type="dxa"/>
            <w:vAlign w:val="center"/>
          </w:tcPr>
          <w:p>
            <w:pPr>
              <w:spacing w:line="360" w:lineRule="atLeast"/>
              <w:jc w:val="center"/>
              <w:textAlignment w:val="baseline"/>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H=300mm</w:t>
            </w:r>
          </w:p>
        </w:tc>
        <w:tc>
          <w:tcPr>
            <w:tcW w:w="33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outlineLvl w:val="9"/>
              <w:rPr>
                <w:rFonts w:hint="eastAsia"/>
                <w:sz w:val="18"/>
                <w:szCs w:val="18"/>
              </w:rPr>
            </w:pPr>
            <w:r>
              <w:rPr>
                <w:rFonts w:hint="eastAsia" w:asciiTheme="minorEastAsia" w:hAnsiTheme="minorEastAsia" w:eastAsiaTheme="minorEastAsia" w:cstheme="minorEastAsia"/>
                <w:sz w:val="18"/>
                <w:szCs w:val="18"/>
                <w:vertAlign w:val="baseline"/>
                <w:lang w:val="en-US" w:eastAsia="zh-CN"/>
              </w:rPr>
              <w:t>1.2mm304不锈钢围边精品字，侧厚20mm。表面烤氟碳漆（立邦牌），封底，背后打螺丝固定。</w:t>
            </w:r>
          </w:p>
        </w:tc>
        <w:tc>
          <w:tcPr>
            <w:tcW w:w="646" w:type="dxa"/>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13</w:t>
            </w:r>
          </w:p>
        </w:tc>
        <w:tc>
          <w:tcPr>
            <w:tcW w:w="1162" w:type="dxa"/>
            <w:vAlign w:val="center"/>
          </w:tcPr>
          <w:p>
            <w:pPr>
              <w:widowControl/>
              <w:jc w:val="center"/>
              <w:rPr>
                <w:rFonts w:hint="eastAsia" w:ascii="宋体" w:hAnsi="宋体" w:cs="宋体"/>
                <w:color w:val="000000"/>
                <w:kern w:val="0"/>
                <w:sz w:val="18"/>
                <w:szCs w:val="18"/>
                <w:lang w:val="en-US" w:eastAsia="zh-CN"/>
              </w:rPr>
            </w:pPr>
          </w:p>
        </w:tc>
        <w:tc>
          <w:tcPr>
            <w:tcW w:w="1082" w:type="dxa"/>
            <w:vAlign w:val="center"/>
          </w:tcPr>
          <w:p>
            <w:pPr>
              <w:widowControl/>
              <w:jc w:val="center"/>
              <w:rPr>
                <w:rFonts w:hint="eastAsia" w:ascii="宋体" w:hAnsi="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049" w:hRule="atLeast"/>
          <w:jc w:val="center"/>
        </w:trPr>
        <w:tc>
          <w:tcPr>
            <w:tcW w:w="866" w:type="dxa"/>
            <w:vAlign w:val="center"/>
          </w:tcPr>
          <w:p>
            <w:pPr>
              <w:spacing w:line="360" w:lineRule="atLeast"/>
              <w:jc w:val="center"/>
              <w:textAlignment w:val="baseline"/>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立体</w:t>
            </w:r>
          </w:p>
          <w:p>
            <w:pPr>
              <w:spacing w:line="360" w:lineRule="atLeast"/>
              <w:jc w:val="center"/>
              <w:textAlignment w:val="baseline"/>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英文字</w:t>
            </w:r>
          </w:p>
        </w:tc>
        <w:tc>
          <w:tcPr>
            <w:tcW w:w="1462" w:type="dxa"/>
            <w:vAlign w:val="center"/>
          </w:tcPr>
          <w:p>
            <w:pPr>
              <w:spacing w:line="360" w:lineRule="atLeast"/>
              <w:jc w:val="center"/>
              <w:textAlignment w:val="baseline"/>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H=100mm</w:t>
            </w:r>
          </w:p>
        </w:tc>
        <w:tc>
          <w:tcPr>
            <w:tcW w:w="3300" w:type="dxa"/>
            <w:vAlign w:val="center"/>
          </w:tcPr>
          <w:p>
            <w:pPr>
              <w:keepNext w:val="0"/>
              <w:keepLines w:val="0"/>
              <w:pageBreakBefore w:val="0"/>
              <w:widowControl w:val="0"/>
              <w:kinsoku/>
              <w:wordWrap/>
              <w:overflowPunct/>
              <w:topLinePunct w:val="0"/>
              <w:autoSpaceDE/>
              <w:autoSpaceDN/>
              <w:bidi w:val="0"/>
              <w:adjustRightInd/>
              <w:snapToGrid/>
              <w:spacing w:line="360" w:lineRule="atLeast"/>
              <w:jc w:val="left"/>
              <w:textAlignment w:val="baseline"/>
              <w:outlineLvl w:val="9"/>
              <w:rPr>
                <w:rFonts w:hint="eastAsia"/>
                <w:sz w:val="18"/>
                <w:szCs w:val="18"/>
              </w:rPr>
            </w:pPr>
            <w:r>
              <w:rPr>
                <w:rFonts w:hint="eastAsia" w:asciiTheme="minorEastAsia" w:hAnsiTheme="minorEastAsia" w:eastAsiaTheme="minorEastAsia" w:cstheme="minorEastAsia"/>
                <w:sz w:val="18"/>
                <w:szCs w:val="18"/>
                <w:vertAlign w:val="baseline"/>
                <w:lang w:val="en-US" w:eastAsia="zh-CN"/>
              </w:rPr>
              <w:t>1.2mm304</w:t>
            </w:r>
            <w:r>
              <w:rPr>
                <w:rFonts w:hint="eastAsia"/>
                <w:sz w:val="18"/>
                <w:szCs w:val="18"/>
                <w:vertAlign w:val="baseline"/>
                <w:lang w:val="en-US" w:eastAsia="zh-CN"/>
              </w:rPr>
              <w:t>不锈钢围边精品字，侧厚20mm。表面烤氟碳漆</w:t>
            </w:r>
            <w:r>
              <w:rPr>
                <w:rFonts w:hint="eastAsia" w:asciiTheme="minorEastAsia" w:hAnsiTheme="minorEastAsia" w:eastAsiaTheme="minorEastAsia" w:cstheme="minorEastAsia"/>
                <w:sz w:val="18"/>
                <w:szCs w:val="18"/>
                <w:vertAlign w:val="baseline"/>
                <w:lang w:val="en-US" w:eastAsia="zh-CN"/>
              </w:rPr>
              <w:t>（立邦牌）</w:t>
            </w:r>
            <w:r>
              <w:rPr>
                <w:rFonts w:hint="eastAsia"/>
                <w:sz w:val="18"/>
                <w:szCs w:val="18"/>
                <w:vertAlign w:val="baseline"/>
                <w:lang w:val="en-US" w:eastAsia="zh-CN"/>
              </w:rPr>
              <w:t>，封底，背后打螺丝固定。</w:t>
            </w:r>
          </w:p>
        </w:tc>
        <w:tc>
          <w:tcPr>
            <w:tcW w:w="646" w:type="dxa"/>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59</w:t>
            </w:r>
          </w:p>
        </w:tc>
        <w:tc>
          <w:tcPr>
            <w:tcW w:w="1162" w:type="dxa"/>
            <w:vAlign w:val="center"/>
          </w:tcPr>
          <w:p>
            <w:pPr>
              <w:widowControl/>
              <w:jc w:val="center"/>
              <w:rPr>
                <w:rFonts w:hint="eastAsia" w:ascii="宋体" w:hAnsi="宋体" w:cs="宋体"/>
                <w:color w:val="000000"/>
                <w:kern w:val="0"/>
                <w:sz w:val="18"/>
                <w:szCs w:val="18"/>
                <w:lang w:val="en-US" w:eastAsia="zh-CN"/>
              </w:rPr>
            </w:pPr>
          </w:p>
        </w:tc>
        <w:tc>
          <w:tcPr>
            <w:tcW w:w="1082" w:type="dxa"/>
            <w:vAlign w:val="center"/>
          </w:tcPr>
          <w:p>
            <w:pPr>
              <w:widowControl/>
              <w:jc w:val="center"/>
              <w:rPr>
                <w:rFonts w:hint="eastAsia" w:ascii="宋体" w:hAnsi="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866"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税率</w:t>
            </w:r>
          </w:p>
        </w:tc>
        <w:tc>
          <w:tcPr>
            <w:tcW w:w="7653" w:type="dxa"/>
            <w:gridSpan w:val="6"/>
            <w:vAlign w:val="center"/>
          </w:tcPr>
          <w:p>
            <w:pPr>
              <w:widowControl/>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431" w:hRule="atLeast"/>
          <w:jc w:val="center"/>
        </w:trPr>
        <w:tc>
          <w:tcPr>
            <w:tcW w:w="866" w:type="dxa"/>
            <w:vAlign w:val="top"/>
          </w:tcPr>
          <w:p>
            <w:pPr>
              <w:spacing w:line="360" w:lineRule="atLeast"/>
              <w:jc w:val="center"/>
              <w:textAlignment w:val="baseline"/>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合计</w:t>
            </w:r>
          </w:p>
        </w:tc>
        <w:tc>
          <w:tcPr>
            <w:tcW w:w="7652" w:type="dxa"/>
            <w:gridSpan w:val="5"/>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8519" w:type="dxa"/>
            <w:gridSpan w:val="7"/>
            <w:vAlign w:val="top"/>
          </w:tcPr>
          <w:p>
            <w:pPr>
              <w:widowControl/>
              <w:jc w:val="left"/>
              <w:rPr>
                <w:rFonts w:hint="eastAsia" w:ascii="宋体" w:hAnsi="宋体" w:cs="宋体"/>
                <w:color w:val="000000"/>
                <w:kern w:val="0"/>
                <w:sz w:val="18"/>
                <w:szCs w:val="18"/>
                <w:lang w:eastAsia="zh-CN"/>
              </w:rPr>
            </w:pPr>
            <w:r>
              <w:rPr>
                <w:rFonts w:hint="eastAsia" w:ascii="宋体" w:hAnsi="宋体" w:cs="宋体"/>
                <w:color w:val="000000"/>
                <w:kern w:val="0"/>
                <w:sz w:val="18"/>
                <w:szCs w:val="18"/>
              </w:rPr>
              <w:t>备注：</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所有</w:t>
            </w:r>
            <w:r>
              <w:rPr>
                <w:rFonts w:hint="eastAsia" w:ascii="宋体" w:hAnsi="宋体" w:cs="宋体"/>
                <w:color w:val="000000"/>
                <w:kern w:val="0"/>
                <w:sz w:val="18"/>
                <w:szCs w:val="18"/>
                <w:lang w:eastAsia="zh-CN"/>
              </w:rPr>
              <w:t>标识</w:t>
            </w:r>
            <w:r>
              <w:rPr>
                <w:rFonts w:hint="eastAsia" w:ascii="宋体" w:hAnsi="宋体" w:cs="宋体"/>
                <w:color w:val="000000"/>
                <w:kern w:val="0"/>
                <w:sz w:val="18"/>
                <w:szCs w:val="18"/>
              </w:rPr>
              <w:t>要求提供</w:t>
            </w:r>
            <w:r>
              <w:rPr>
                <w:rFonts w:hint="eastAsia" w:ascii="宋体" w:hAnsi="宋体" w:cs="宋体"/>
                <w:color w:val="000000"/>
                <w:kern w:val="0"/>
                <w:sz w:val="18"/>
                <w:szCs w:val="18"/>
                <w:lang w:eastAsia="zh-CN"/>
              </w:rPr>
              <w:t>两</w:t>
            </w:r>
            <w:r>
              <w:rPr>
                <w:rFonts w:hint="eastAsia" w:ascii="宋体" w:hAnsi="宋体" w:cs="宋体"/>
                <w:color w:val="000000"/>
                <w:kern w:val="0"/>
                <w:sz w:val="18"/>
                <w:szCs w:val="18"/>
              </w:rPr>
              <w:t>年质保</w:t>
            </w:r>
            <w:r>
              <w:rPr>
                <w:rFonts w:hint="eastAsia" w:ascii="宋体" w:hAnsi="宋体" w:cs="宋体"/>
                <w:color w:val="000000"/>
                <w:kern w:val="0"/>
                <w:sz w:val="18"/>
                <w:szCs w:val="18"/>
                <w:lang w:eastAsia="zh-CN"/>
              </w:rPr>
              <w:t>。</w:t>
            </w:r>
          </w:p>
          <w:p>
            <w:pPr>
              <w:widowControl/>
              <w:ind w:firstLine="540" w:firstLineChars="300"/>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r>
              <w:rPr>
                <w:rFonts w:hint="eastAsia" w:ascii="宋体" w:hAnsi="宋体" w:cs="宋体"/>
                <w:b/>
                <w:bCs/>
                <w:color w:val="000000"/>
                <w:kern w:val="0"/>
                <w:sz w:val="18"/>
                <w:szCs w:val="18"/>
                <w:lang w:val="en-US" w:eastAsia="zh-CN"/>
              </w:rPr>
              <w:t>夜间（0点至6点）施工。</w:t>
            </w:r>
          </w:p>
        </w:tc>
      </w:tr>
    </w:tbl>
    <w:p>
      <w:pPr>
        <w:spacing w:line="480" w:lineRule="exact"/>
        <w:ind w:firstLine="595"/>
        <w:jc w:val="left"/>
        <w:rPr>
          <w:rFonts w:asciiTheme="minorEastAsia" w:hAnsiTheme="minorEastAsia" w:cstheme="minorEastAsia"/>
          <w:b/>
          <w:sz w:val="22"/>
          <w:szCs w:val="22"/>
        </w:rPr>
      </w:pPr>
      <w:r>
        <w:rPr>
          <w:rFonts w:hint="eastAsia" w:asciiTheme="minorEastAsia" w:hAnsiTheme="minorEastAsia" w:cstheme="minorEastAsia"/>
          <w:b/>
          <w:sz w:val="22"/>
          <w:szCs w:val="22"/>
        </w:rPr>
        <w:t>二、合同金额</w:t>
      </w:r>
    </w:p>
    <w:p>
      <w:pPr>
        <w:spacing w:line="480" w:lineRule="exact"/>
        <w:ind w:firstLine="422" w:firstLineChars="192"/>
        <w:rPr>
          <w:rFonts w:asciiTheme="minorEastAsia" w:hAnsiTheme="minorEastAsia" w:cstheme="minorEastAsia"/>
          <w:sz w:val="22"/>
          <w:szCs w:val="22"/>
        </w:rPr>
      </w:pPr>
      <w:r>
        <w:rPr>
          <w:rFonts w:hint="eastAsia" w:asciiTheme="minorEastAsia" w:hAnsiTheme="minorEastAsia" w:cstheme="minorEastAsia"/>
          <w:sz w:val="22"/>
          <w:szCs w:val="22"/>
        </w:rPr>
        <w:t>本合同金额为（大写）：</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整（￥</w:t>
      </w:r>
      <w:r>
        <w:rPr>
          <w:rFonts w:hint="eastAsia" w:asciiTheme="minorEastAsia" w:hAnsiTheme="minorEastAsia" w:cstheme="minorEastAsia"/>
          <w:sz w:val="22"/>
          <w:szCs w:val="22"/>
          <w:u w:val="single"/>
        </w:rPr>
        <w:t>：</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）人民币。本合同价为杭州萧山国际机场内交货价，含产品价格、运输费、包装费、安装费、保险费、税费等所有费用。甲方不再承担其他任何费用。</w:t>
      </w:r>
    </w:p>
    <w:p>
      <w:pPr>
        <w:adjustRightInd w:val="0"/>
        <w:snapToGrid w:val="0"/>
        <w:spacing w:line="48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三、技术资料</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1.乙方按照甲方本合同约定的要求，应在交付产品时同时向甲方提供使用产品的有关技术资料。</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48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四、知识产权</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48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五、产权担保</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六、转包或分包</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1.本合同项下甲方要求的产品，必须由乙方直接供应；除非得到甲方的书面同意，乙方不得将本合同项下的产品全部或部分分包给第三方供应，不得将本合同项下权利义务转让给第三方；</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2.如有未经甲方书面同意的转让和分包行为，甲方有权解除合同，并追究乙方的违约责任。</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七、产品包装、发运及运输</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1.乙方应在产品发运前对其按满足运输距离、防潮、防震、防锈和防破损装卸等要求进行包装，以保证产品安全运达甲方指定地点。</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2.使用说明书、质量检验证明书、技术资料、随配附件和工具以及清单一并附于产品内同时向甲方交付。如资料不全的，视为乙方未完全履行交付义务。</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3.乙方在产品发运手续办理完毕后24小时内必须书面通知甲方，以便甲方准备接货。</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4.产品在本合同规定的交货地点交付甲方前发生的一切风险包括产品运输风险均由乙方负责。</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5.产品在规定的交付期限内由乙方送达甲方指定的交货地点并经甲方签收后视为交付，乙方同时必须在产品到达的当天立即通知甲方产品已送达。</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八、交货期、交货方式及交货地点</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1.交货及安装期：自合同生效之日起</w:t>
      </w:r>
      <w:r>
        <w:rPr>
          <w:rFonts w:hint="eastAsia" w:asciiTheme="minorEastAsia" w:hAnsiTheme="minorEastAsia" w:cstheme="minorEastAsia"/>
          <w:sz w:val="22"/>
          <w:szCs w:val="22"/>
          <w:lang w:val="en-US" w:eastAsia="zh-CN"/>
        </w:rPr>
        <w:t>七</w:t>
      </w:r>
      <w:r>
        <w:rPr>
          <w:rFonts w:hint="eastAsia" w:asciiTheme="minorEastAsia" w:hAnsiTheme="minorEastAsia" w:cstheme="minorEastAsia"/>
          <w:sz w:val="22"/>
          <w:szCs w:val="22"/>
        </w:rPr>
        <w:t>日内乙方将产品送到甲方指定地点并完成安装。</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2.交货方式：乙方送货上门</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3.交货地点：杭州萧山国际机场航站楼甲方指定的地点</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九、安装、调试及验收</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甲方在乙方通知产品到货后两天内对乙方提交的产品依据甲方要求和国家有关质量标准进行现场验收，外观符合甲方要求的，给予签收，验收不合格的不予签收。乙方在甲方验收完毕后，负责在【1】日内完成现场安装、调试，确保产品正常运行。全部安装完毕由乙方提交甲方验收，双方代表应在通过验收之日签署安装验收报告，但此证书不能免除乙方在本合同项下应当承担的质量保证责任以及售后服务责任。</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2.乙方交货前应对产品作出全面检查和对验收文件进行整理，并列出清单，作为甲方收货验收和使用的技术条件依据，部分安装在室外的标识，应能承受室外天变化，抗十二级台风。</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3.甲方在乙方完成安装后进行验收</w:t>
      </w:r>
      <w:r>
        <w:rPr>
          <w:rStyle w:val="4"/>
          <w:rFonts w:hint="eastAsia" w:asciiTheme="minorEastAsia" w:hAnsiTheme="minorEastAsia" w:cstheme="minorEastAsia"/>
          <w:sz w:val="22"/>
          <w:szCs w:val="22"/>
        </w:rPr>
        <w:t>，</w:t>
      </w:r>
      <w:r>
        <w:rPr>
          <w:rFonts w:hint="eastAsia" w:asciiTheme="minorEastAsia" w:hAnsiTheme="minorEastAsia" w:cstheme="minorEastAsia"/>
          <w:sz w:val="22"/>
          <w:szCs w:val="22"/>
        </w:rPr>
        <w:t>如发现产品的品种、型号、规格、数量或质量不符合合同约定或相关质量要求，甲方应在验收完成之日起【七】日内以书面或电话形式向乙方提出异议；乙方应当在收到甲方异议之日起【三】日内作出答复或与甲方协商处理，或在【三】日内直接按甲方要求进行无偿换货、补发短缺部分或降低货价，并承担由此产生的相关费用；乙方未作出答复或负责处理的，视为乙方同意甲方提出的异议和处理意见。在上述异议期及产品质量问题的处理期间，甲方有权中止本合同项下的付款义务。</w:t>
      </w:r>
    </w:p>
    <w:p>
      <w:pPr>
        <w:adjustRightInd w:val="0"/>
        <w:snapToGrid w:val="0"/>
        <w:spacing w:line="480" w:lineRule="exact"/>
        <w:ind w:firstLine="442" w:firstLineChars="200"/>
        <w:rPr>
          <w:rFonts w:asciiTheme="minorEastAsia" w:hAnsiTheme="minorEastAsia" w:cstheme="minorEastAsia"/>
          <w:b/>
          <w:sz w:val="22"/>
          <w:szCs w:val="22"/>
        </w:rPr>
      </w:pPr>
      <w:r>
        <w:rPr>
          <w:rFonts w:hint="eastAsia" w:asciiTheme="minorEastAsia" w:hAnsiTheme="minorEastAsia" w:cstheme="minorEastAsia"/>
          <w:b/>
          <w:sz w:val="22"/>
          <w:szCs w:val="22"/>
        </w:rPr>
        <w:t>十、货款支付</w:t>
      </w:r>
    </w:p>
    <w:p>
      <w:pPr>
        <w:spacing w:line="4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产品完成安装并经甲方验收合格且收到乙方</w:t>
      </w:r>
      <w:r>
        <w:rPr>
          <w:rFonts w:hint="eastAsia" w:asciiTheme="minorEastAsia" w:hAnsiTheme="minorEastAsia" w:cstheme="minorEastAsia"/>
          <w:sz w:val="22"/>
          <w:szCs w:val="22"/>
          <w:lang w:eastAsia="zh-CN"/>
        </w:rPr>
        <w:t>税率为</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cstheme="minorEastAsia"/>
          <w:sz w:val="22"/>
          <w:szCs w:val="22"/>
          <w:lang w:val="en-US" w:eastAsia="zh-CN"/>
        </w:rPr>
        <w:t>%的</w:t>
      </w:r>
      <w:r>
        <w:rPr>
          <w:rFonts w:hint="eastAsia" w:asciiTheme="minorEastAsia" w:hAnsiTheme="minorEastAsia" w:cstheme="minorEastAsia"/>
          <w:sz w:val="22"/>
          <w:szCs w:val="22"/>
        </w:rPr>
        <w:t>增值税专用发票后10个工作日内支付合同总金额的95%，合同金额的5%作为质保金，待质保期满后无息支付。</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十一、税费</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本合同执行中相关的一切税费均由乙方负担。</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十二、质量保证及售后服务</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1.乙方保证其所供应的产品符合相关产品质量标准，不存在任何质量瑕疵或因质量瑕疵而导致的安全隐患，且为未经使用的全新产品。</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2.乙方应为产品提供【两】年的免费质量保证期(含工时费和耗材费)，时间自甲方签署安装验收报告之日起算。</w:t>
      </w:r>
    </w:p>
    <w:p>
      <w:pPr>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保修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等）以及由此给甲方造成的损失。</w:t>
      </w:r>
    </w:p>
    <w:p>
      <w:pPr>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4.乙方提供24小时售后服务，在接到报修通知后，维修人员应在【24】小时内赶到杭州萧山国际机场，并连续进行维修，直到产品恢复正常。</w:t>
      </w:r>
      <w:r>
        <w:rPr>
          <w:rFonts w:hint="eastAsia" w:asciiTheme="minorEastAsia" w:hAnsiTheme="minorEastAsia" w:cstheme="minorEastAsia"/>
          <w:kern w:val="0"/>
          <w:sz w:val="22"/>
          <w:szCs w:val="22"/>
          <w:lang w:val="zh-CN"/>
        </w:rPr>
        <w:t>修复部分的质保期自修复之日起重新开始计算。</w:t>
      </w:r>
      <w:r>
        <w:rPr>
          <w:rFonts w:hint="eastAsia" w:asciiTheme="minorEastAsia" w:hAnsiTheme="minorEastAsia" w:cstheme="minorEastAsia"/>
          <w:kern w:val="0"/>
          <w:sz w:val="22"/>
          <w:szCs w:val="22"/>
        </w:rPr>
        <w:t>在保修期结束前20日，须由乙方技术人员和甲方代表进行一次全面检查，任何缺陷必须由乙方负责修理，在修理之后，乙方应将缺陷原因、修理内容、完成修理及恢复正常的时间和日期等报告给甲方。报告一式两份。</w:t>
      </w:r>
      <w:r>
        <w:rPr>
          <w:rFonts w:hint="eastAsia" w:asciiTheme="minorEastAsia" w:hAnsiTheme="minorEastAsia" w:cstheme="minorEastAsia"/>
          <w:sz w:val="22"/>
          <w:szCs w:val="22"/>
        </w:rPr>
        <w:t>甲方验收认可并不免除乙方对于验收认可后发生的但尚在质保期限内的产品故障或损坏的维修、退换货义务。</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十三、违约责任</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1.甲方无故逾期支付货款的,甲方应按逾期付款总额每日0.05%向乙方支付违约金。</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 xml:space="preserve">2.乙方逾期交付产品和本合同规定的文件资料的，或者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如乙方所交的产品品种、型号、规格、技术参数、质量不符合合同规定及招标文件规定标准的，甲方有权拒收该产品，或要求乙方更换产品；因乙方更换产品而逾期交货的，按乙方逾期交货处理。乙方拒绝更换产品的，甲方可单方面解除合同，不予支付相应货款，并要求乙方承担违约金3000元。</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5.乙方不在约定期限内派人维修或维修质量验收不合格的，甲方可以委托他人修理，费用由乙方承担，甲方与第三方确认后可直接从质保金中扣除。</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6.除本合同另有规定外，乙方违反其在本合同项下其他义务并给甲方造成损失的，须向甲方承担全部赔偿责任。</w:t>
      </w:r>
    </w:p>
    <w:p>
      <w:pPr>
        <w:adjustRightInd w:val="0"/>
        <w:snapToGrid w:val="0"/>
        <w:spacing w:line="480" w:lineRule="exact"/>
        <w:ind w:firstLine="440" w:firstLineChars="200"/>
        <w:jc w:val="left"/>
        <w:rPr>
          <w:rFonts w:asciiTheme="minorEastAsia" w:hAnsiTheme="minorEastAsia" w:cstheme="minorEastAsia"/>
          <w:sz w:val="22"/>
          <w:szCs w:val="22"/>
        </w:rPr>
      </w:pPr>
      <w:r>
        <w:rPr>
          <w:rFonts w:hint="eastAsia" w:asciiTheme="minorEastAsia" w:hAnsiTheme="minorEastAsia" w:cstheme="minorEastAsia"/>
          <w:sz w:val="22"/>
          <w:szCs w:val="22"/>
        </w:rPr>
        <w:t>7.对于本合同项下乙方应支付的赔偿款或违约金，甲方有权从本合同项下应付合同价款中直接扣除，不足的部分，继续向乙方追偿。乙方在航站楼施工，确保施工现场没有异味、噪声等影响旅客正常出行的事件发生，若发生一起旅客投诉事件，甲方有权扣除乙方的质保金，每次1000元。</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十四、不可抗力事件处理</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1.在合同有效期内，任何一方因不可抗力事件导致不能履行合同，则合同履行期可延长，其延长期与不可抗力影响期相同。</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2.不可抗力事件发生后，遭遇不可抗力的一方应立即通知对方，并寄送有关官方权威机构出具的证明。</w:t>
      </w:r>
    </w:p>
    <w:p>
      <w:pPr>
        <w:spacing w:line="480" w:lineRule="exact"/>
        <w:ind w:firstLine="418" w:firstLineChars="190"/>
        <w:rPr>
          <w:rFonts w:asciiTheme="minorEastAsia" w:hAnsiTheme="minorEastAsia" w:cstheme="minorEastAsia"/>
          <w:b/>
          <w:sz w:val="22"/>
          <w:szCs w:val="22"/>
        </w:rPr>
      </w:pPr>
      <w:r>
        <w:rPr>
          <w:rFonts w:hint="eastAsia" w:asciiTheme="minorEastAsia" w:hAnsiTheme="minorEastAsia" w:cstheme="minorEastAsia"/>
          <w:sz w:val="22"/>
          <w:szCs w:val="22"/>
        </w:rPr>
        <w:t>3.不可抗力事件延续140天以上，双方应通过友好协商，确定是否继续履行合同；协商无法达成一致的，本合同自动终止，双方互不承担赔偿或违约责任。</w:t>
      </w:r>
    </w:p>
    <w:p>
      <w:pPr>
        <w:adjustRightInd w:val="0"/>
        <w:snapToGrid w:val="0"/>
        <w:spacing w:line="48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十五、争议解决</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双方在执行合同中所发生的一切争议，应通过协商解决。如协商不成，由甲方所在地的人民法院管辖审理。</w:t>
      </w:r>
    </w:p>
    <w:p>
      <w:pPr>
        <w:adjustRightInd w:val="0"/>
        <w:snapToGrid w:val="0"/>
        <w:spacing w:line="560" w:lineRule="exact"/>
        <w:ind w:firstLine="442" w:firstLineChars="200"/>
        <w:jc w:val="left"/>
        <w:rPr>
          <w:rFonts w:asciiTheme="minorEastAsia" w:hAnsiTheme="minorEastAsia" w:cstheme="minorEastAsia"/>
          <w:b/>
          <w:sz w:val="22"/>
          <w:szCs w:val="22"/>
        </w:rPr>
      </w:pPr>
      <w:r>
        <w:rPr>
          <w:rFonts w:hint="eastAsia" w:asciiTheme="minorEastAsia" w:hAnsiTheme="minorEastAsia" w:cstheme="minorEastAsia"/>
          <w:b/>
          <w:sz w:val="22"/>
          <w:szCs w:val="22"/>
        </w:rPr>
        <w:t>十六、合同组成文件包含下列内容，且解释顺序如下：</w:t>
      </w:r>
    </w:p>
    <w:p>
      <w:pPr>
        <w:adjustRightInd w:val="0"/>
        <w:snapToGrid w:val="0"/>
        <w:spacing w:line="560" w:lineRule="exact"/>
        <w:ind w:firstLine="442" w:firstLineChars="200"/>
        <w:jc w:val="left"/>
        <w:rPr>
          <w:rFonts w:asciiTheme="minorEastAsia" w:hAnsiTheme="minorEastAsia" w:cstheme="minorEastAsia"/>
          <w:sz w:val="22"/>
          <w:szCs w:val="22"/>
        </w:rPr>
      </w:pPr>
      <w:r>
        <w:rPr>
          <w:rFonts w:hint="eastAsia" w:asciiTheme="minorEastAsia" w:hAnsiTheme="minorEastAsia" w:cstheme="minorEastAsia"/>
          <w:b/>
          <w:sz w:val="22"/>
          <w:szCs w:val="22"/>
        </w:rPr>
        <w:t>1.</w:t>
      </w:r>
      <w:r>
        <w:rPr>
          <w:rFonts w:hint="eastAsia" w:asciiTheme="minorEastAsia" w:hAnsiTheme="minorEastAsia" w:cstheme="minorEastAsia"/>
          <w:sz w:val="22"/>
          <w:szCs w:val="22"/>
        </w:rPr>
        <w:t>本合同协议书</w:t>
      </w:r>
    </w:p>
    <w:p>
      <w:pPr>
        <w:adjustRightInd w:val="0"/>
        <w:snapToGrid w:val="0"/>
        <w:spacing w:line="560" w:lineRule="exact"/>
        <w:ind w:firstLine="442" w:firstLineChars="200"/>
        <w:jc w:val="left"/>
        <w:rPr>
          <w:rFonts w:asciiTheme="minorEastAsia" w:hAnsiTheme="minorEastAsia" w:cstheme="minorEastAsia"/>
          <w:sz w:val="22"/>
          <w:szCs w:val="22"/>
        </w:rPr>
      </w:pPr>
      <w:r>
        <w:rPr>
          <w:rFonts w:hint="eastAsia" w:asciiTheme="minorEastAsia" w:hAnsiTheme="minorEastAsia" w:cstheme="minorEastAsia"/>
          <w:b/>
          <w:sz w:val="22"/>
          <w:szCs w:val="22"/>
        </w:rPr>
        <w:t>2.</w:t>
      </w:r>
      <w:r>
        <w:rPr>
          <w:rFonts w:hint="eastAsia" w:asciiTheme="minorEastAsia" w:hAnsiTheme="minorEastAsia" w:cstheme="minorEastAsia"/>
          <w:sz w:val="22"/>
          <w:szCs w:val="22"/>
          <w:lang w:eastAsia="zh-CN"/>
        </w:rPr>
        <w:t>询价</w:t>
      </w:r>
      <w:r>
        <w:rPr>
          <w:rFonts w:hint="eastAsia" w:asciiTheme="minorEastAsia" w:hAnsiTheme="minorEastAsia" w:cstheme="minorEastAsia"/>
          <w:sz w:val="22"/>
          <w:szCs w:val="22"/>
        </w:rPr>
        <w:t>文件</w:t>
      </w:r>
    </w:p>
    <w:p>
      <w:pPr>
        <w:adjustRightInd w:val="0"/>
        <w:snapToGrid w:val="0"/>
        <w:spacing w:line="560" w:lineRule="exact"/>
        <w:ind w:firstLine="442" w:firstLineChars="200"/>
        <w:jc w:val="left"/>
        <w:rPr>
          <w:rFonts w:asciiTheme="minorEastAsia" w:hAnsiTheme="minorEastAsia" w:cstheme="minorEastAsia"/>
          <w:sz w:val="22"/>
          <w:szCs w:val="22"/>
        </w:rPr>
      </w:pPr>
      <w:r>
        <w:rPr>
          <w:rFonts w:hint="eastAsia" w:asciiTheme="minorEastAsia" w:hAnsiTheme="minorEastAsia" w:cstheme="minorEastAsia"/>
          <w:b/>
          <w:sz w:val="22"/>
          <w:szCs w:val="22"/>
        </w:rPr>
        <w:t>3.</w:t>
      </w:r>
      <w:r>
        <w:rPr>
          <w:rFonts w:hint="eastAsia" w:asciiTheme="minorEastAsia" w:hAnsiTheme="minorEastAsia" w:cstheme="minorEastAsia"/>
          <w:sz w:val="22"/>
          <w:szCs w:val="22"/>
        </w:rPr>
        <w:t>产品报价单及其附件</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十七、合同生效及其它</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1.合同经双方法定代表人或授权代表签字并加盖单位公章之日起生效。</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2.本合同未尽事宜，双方可签订补充协议予以执行；未达成补充协议的，遵照《合同法》及有关法律法规执行。</w:t>
      </w:r>
    </w:p>
    <w:p>
      <w:pPr>
        <w:tabs>
          <w:tab w:val="right" w:pos="8306"/>
        </w:tabs>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3.本合同一式陆份，甲执肆份，乙方持贰份，具有同等法律效力。</w:t>
      </w:r>
    </w:p>
    <w:p>
      <w:pPr>
        <w:tabs>
          <w:tab w:val="right" w:pos="8306"/>
        </w:tabs>
        <w:adjustRightInd w:val="0"/>
        <w:snapToGrid w:val="0"/>
        <w:spacing w:line="500" w:lineRule="exact"/>
        <w:ind w:firstLine="440" w:firstLineChars="200"/>
        <w:jc w:val="left"/>
        <w:rPr>
          <w:rFonts w:asciiTheme="minorEastAsia" w:hAnsiTheme="minorEastAsia" w:cstheme="minorEastAsia"/>
          <w:sz w:val="22"/>
          <w:szCs w:val="22"/>
        </w:rPr>
      </w:pPr>
      <w:r>
        <w:rPr>
          <w:rFonts w:hint="eastAsia" w:asciiTheme="minorEastAsia" w:hAnsiTheme="minorEastAsia" w:cstheme="minorEastAsia"/>
          <w:sz w:val="22"/>
          <w:szCs w:val="22"/>
        </w:rPr>
        <w:tab/>
      </w:r>
    </w:p>
    <w:p>
      <w:pPr>
        <w:adjustRightInd w:val="0"/>
        <w:snapToGrid w:val="0"/>
        <w:spacing w:line="500" w:lineRule="exact"/>
        <w:ind w:left="4180" w:hanging="4180" w:hangingChars="1900"/>
        <w:jc w:val="left"/>
        <w:rPr>
          <w:rFonts w:hint="default" w:asciiTheme="minorEastAsia" w:hAnsiTheme="minorEastAsia" w:eastAsiaTheme="minorEastAsia" w:cstheme="minorEastAsia"/>
          <w:sz w:val="22"/>
          <w:szCs w:val="22"/>
          <w:highlight w:val="yellow"/>
          <w:lang w:val="en-US" w:eastAsia="zh-CN"/>
        </w:rPr>
      </w:pPr>
      <w:r>
        <w:rPr>
          <w:rFonts w:hint="eastAsia" w:asciiTheme="minorEastAsia" w:hAnsiTheme="minorEastAsia" w:cstheme="minorEastAsia"/>
          <w:sz w:val="22"/>
          <w:szCs w:val="22"/>
        </w:rPr>
        <w:t xml:space="preserve">甲方：杭州萧山国际机场有限公司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 xml:space="preserve">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 xml:space="preserve"> 乙方：</w:t>
      </w:r>
    </w:p>
    <w:p>
      <w:pPr>
        <w:adjustRightInd w:val="0"/>
        <w:snapToGrid w:val="0"/>
        <w:spacing w:line="500" w:lineRule="exact"/>
        <w:ind w:left="4727" w:leftChars="994" w:hanging="2640" w:hangingChars="1200"/>
        <w:jc w:val="left"/>
        <w:rPr>
          <w:rFonts w:asciiTheme="minorEastAsia" w:hAnsiTheme="minorEastAsia" w:cstheme="minorEastAsia"/>
          <w:sz w:val="22"/>
          <w:szCs w:val="22"/>
        </w:rPr>
      </w:pPr>
      <w:r>
        <w:rPr>
          <w:rFonts w:hint="eastAsia" w:asciiTheme="minorEastAsia" w:hAnsiTheme="minorEastAsia" w:cstheme="minorEastAsia"/>
          <w:sz w:val="22"/>
          <w:szCs w:val="22"/>
        </w:rPr>
        <w:t xml:space="preserve">（盖章）                 </w:t>
      </w:r>
    </w:p>
    <w:p>
      <w:pPr>
        <w:adjustRightInd w:val="0"/>
        <w:snapToGrid w:val="0"/>
        <w:spacing w:line="500" w:lineRule="exact"/>
        <w:ind w:left="4620" w:hanging="4620" w:hangingChars="2100"/>
        <w:rPr>
          <w:rFonts w:hint="default"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rPr>
        <w:t xml:space="preserve">地址：杭州萧山国际机场内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地址：</w:t>
      </w:r>
    </w:p>
    <w:p>
      <w:pPr>
        <w:adjustRightInd w:val="0"/>
        <w:snapToGrid w:val="0"/>
        <w:spacing w:line="50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 xml:space="preserve">法定代表人（签字）：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法定代表人（签字）：</w:t>
      </w:r>
    </w:p>
    <w:p>
      <w:pPr>
        <w:adjustRightInd w:val="0"/>
        <w:snapToGrid w:val="0"/>
        <w:spacing w:line="50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 xml:space="preserve">或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 xml:space="preserve"> 或</w:t>
      </w:r>
    </w:p>
    <w:p>
      <w:pPr>
        <w:adjustRightInd w:val="0"/>
        <w:snapToGrid w:val="0"/>
        <w:spacing w:line="50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 xml:space="preserve">授权代表（签字）：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授权代表（签字）：</w:t>
      </w:r>
    </w:p>
    <w:p>
      <w:pPr>
        <w:adjustRightInd w:val="0"/>
        <w:snapToGrid w:val="0"/>
        <w:spacing w:line="500" w:lineRule="exact"/>
        <w:jc w:val="left"/>
        <w:rPr>
          <w:rFonts w:asciiTheme="minorEastAsia" w:hAnsiTheme="minorEastAsia" w:cstheme="minorEastAsia"/>
          <w:b/>
          <w:sz w:val="22"/>
          <w:szCs w:val="22"/>
        </w:rPr>
      </w:pPr>
      <w:r>
        <w:rPr>
          <w:rFonts w:hint="eastAsia" w:asciiTheme="minorEastAsia" w:hAnsiTheme="minorEastAsia" w:cstheme="minorEastAsia"/>
          <w:sz w:val="22"/>
          <w:szCs w:val="22"/>
        </w:rPr>
        <w:t xml:space="preserve">签字日期：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 xml:space="preserve">签字日期： </w:t>
      </w:r>
    </w:p>
    <w:p>
      <w:pPr>
        <w:spacing w:line="500" w:lineRule="exact"/>
        <w:ind w:firstLine="440" w:firstLineChars="200"/>
        <w:rPr>
          <w:rFonts w:asciiTheme="minorEastAsia" w:hAnsiTheme="minorEastAsia" w:cstheme="minorEastAsia"/>
          <w:bCs/>
          <w:sz w:val="22"/>
          <w:szCs w:val="22"/>
        </w:rPr>
      </w:pPr>
      <w:r>
        <w:rPr>
          <w:rFonts w:hint="eastAsia" w:asciiTheme="minorEastAsia" w:hAnsiTheme="minorEastAsia" w:cstheme="minorEastAsia"/>
          <w:sz w:val="22"/>
          <w:szCs w:val="22"/>
        </w:rPr>
        <w:t xml:space="preserve">年   月   日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年   月   日</w:t>
      </w: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spacing w:line="560" w:lineRule="exact"/>
        <w:rPr>
          <w:rFonts w:hint="eastAsia"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附件1：</w:t>
      </w:r>
    </w:p>
    <w:p>
      <w:pPr>
        <w:pStyle w:val="7"/>
        <w:spacing w:line="360" w:lineRule="exact"/>
        <w:ind w:firstLine="442"/>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color w:val="auto"/>
          <w:sz w:val="22"/>
          <w:szCs w:val="22"/>
        </w:rPr>
        <w:t>杭州萧山国际机场有限公司廉洁自律承诺书</w:t>
      </w:r>
    </w:p>
    <w:p>
      <w:pPr>
        <w:pStyle w:val="8"/>
        <w:adjustRightInd w:val="0"/>
        <w:snapToGrid w:val="0"/>
        <w:ind w:firstLine="0" w:firstLineChars="0"/>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杭州萧山国际机场有限公司：</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我单位响应贵公司项目招标要求，参加项目投标。在投标过程中及中标后，我们将严格遵守国家法律法规和贵司招标文件要求，并郑重作出如下承诺和保证：</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二、不以任何名义为贵公司有关人员或项目第三方人员报销应由贵公司或个人支付的费用；</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三、不向贵公司有关人员或项目第三方人员提供宴请、旅游、和健身娱乐等活动；</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四、不为贵公司有关人员或项目第三方人员出国（境）、旅游等提供方便；</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五、不为贵公司有关人员或项目第三方人员个人装修住房、婚丧嫁娶、配偶子女工作安排等提供好处或便利条件；</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六、严格遵守国家招标投标法、合同法等法律规定，诚实守信，合法经营，坚决杜绝各种违法违纪行为。</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八、如违反上述廉洁自律承诺，贵公司有权：</w:t>
      </w:r>
    </w:p>
    <w:p>
      <w:pPr>
        <w:pStyle w:val="8"/>
        <w:numPr>
          <w:ilvl w:val="0"/>
          <w:numId w:val="2"/>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立即取消我单位投标、中标或在建项目的实施资格；</w:t>
      </w:r>
    </w:p>
    <w:p>
      <w:pPr>
        <w:pStyle w:val="8"/>
        <w:numPr>
          <w:ilvl w:val="0"/>
          <w:numId w:val="2"/>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我单位承担全部实际损失赔偿责任</w:t>
      </w:r>
      <w:r>
        <w:rPr>
          <w:rFonts w:hint="eastAsia" w:asciiTheme="minorEastAsia" w:hAnsiTheme="minorEastAsia" w:eastAsiaTheme="minorEastAsia" w:cstheme="minorEastAsia"/>
          <w:sz w:val="22"/>
          <w:szCs w:val="22"/>
        </w:rPr>
        <w:t>；</w:t>
      </w:r>
    </w:p>
    <w:p>
      <w:pPr>
        <w:pStyle w:val="8"/>
        <w:numPr>
          <w:ilvl w:val="0"/>
          <w:numId w:val="2"/>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拒绝我单位在一定时期内进入贵公司进行项目建设或其它经营活动；</w:t>
      </w:r>
    </w:p>
    <w:p>
      <w:pPr>
        <w:pStyle w:val="8"/>
        <w:numPr>
          <w:ilvl w:val="0"/>
          <w:numId w:val="2"/>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由此引起的相应损失均由我单位承担。</w:t>
      </w:r>
    </w:p>
    <w:p>
      <w:pPr>
        <w:pStyle w:val="8"/>
        <w:adjustRightInd w:val="0"/>
        <w:snapToGrid w:val="0"/>
        <w:ind w:firstLine="440"/>
        <w:rPr>
          <w:rFonts w:asciiTheme="minorEastAsia" w:hAnsiTheme="minorEastAsia" w:eastAsiaTheme="minorEastAsia" w:cstheme="minorEastAsia"/>
          <w:sz w:val="22"/>
          <w:szCs w:val="22"/>
        </w:rPr>
      </w:pP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承诺人单位名称（盖章）：       </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法定代表人 ：                    </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或                            </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委托代理人：                   </w:t>
      </w:r>
    </w:p>
    <w:p>
      <w:pPr>
        <w:pStyle w:val="8"/>
        <w:adjustRightInd w:val="0"/>
        <w:snapToGrid w:val="0"/>
        <w:ind w:firstLine="442"/>
        <w:rPr>
          <w:rFonts w:asciiTheme="minorEastAsia" w:hAnsiTheme="minorEastAsia" w:eastAsiaTheme="minorEastAsia" w:cstheme="minorEastAsia"/>
          <w:b/>
          <w:sz w:val="22"/>
          <w:szCs w:val="22"/>
        </w:rPr>
      </w:pPr>
    </w:p>
    <w:p>
      <w:pPr>
        <w:pStyle w:val="2"/>
        <w:rPr>
          <w:rFonts w:asciiTheme="minorEastAsia" w:hAnsiTheme="minorEastAsia" w:eastAsiaTheme="minorEastAsia" w:cstheme="minorEastAsia"/>
          <w:b w:val="0"/>
          <w:sz w:val="22"/>
          <w:szCs w:val="22"/>
        </w:rPr>
      </w:pPr>
      <w:r>
        <w:rPr>
          <w:rFonts w:hint="eastAsia" w:asciiTheme="minorEastAsia" w:hAnsiTheme="minorEastAsia" w:eastAsiaTheme="minorEastAsia" w:cstheme="minorEastAsia"/>
          <w:b w:val="0"/>
          <w:sz w:val="22"/>
          <w:szCs w:val="22"/>
        </w:rPr>
        <w:t xml:space="preserve">                           年     月     日</w:t>
      </w:r>
    </w:p>
    <w:p>
      <w:pPr>
        <w:rPr>
          <w:rFonts w:asciiTheme="minorEastAsia" w:hAnsiTheme="minorEastAsia" w:cstheme="minorEastAsia"/>
          <w:sz w:val="22"/>
          <w:szCs w:val="22"/>
        </w:rPr>
      </w:pPr>
    </w:p>
    <w:p>
      <w:pPr>
        <w:rPr>
          <w:rFonts w:asciiTheme="minorEastAsia" w:hAnsiTheme="minorEastAsia" w:cstheme="minorEastAsia"/>
          <w:sz w:val="22"/>
          <w:szCs w:val="22"/>
        </w:rPr>
      </w:pPr>
    </w:p>
    <w:p>
      <w:pPr>
        <w:rPr>
          <w:rFonts w:asciiTheme="minorEastAsia" w:hAnsiTheme="minorEastAsia" w:cstheme="minorEastAsia"/>
          <w:sz w:val="22"/>
          <w:szCs w:val="22"/>
        </w:rPr>
      </w:pPr>
    </w:p>
    <w:p>
      <w:pPr>
        <w:rPr>
          <w:rFonts w:asciiTheme="minorEastAsia" w:hAnsiTheme="minorEastAsia" w:cstheme="minorEastAsia"/>
          <w:sz w:val="22"/>
          <w:szCs w:val="22"/>
        </w:rPr>
      </w:pPr>
    </w:p>
    <w:p>
      <w:pPr>
        <w:rPr>
          <w:rFonts w:asciiTheme="minorEastAsia" w:hAnsiTheme="minorEastAsia" w:cstheme="minorEastAsia"/>
          <w:sz w:val="22"/>
          <w:szCs w:val="22"/>
        </w:rPr>
      </w:pPr>
    </w:p>
    <w:p>
      <w:pPr>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附件2：保密承诺书</w:t>
      </w:r>
    </w:p>
    <w:p>
      <w:pPr>
        <w:spacing w:line="560" w:lineRule="exact"/>
        <w:jc w:val="center"/>
        <w:rPr>
          <w:rFonts w:asciiTheme="minorEastAsia" w:hAnsiTheme="minorEastAsia" w:cstheme="minorEastAsia"/>
          <w:b/>
          <w:bCs/>
          <w:sz w:val="22"/>
          <w:szCs w:val="22"/>
        </w:rPr>
      </w:pPr>
      <w:r>
        <w:rPr>
          <w:rFonts w:hint="eastAsia" w:asciiTheme="minorEastAsia" w:hAnsiTheme="minorEastAsia" w:cstheme="minorEastAsia"/>
          <w:b/>
          <w:bCs/>
          <w:sz w:val="22"/>
          <w:szCs w:val="22"/>
        </w:rPr>
        <w:t>保密承诺书</w:t>
      </w:r>
    </w:p>
    <w:p>
      <w:pPr>
        <w:widowControl/>
        <w:shd w:val="clear" w:color="auto" w:fill="FFFFFF"/>
        <w:spacing w:line="560" w:lineRule="exact"/>
        <w:ind w:firstLine="440" w:firstLineChars="200"/>
        <w:jc w:val="left"/>
        <w:rPr>
          <w:rFonts w:asciiTheme="minorEastAsia" w:hAnsiTheme="minorEastAsia" w:cstheme="minorEastAsia"/>
          <w:sz w:val="22"/>
          <w:szCs w:val="22"/>
        </w:rPr>
      </w:pPr>
      <w:r>
        <w:rPr>
          <w:rFonts w:hint="eastAsia" w:asciiTheme="minorEastAsia" w:hAnsiTheme="minorEastAsia" w:cstheme="minorEastAsia"/>
          <w:sz w:val="22"/>
          <w:szCs w:val="22"/>
        </w:rPr>
        <w:t>鉴于我方愿成为杭州萧山国际机场有限公司（以下简称“机场公司”）的供应商或潜在供应商候选人，为机场公司提供【</w:t>
      </w:r>
      <w:r>
        <w:rPr>
          <w:rFonts w:hint="eastAsia" w:asciiTheme="minorEastAsia" w:hAnsiTheme="minorEastAsia" w:eastAsiaTheme="minorEastAsia" w:cstheme="minorEastAsia"/>
          <w:bCs/>
          <w:kern w:val="44"/>
          <w:sz w:val="22"/>
          <w:szCs w:val="22"/>
          <w:u w:val="single"/>
          <w:lang w:eastAsia="zh-CN"/>
        </w:rPr>
        <w:t>浙江省公安厅机场签证办事处标识</w:t>
      </w:r>
      <w:r>
        <w:rPr>
          <w:rFonts w:hint="eastAsia" w:asciiTheme="minorEastAsia" w:hAnsiTheme="minorEastAsia" w:eastAsiaTheme="minorEastAsia" w:cstheme="minorEastAsia"/>
          <w:bCs/>
          <w:kern w:val="44"/>
          <w:sz w:val="22"/>
          <w:szCs w:val="22"/>
          <w:u w:val="single"/>
        </w:rPr>
        <w:t>采购</w:t>
      </w:r>
      <w:r>
        <w:rPr>
          <w:rFonts w:hint="eastAsia" w:asciiTheme="minorEastAsia" w:hAnsiTheme="minorEastAsia" w:cstheme="minorEastAsia"/>
          <w:sz w:val="22"/>
          <w:szCs w:val="22"/>
        </w:rPr>
        <w:t>】项目的服务。在上述业务来往过程中，机场公司可能向我方提供经营、业务、服务等有关的文件、资料、软件等信息，为维护机场公司的利益，我方就保密事宜做出如下承诺：</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1.1商业秘密是指机场公司（包括机场公司关联公司）一切专有、不对外公开的资料和信息。包括但不限于以下方面：</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（1）经营信息（发展规划、运营状况、客户资源、货源情报、投融资计划、开发计划、标书等）；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（2）管理信息（管理方法、管理制度、员工管理、合同管理、纠纷管理等）；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（3）产品及技术信息（设计及图纸、样品及服务、技术方案、质量标准、技术标准、计算机程序等）；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（4）财务信息（财务收支、固定资产、流动资金、成本核算等）；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（5）我方单独或机场公司（包括机场公司关联公司）和我方共同为机场公司开发、设计、生产的产品、资料及相关信息；</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（6）其他机场公司未对外公开的有关营运、计划、航班数据、标准、开发、生产、经营、质量管理控制和租赁的资料和数据等信息以及对供应商的管理文件。</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1.3、对于上述提及的商业秘密，不能仅因为公开发表的文章或资讯中包含其内容，就认为是可对外公开的特殊情况。</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1.4、以下资料不属于本承诺所指的商业秘密：</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（1）我方从机场公司拟获悉之前已持有的我方无需承担保密义务的机场公司有关资料(但通过其它违约或侵权行为而获得的资料除外)；</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（2）已经公开或已成为常识性的资料，且该等公开并非因违反本承诺所致。</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Theme="minorEastAsia" w:hAnsiTheme="minorEastAsia" w:cstheme="minorEastAsia"/>
          <w:sz w:val="22"/>
          <w:szCs w:val="22"/>
        </w:rPr>
      </w:pP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（1）披露、使用或者允许他人以不正当手段获取的商业秘密；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（2）为机场公司以外的第三人窃取、刺探、收买、非法提供商业秘密。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（3）在电子公告系统、聊天系统、电子邮箱、论坛等计算机网络系统上传递、转发、抄送、发布、谈论和传播商业秘密；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（4）在私人交往和通信中，向亲属、朋友以及与工作无关人员泄露商业秘密，或在公共场所谈论商业秘密； </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（5）擅自将属于商业秘密的文件、资料和其他物品携带、传递、寄运出机场公司办公场所或国（境）外。</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（6）未经机场公司同意就以任何方式私自保存、截留含有机场公司商业秘密的任何形式资料、文件和物品的复印件、复制品、副本。</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（7）将含有机场公司商业秘密的产品、技术或其他资料、信息向第三人销售、使用或以任何方式提供。</w:t>
      </w:r>
    </w:p>
    <w:p>
      <w:pPr>
        <w:adjustRightInd w:val="0"/>
        <w:snapToGrid w:val="0"/>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8、违约责任</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8.1因我方违反保密义务的行为造成机场公司的一切损失，我方应当全部予以赔偿。</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8.2如我方违反本承诺书下保密义务，应当承担违约责任，除赔偿损失外，还应依据合同向机场公司支付相应的违约金；</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9、本承诺书适用中华人民共和国法律，如因履行本承诺书发生争议，则双方均有权向机场公司所在地法院提起诉讼。</w:t>
      </w:r>
    </w:p>
    <w:p>
      <w:pPr>
        <w:adjustRightInd w:val="0"/>
        <w:snapToGrid w:val="0"/>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pacing w:line="560" w:lineRule="exact"/>
        <w:rPr>
          <w:rFonts w:hint="default"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rPr>
        <w:t xml:space="preserve">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供应商(盖章):</w:t>
      </w:r>
    </w:p>
    <w:p>
      <w:pPr>
        <w:spacing w:line="560" w:lineRule="exact"/>
        <w:ind w:firstLine="2860" w:firstLineChars="1300"/>
        <w:jc w:val="both"/>
        <w:rPr>
          <w:rFonts w:asciiTheme="minorEastAsia" w:hAnsiTheme="minorEastAsia" w:cstheme="minorEastAsia"/>
          <w:sz w:val="22"/>
          <w:szCs w:val="22"/>
        </w:rPr>
      </w:pPr>
      <w:r>
        <w:rPr>
          <w:rFonts w:hint="eastAsia" w:asciiTheme="minorEastAsia" w:hAnsiTheme="minorEastAsia" w:cstheme="minorEastAsia"/>
          <w:sz w:val="22"/>
          <w:szCs w:val="22"/>
        </w:rPr>
        <w:t>法定代表人或授权代表：</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 xml:space="preserve"> 电话/传真：</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 xml:space="preserve">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地址：</w:t>
      </w:r>
    </w:p>
    <w:p>
      <w:pPr>
        <w:snapToGrid w:val="0"/>
        <w:spacing w:line="56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日期：     年   月   日</w:t>
      </w:r>
    </w:p>
    <w:p/>
    <w:p>
      <w:pPr>
        <w:jc w:val="center"/>
        <w:rPr>
          <w:rFonts w:hint="eastAsia"/>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6C4C2"/>
    <w:multiLevelType w:val="singleLevel"/>
    <w:tmpl w:val="5A26C4C2"/>
    <w:lvl w:ilvl="0" w:tentative="0">
      <w:start w:val="1"/>
      <w:numFmt w:val="ideographTraditional"/>
      <w:suff w:val="nothing"/>
      <w:lvlText w:val="%1、"/>
      <w:lvlJc w:val="left"/>
    </w:lvl>
  </w:abstractNum>
  <w:abstractNum w:abstractNumId="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143EE"/>
    <w:rsid w:val="05CE6E4C"/>
    <w:rsid w:val="12072831"/>
    <w:rsid w:val="19BD25AD"/>
    <w:rsid w:val="1D1E0CC5"/>
    <w:rsid w:val="1E9D4DF3"/>
    <w:rsid w:val="1F93774B"/>
    <w:rsid w:val="1FDD24D5"/>
    <w:rsid w:val="20BE156B"/>
    <w:rsid w:val="22383095"/>
    <w:rsid w:val="2BBF66BC"/>
    <w:rsid w:val="2F466F84"/>
    <w:rsid w:val="354143EE"/>
    <w:rsid w:val="367C3F79"/>
    <w:rsid w:val="36E16EBF"/>
    <w:rsid w:val="38520196"/>
    <w:rsid w:val="3D6709B9"/>
    <w:rsid w:val="51427B87"/>
    <w:rsid w:val="595D1163"/>
    <w:rsid w:val="6202633A"/>
    <w:rsid w:val="69C872D4"/>
    <w:rsid w:val="75E341A2"/>
    <w:rsid w:val="777B5E50"/>
    <w:rsid w:val="7D73031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4">
    <w:name w:val="annotation reference"/>
    <w:basedOn w:val="3"/>
    <w:semiHidden/>
    <w:qFormat/>
    <w:uiPriority w:val="0"/>
    <w:rPr>
      <w:sz w:val="21"/>
      <w:szCs w:val="21"/>
    </w:rPr>
  </w:style>
  <w:style w:type="paragraph" w:customStyle="1" w:styleId="6">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8">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2019-11-26T04:39:00Z</dcterms:created>
  <dc:creator>LST…姝</dc:creator>
  <cp:lastModifiedBy>张文娴</cp:lastModifiedBy>
  <dcterms:modified xsi:type="dcterms:W3CDTF">2019-12-16T13:01:25Z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