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17" w:rsidRDefault="00B15117">
      <w:pPr>
        <w:autoSpaceDE w:val="0"/>
        <w:autoSpaceDN w:val="0"/>
        <w:adjustRightInd w:val="0"/>
        <w:rPr>
          <w:rFonts w:ascii="等线" w:eastAsia="等线" w:hAnsi="等线" w:cs="Calibri" w:hint="eastAsia"/>
          <w:kern w:val="0"/>
          <w:sz w:val="24"/>
          <w:szCs w:val="52"/>
        </w:rPr>
      </w:pPr>
      <w:bookmarkStart w:id="0" w:name="_Toc143421653"/>
      <w:bookmarkStart w:id="1" w:name="_Toc128451845"/>
      <w:bookmarkStart w:id="2" w:name="_Toc140045840"/>
    </w:p>
    <w:p w:rsidR="00B15117" w:rsidRDefault="00B15117">
      <w:pPr>
        <w:autoSpaceDE w:val="0"/>
        <w:autoSpaceDN w:val="0"/>
        <w:adjustRightInd w:val="0"/>
        <w:jc w:val="center"/>
        <w:rPr>
          <w:rFonts w:ascii="等线" w:eastAsia="等线" w:hAnsi="等线" w:cs="Calibri"/>
          <w:kern w:val="0"/>
          <w:sz w:val="52"/>
          <w:szCs w:val="52"/>
        </w:rPr>
      </w:pPr>
    </w:p>
    <w:p w:rsidR="00B15117" w:rsidRDefault="00B15117">
      <w:pPr>
        <w:autoSpaceDE w:val="0"/>
        <w:autoSpaceDN w:val="0"/>
        <w:adjustRightInd w:val="0"/>
        <w:jc w:val="center"/>
        <w:rPr>
          <w:rFonts w:ascii="等线" w:eastAsia="等线" w:hAnsi="等线" w:cs="Calibri"/>
          <w:kern w:val="0"/>
          <w:sz w:val="52"/>
          <w:szCs w:val="52"/>
        </w:rPr>
      </w:pPr>
    </w:p>
    <w:p w:rsidR="00B15117" w:rsidRDefault="00B15117">
      <w:pPr>
        <w:autoSpaceDE w:val="0"/>
        <w:autoSpaceDN w:val="0"/>
        <w:adjustRightInd w:val="0"/>
        <w:jc w:val="center"/>
        <w:rPr>
          <w:rFonts w:ascii="等线" w:eastAsia="等线" w:hAnsi="等线" w:cs="Calibri"/>
          <w:b/>
          <w:sz w:val="44"/>
          <w:szCs w:val="44"/>
        </w:rPr>
      </w:pPr>
      <w:r>
        <w:rPr>
          <w:rFonts w:ascii="等线" w:eastAsia="等线" w:hAnsi="等线" w:cs="Calibri"/>
          <w:b/>
          <w:sz w:val="44"/>
          <w:szCs w:val="44"/>
        </w:rPr>
        <w:t>杭州萧山国际机场</w:t>
      </w:r>
      <w:r>
        <w:rPr>
          <w:rFonts w:ascii="等线" w:eastAsia="等线" w:hAnsi="等线" w:cs="Calibri" w:hint="eastAsia"/>
          <w:b/>
          <w:sz w:val="44"/>
          <w:szCs w:val="44"/>
        </w:rPr>
        <w:t>工程</w:t>
      </w:r>
      <w:r>
        <w:rPr>
          <w:rFonts w:ascii="等线" w:eastAsia="等线" w:hAnsi="等线" w:cs="Calibri"/>
          <w:b/>
          <w:sz w:val="44"/>
          <w:szCs w:val="44"/>
        </w:rPr>
        <w:t>测绘</w:t>
      </w:r>
      <w:r>
        <w:rPr>
          <w:rFonts w:ascii="等线" w:eastAsia="等线" w:hAnsi="等线" w:cs="Calibri" w:hint="eastAsia"/>
          <w:b/>
          <w:sz w:val="44"/>
          <w:szCs w:val="44"/>
        </w:rPr>
        <w:t>（2020-2024）</w:t>
      </w:r>
      <w:r>
        <w:rPr>
          <w:rFonts w:ascii="等线" w:eastAsia="等线" w:hAnsi="等线" w:cs="Calibri"/>
          <w:b/>
          <w:sz w:val="44"/>
          <w:szCs w:val="44"/>
        </w:rPr>
        <w:t>项目</w:t>
      </w:r>
    </w:p>
    <w:p w:rsidR="00B15117" w:rsidRDefault="00B15117">
      <w:pPr>
        <w:autoSpaceDE w:val="0"/>
        <w:autoSpaceDN w:val="0"/>
        <w:adjustRightInd w:val="0"/>
        <w:spacing w:line="440" w:lineRule="exact"/>
        <w:jc w:val="center"/>
        <w:rPr>
          <w:rFonts w:ascii="等线" w:eastAsia="等线" w:hAnsi="等线" w:cs="Calibri"/>
          <w:kern w:val="0"/>
          <w:sz w:val="30"/>
          <w:szCs w:val="30"/>
        </w:rPr>
      </w:pPr>
    </w:p>
    <w:p w:rsidR="00B15117" w:rsidRDefault="00B15117">
      <w:pPr>
        <w:autoSpaceDE w:val="0"/>
        <w:autoSpaceDN w:val="0"/>
        <w:adjustRightInd w:val="0"/>
        <w:jc w:val="center"/>
        <w:rPr>
          <w:rFonts w:ascii="等线" w:eastAsia="等线" w:hAnsi="等线" w:cs="Calibri"/>
          <w:kern w:val="0"/>
          <w:sz w:val="52"/>
          <w:szCs w:val="52"/>
        </w:rPr>
      </w:pPr>
    </w:p>
    <w:p w:rsidR="00B15117" w:rsidRPr="008738BA" w:rsidRDefault="00B15117">
      <w:pPr>
        <w:autoSpaceDE w:val="0"/>
        <w:autoSpaceDN w:val="0"/>
        <w:adjustRightInd w:val="0"/>
        <w:jc w:val="center"/>
        <w:rPr>
          <w:rFonts w:ascii="等线" w:eastAsia="等线" w:hAnsi="等线" w:cs="Calibri"/>
          <w:kern w:val="0"/>
          <w:sz w:val="52"/>
          <w:szCs w:val="52"/>
        </w:rPr>
      </w:pPr>
    </w:p>
    <w:p w:rsidR="00B15117" w:rsidRDefault="00B15117">
      <w:pPr>
        <w:autoSpaceDE w:val="0"/>
        <w:autoSpaceDN w:val="0"/>
        <w:adjustRightInd w:val="0"/>
        <w:jc w:val="center"/>
        <w:rPr>
          <w:rFonts w:ascii="等线" w:eastAsia="等线" w:hAnsi="等线" w:cs="Calibri"/>
          <w:b/>
          <w:bCs/>
          <w:spacing w:val="20"/>
          <w:w w:val="130"/>
          <w:kern w:val="0"/>
          <w:sz w:val="84"/>
          <w:szCs w:val="84"/>
        </w:rPr>
      </w:pPr>
      <w:r>
        <w:rPr>
          <w:rFonts w:ascii="等线" w:eastAsia="等线" w:hAnsi="等线" w:cs="Calibri"/>
          <w:b/>
          <w:bCs/>
          <w:spacing w:val="60"/>
          <w:sz w:val="82"/>
          <w:szCs w:val="82"/>
        </w:rPr>
        <w:t>招 标 文 件</w:t>
      </w:r>
    </w:p>
    <w:p w:rsidR="00B15117" w:rsidRDefault="00B15117">
      <w:pPr>
        <w:autoSpaceDE w:val="0"/>
        <w:autoSpaceDN w:val="0"/>
        <w:adjustRightInd w:val="0"/>
        <w:jc w:val="center"/>
        <w:rPr>
          <w:rFonts w:ascii="等线" w:eastAsia="等线" w:hAnsi="等线" w:cs="Calibri"/>
          <w:b/>
          <w:bCs/>
          <w:sz w:val="36"/>
          <w:szCs w:val="36"/>
        </w:rPr>
      </w:pPr>
    </w:p>
    <w:p w:rsidR="00B15117" w:rsidRDefault="00B15117">
      <w:pPr>
        <w:autoSpaceDE w:val="0"/>
        <w:autoSpaceDN w:val="0"/>
        <w:adjustRightInd w:val="0"/>
        <w:jc w:val="center"/>
        <w:rPr>
          <w:rFonts w:ascii="等线" w:eastAsia="等线" w:hAnsi="等线" w:cs="Calibri"/>
          <w:b/>
          <w:kern w:val="0"/>
          <w:sz w:val="44"/>
          <w:szCs w:val="44"/>
        </w:rPr>
      </w:pPr>
    </w:p>
    <w:p w:rsidR="00B15117" w:rsidRDefault="00B15117">
      <w:pPr>
        <w:pStyle w:val="a6"/>
        <w:spacing w:line="480" w:lineRule="auto"/>
        <w:jc w:val="center"/>
        <w:rPr>
          <w:rFonts w:ascii="等线" w:eastAsia="等线" w:hAnsi="等线" w:cs="Calibri"/>
          <w:sz w:val="32"/>
        </w:rPr>
      </w:pPr>
    </w:p>
    <w:p w:rsidR="00B15117" w:rsidRDefault="00B15117">
      <w:pPr>
        <w:pStyle w:val="a6"/>
        <w:spacing w:line="480" w:lineRule="auto"/>
        <w:jc w:val="center"/>
        <w:rPr>
          <w:rFonts w:ascii="等线" w:eastAsia="等线" w:hAnsi="等线" w:cs="Calibri"/>
          <w:sz w:val="32"/>
        </w:rPr>
      </w:pPr>
    </w:p>
    <w:p w:rsidR="00B15117" w:rsidRDefault="00B15117">
      <w:pPr>
        <w:snapToGrid w:val="0"/>
        <w:ind w:firstLineChars="393" w:firstLine="1258"/>
        <w:rPr>
          <w:rFonts w:ascii="等线" w:eastAsia="等线" w:hAnsi="等线" w:cs="Calibri"/>
          <w:sz w:val="32"/>
          <w:szCs w:val="32"/>
        </w:rPr>
      </w:pPr>
      <w:r>
        <w:rPr>
          <w:rFonts w:ascii="等线" w:eastAsia="等线" w:hAnsi="等线" w:cs="Calibri"/>
          <w:sz w:val="32"/>
          <w:szCs w:val="32"/>
        </w:rPr>
        <w:t>招 标 人：杭州萧山国际机场有限公司（盖章）</w:t>
      </w:r>
    </w:p>
    <w:p w:rsidR="00B15117" w:rsidRDefault="00B15117">
      <w:pPr>
        <w:snapToGrid w:val="0"/>
        <w:ind w:firstLineChars="393" w:firstLine="1258"/>
        <w:rPr>
          <w:rFonts w:ascii="等线" w:eastAsia="等线" w:hAnsi="等线" w:cs="Calibri"/>
          <w:sz w:val="32"/>
          <w:szCs w:val="32"/>
        </w:rPr>
      </w:pPr>
    </w:p>
    <w:p w:rsidR="00B15117" w:rsidRDefault="00B15117">
      <w:pPr>
        <w:ind w:firstLineChars="337" w:firstLine="1078"/>
        <w:jc w:val="center"/>
        <w:rPr>
          <w:rFonts w:ascii="等线" w:eastAsia="等线" w:hAnsi="等线" w:cs="Calibri"/>
          <w:sz w:val="32"/>
          <w:szCs w:val="32"/>
        </w:rPr>
      </w:pPr>
    </w:p>
    <w:p w:rsidR="00B15117" w:rsidRDefault="00B15117">
      <w:pPr>
        <w:pStyle w:val="a6"/>
        <w:spacing w:line="480" w:lineRule="auto"/>
        <w:ind w:firstLine="320"/>
        <w:jc w:val="center"/>
        <w:rPr>
          <w:rFonts w:ascii="等线" w:eastAsia="等线" w:hAnsi="等线" w:cs="Calibri"/>
          <w:sz w:val="24"/>
          <w:szCs w:val="24"/>
          <w:u w:val="single"/>
        </w:rPr>
      </w:pPr>
      <w:r>
        <w:rPr>
          <w:rFonts w:ascii="等线" w:eastAsia="等线" w:hAnsi="等线" w:cs="Calibri" w:hint="eastAsia"/>
          <w:sz w:val="32"/>
          <w:szCs w:val="32"/>
        </w:rPr>
        <w:t>二〇二〇年一</w:t>
      </w:r>
      <w:r>
        <w:rPr>
          <w:rFonts w:ascii="等线" w:eastAsia="等线" w:hAnsi="等线" w:cs="Calibri"/>
          <w:sz w:val="32"/>
          <w:szCs w:val="32"/>
        </w:rPr>
        <w:t>月</w:t>
      </w:r>
    </w:p>
    <w:p w:rsidR="00B15117" w:rsidRDefault="00B15117">
      <w:pPr>
        <w:snapToGrid w:val="0"/>
        <w:spacing w:line="360" w:lineRule="auto"/>
        <w:jc w:val="center"/>
        <w:rPr>
          <w:rFonts w:ascii="等线" w:eastAsia="等线" w:hAnsi="等线" w:cs="Calibri"/>
          <w:sz w:val="32"/>
          <w:szCs w:val="32"/>
        </w:rPr>
      </w:pPr>
    </w:p>
    <w:p w:rsidR="00B15117" w:rsidRDefault="00B15117">
      <w:pPr>
        <w:pStyle w:val="11"/>
        <w:rPr>
          <w:rFonts w:ascii="等线" w:eastAsia="等线" w:hAnsi="等线" w:cs="Calibri"/>
          <w:b/>
          <w:sz w:val="44"/>
        </w:rPr>
      </w:pPr>
      <w:bookmarkStart w:id="3" w:name="_Toc386363314"/>
      <w:bookmarkStart w:id="4" w:name="_Toc386359390"/>
      <w:bookmarkStart w:id="5" w:name="_Toc349011855"/>
      <w:bookmarkStart w:id="6" w:name="_Toc349007685"/>
      <w:bookmarkStart w:id="7" w:name="_Toc14229"/>
      <w:bookmarkStart w:id="8" w:name="_Toc400369182"/>
      <w:bookmarkStart w:id="9" w:name="_Toc444003413"/>
      <w:r>
        <w:rPr>
          <w:rFonts w:ascii="等线" w:eastAsia="等线" w:hAnsi="等线" w:cs="Calibri"/>
          <w:b/>
          <w:sz w:val="44"/>
        </w:rPr>
        <w:br w:type="page"/>
      </w:r>
      <w:r>
        <w:rPr>
          <w:rFonts w:ascii="等线" w:eastAsia="等线" w:hAnsi="等线" w:cs="Calibri"/>
          <w:b/>
          <w:sz w:val="44"/>
        </w:rPr>
        <w:lastRenderedPageBreak/>
        <w:t>目  录</w:t>
      </w:r>
      <w:bookmarkEnd w:id="3"/>
      <w:bookmarkEnd w:id="4"/>
      <w:bookmarkEnd w:id="5"/>
      <w:bookmarkEnd w:id="6"/>
      <w:bookmarkEnd w:id="7"/>
      <w:bookmarkEnd w:id="8"/>
      <w:bookmarkEnd w:id="9"/>
    </w:p>
    <w:p w:rsidR="00B15117" w:rsidRDefault="00B15117">
      <w:pPr>
        <w:rPr>
          <w:rFonts w:ascii="等线" w:eastAsia="等线" w:hAnsi="等线" w:cs="Calibri"/>
          <w:b/>
          <w:sz w:val="44"/>
        </w:rPr>
      </w:pPr>
    </w:p>
    <w:p w:rsidR="00B15117" w:rsidRDefault="00B15117">
      <w:pPr>
        <w:rPr>
          <w:rFonts w:ascii="等线" w:eastAsia="等线" w:hAnsi="等线" w:cs="Calibri"/>
          <w:b/>
          <w:sz w:val="44"/>
        </w:rPr>
      </w:pPr>
    </w:p>
    <w:p w:rsidR="00B15117" w:rsidRDefault="00B15117">
      <w:pPr>
        <w:pStyle w:val="11"/>
        <w:tabs>
          <w:tab w:val="clear" w:pos="8659"/>
          <w:tab w:val="right" w:leader="dot" w:pos="9525"/>
        </w:tabs>
      </w:pPr>
      <w:r>
        <w:rPr>
          <w:rFonts w:ascii="等线" w:eastAsia="等线" w:hAnsi="等线" w:cs="Calibri"/>
          <w:sz w:val="32"/>
          <w:szCs w:val="32"/>
        </w:rPr>
        <w:fldChar w:fldCharType="begin"/>
      </w:r>
      <w:r>
        <w:rPr>
          <w:rFonts w:ascii="等线" w:eastAsia="等线" w:hAnsi="等线" w:cs="Calibri"/>
          <w:sz w:val="32"/>
          <w:szCs w:val="32"/>
        </w:rPr>
        <w:instrText xml:space="preserve"> TOC \o "1-3" \h \z \u </w:instrText>
      </w:r>
      <w:r>
        <w:rPr>
          <w:rFonts w:ascii="等线" w:eastAsia="等线" w:hAnsi="等线" w:cs="Calibri"/>
          <w:sz w:val="32"/>
          <w:szCs w:val="32"/>
        </w:rPr>
        <w:fldChar w:fldCharType="separate"/>
      </w:r>
      <w:bookmarkStart w:id="10" w:name="_Hlt443575416"/>
      <w:bookmarkStart w:id="11" w:name="_Hlt443575415"/>
      <w:bookmarkEnd w:id="10"/>
      <w:bookmarkEnd w:id="11"/>
    </w:p>
    <w:p w:rsidR="00B15117" w:rsidRDefault="00A4198D">
      <w:pPr>
        <w:pStyle w:val="11"/>
        <w:tabs>
          <w:tab w:val="clear" w:pos="8659"/>
          <w:tab w:val="right" w:leader="dot" w:pos="9525"/>
        </w:tabs>
        <w:spacing w:line="360" w:lineRule="auto"/>
        <w:rPr>
          <w:rFonts w:ascii="宋体" w:hAnsi="宋体" w:cs="宋体"/>
          <w:sz w:val="28"/>
          <w:szCs w:val="56"/>
        </w:rPr>
      </w:pPr>
      <w:hyperlink w:anchor="_Toc26793" w:history="1">
        <w:r w:rsidR="00B15117">
          <w:rPr>
            <w:rFonts w:ascii="宋体" w:hAnsi="宋体" w:cs="宋体" w:hint="eastAsia"/>
            <w:kern w:val="0"/>
            <w:sz w:val="28"/>
            <w:szCs w:val="56"/>
          </w:rPr>
          <w:t>第一章  招标公告</w:t>
        </w:r>
        <w:r w:rsidR="00B15117">
          <w:rPr>
            <w:rFonts w:ascii="宋体" w:hAnsi="宋体" w:cs="宋体" w:hint="eastAsia"/>
            <w:sz w:val="28"/>
            <w:szCs w:val="56"/>
          </w:rPr>
          <w:tab/>
        </w:r>
        <w:r w:rsidR="00B15117">
          <w:rPr>
            <w:rFonts w:ascii="宋体" w:hAnsi="宋体" w:cs="宋体" w:hint="eastAsia"/>
            <w:sz w:val="28"/>
            <w:szCs w:val="56"/>
          </w:rPr>
          <w:fldChar w:fldCharType="begin"/>
        </w:r>
        <w:r w:rsidR="00B15117">
          <w:rPr>
            <w:rFonts w:ascii="宋体" w:hAnsi="宋体" w:cs="宋体" w:hint="eastAsia"/>
            <w:sz w:val="28"/>
            <w:szCs w:val="56"/>
          </w:rPr>
          <w:instrText xml:space="preserve"> PAGEREF _Toc26793 </w:instrText>
        </w:r>
        <w:r w:rsidR="00B15117">
          <w:rPr>
            <w:rFonts w:ascii="宋体" w:hAnsi="宋体" w:cs="宋体" w:hint="eastAsia"/>
            <w:sz w:val="28"/>
            <w:szCs w:val="56"/>
          </w:rPr>
          <w:fldChar w:fldCharType="separate"/>
        </w:r>
        <w:r w:rsidR="00B15117">
          <w:rPr>
            <w:rFonts w:ascii="宋体" w:hAnsi="宋体" w:cs="宋体" w:hint="eastAsia"/>
            <w:sz w:val="28"/>
            <w:szCs w:val="56"/>
          </w:rPr>
          <w:t>3</w:t>
        </w:r>
        <w:r w:rsidR="00B15117">
          <w:rPr>
            <w:rFonts w:ascii="宋体" w:hAnsi="宋体" w:cs="宋体" w:hint="eastAsia"/>
            <w:sz w:val="28"/>
            <w:szCs w:val="56"/>
          </w:rPr>
          <w:fldChar w:fldCharType="end"/>
        </w:r>
      </w:hyperlink>
    </w:p>
    <w:p w:rsidR="00B15117" w:rsidRDefault="00A4198D">
      <w:pPr>
        <w:pStyle w:val="11"/>
        <w:tabs>
          <w:tab w:val="clear" w:pos="8659"/>
          <w:tab w:val="right" w:leader="dot" w:pos="9525"/>
        </w:tabs>
        <w:spacing w:line="360" w:lineRule="auto"/>
        <w:rPr>
          <w:rFonts w:ascii="宋体" w:hAnsi="宋体" w:cs="宋体"/>
          <w:sz w:val="28"/>
          <w:szCs w:val="56"/>
        </w:rPr>
      </w:pPr>
      <w:hyperlink w:anchor="_Toc12114" w:history="1">
        <w:r w:rsidR="00B15117">
          <w:rPr>
            <w:rFonts w:ascii="宋体" w:hAnsi="宋体" w:cs="宋体" w:hint="eastAsia"/>
            <w:kern w:val="0"/>
            <w:sz w:val="28"/>
            <w:szCs w:val="56"/>
          </w:rPr>
          <w:t>第二章  投标人须知</w:t>
        </w:r>
        <w:r w:rsidR="00B15117">
          <w:rPr>
            <w:rFonts w:ascii="宋体" w:hAnsi="宋体" w:cs="宋体" w:hint="eastAsia"/>
            <w:sz w:val="28"/>
            <w:szCs w:val="56"/>
          </w:rPr>
          <w:tab/>
        </w:r>
        <w:r w:rsidR="00B15117">
          <w:rPr>
            <w:rFonts w:ascii="宋体" w:hAnsi="宋体" w:cs="宋体" w:hint="eastAsia"/>
            <w:sz w:val="28"/>
            <w:szCs w:val="56"/>
          </w:rPr>
          <w:fldChar w:fldCharType="begin"/>
        </w:r>
        <w:r w:rsidR="00B15117">
          <w:rPr>
            <w:rFonts w:ascii="宋体" w:hAnsi="宋体" w:cs="宋体" w:hint="eastAsia"/>
            <w:sz w:val="28"/>
            <w:szCs w:val="56"/>
          </w:rPr>
          <w:instrText xml:space="preserve"> PAGEREF _Toc12114 </w:instrText>
        </w:r>
        <w:r w:rsidR="00B15117">
          <w:rPr>
            <w:rFonts w:ascii="宋体" w:hAnsi="宋体" w:cs="宋体" w:hint="eastAsia"/>
            <w:sz w:val="28"/>
            <w:szCs w:val="56"/>
          </w:rPr>
          <w:fldChar w:fldCharType="separate"/>
        </w:r>
        <w:r w:rsidR="00B15117">
          <w:rPr>
            <w:rFonts w:ascii="宋体" w:hAnsi="宋体" w:cs="宋体" w:hint="eastAsia"/>
            <w:sz w:val="28"/>
            <w:szCs w:val="56"/>
          </w:rPr>
          <w:t>5</w:t>
        </w:r>
        <w:r w:rsidR="00B15117">
          <w:rPr>
            <w:rFonts w:ascii="宋体" w:hAnsi="宋体" w:cs="宋体" w:hint="eastAsia"/>
            <w:sz w:val="28"/>
            <w:szCs w:val="56"/>
          </w:rPr>
          <w:fldChar w:fldCharType="end"/>
        </w:r>
      </w:hyperlink>
    </w:p>
    <w:p w:rsidR="00B15117" w:rsidRDefault="00A4198D">
      <w:pPr>
        <w:pStyle w:val="11"/>
        <w:tabs>
          <w:tab w:val="clear" w:pos="8659"/>
          <w:tab w:val="right" w:leader="dot" w:pos="9525"/>
        </w:tabs>
        <w:spacing w:line="360" w:lineRule="auto"/>
        <w:rPr>
          <w:rFonts w:ascii="宋体" w:hAnsi="宋体" w:cs="宋体"/>
          <w:sz w:val="28"/>
          <w:szCs w:val="56"/>
        </w:rPr>
      </w:pPr>
      <w:hyperlink w:anchor="_Toc6698" w:history="1">
        <w:r w:rsidR="00B15117">
          <w:rPr>
            <w:rFonts w:ascii="宋体" w:hAnsi="宋体" w:cs="宋体" w:hint="eastAsia"/>
            <w:kern w:val="0"/>
            <w:sz w:val="28"/>
            <w:szCs w:val="56"/>
          </w:rPr>
          <w:t>第三章  服务技术及标准</w:t>
        </w:r>
        <w:r w:rsidR="00B15117">
          <w:rPr>
            <w:rFonts w:ascii="宋体" w:hAnsi="宋体" w:cs="宋体" w:hint="eastAsia"/>
            <w:sz w:val="28"/>
            <w:szCs w:val="56"/>
          </w:rPr>
          <w:tab/>
        </w:r>
        <w:r w:rsidR="00B15117">
          <w:rPr>
            <w:rFonts w:ascii="宋体" w:hAnsi="宋体" w:cs="宋体" w:hint="eastAsia"/>
            <w:sz w:val="28"/>
            <w:szCs w:val="56"/>
          </w:rPr>
          <w:fldChar w:fldCharType="begin"/>
        </w:r>
        <w:r w:rsidR="00B15117">
          <w:rPr>
            <w:rFonts w:ascii="宋体" w:hAnsi="宋体" w:cs="宋体" w:hint="eastAsia"/>
            <w:sz w:val="28"/>
            <w:szCs w:val="56"/>
          </w:rPr>
          <w:instrText xml:space="preserve"> PAGEREF _Toc6698 </w:instrText>
        </w:r>
        <w:r w:rsidR="00B15117">
          <w:rPr>
            <w:rFonts w:ascii="宋体" w:hAnsi="宋体" w:cs="宋体" w:hint="eastAsia"/>
            <w:sz w:val="28"/>
            <w:szCs w:val="56"/>
          </w:rPr>
          <w:fldChar w:fldCharType="separate"/>
        </w:r>
        <w:r w:rsidR="00B15117">
          <w:rPr>
            <w:rFonts w:ascii="宋体" w:hAnsi="宋体" w:cs="宋体" w:hint="eastAsia"/>
            <w:sz w:val="28"/>
            <w:szCs w:val="56"/>
          </w:rPr>
          <w:t>14</w:t>
        </w:r>
        <w:r w:rsidR="00B15117">
          <w:rPr>
            <w:rFonts w:ascii="宋体" w:hAnsi="宋体" w:cs="宋体" w:hint="eastAsia"/>
            <w:sz w:val="28"/>
            <w:szCs w:val="56"/>
          </w:rPr>
          <w:fldChar w:fldCharType="end"/>
        </w:r>
      </w:hyperlink>
    </w:p>
    <w:p w:rsidR="00B15117" w:rsidRDefault="00A4198D">
      <w:pPr>
        <w:pStyle w:val="11"/>
        <w:tabs>
          <w:tab w:val="clear" w:pos="8659"/>
          <w:tab w:val="right" w:leader="dot" w:pos="9525"/>
        </w:tabs>
        <w:spacing w:line="360" w:lineRule="auto"/>
        <w:rPr>
          <w:rFonts w:ascii="宋体" w:hAnsi="宋体" w:cs="宋体"/>
          <w:sz w:val="28"/>
          <w:szCs w:val="56"/>
        </w:rPr>
      </w:pPr>
      <w:hyperlink w:anchor="_Toc5058" w:history="1">
        <w:r w:rsidR="00B15117">
          <w:rPr>
            <w:rFonts w:ascii="宋体" w:hAnsi="宋体" w:cs="宋体" w:hint="eastAsia"/>
            <w:kern w:val="0"/>
            <w:sz w:val="28"/>
            <w:szCs w:val="56"/>
          </w:rPr>
          <w:t>第四章  合同条款</w:t>
        </w:r>
        <w:r w:rsidR="00B15117">
          <w:rPr>
            <w:rFonts w:ascii="宋体" w:hAnsi="宋体" w:cs="宋体" w:hint="eastAsia"/>
            <w:sz w:val="28"/>
            <w:szCs w:val="56"/>
          </w:rPr>
          <w:tab/>
        </w:r>
        <w:r w:rsidR="00B15117">
          <w:rPr>
            <w:rFonts w:ascii="宋体" w:hAnsi="宋体" w:cs="宋体" w:hint="eastAsia"/>
            <w:sz w:val="28"/>
            <w:szCs w:val="56"/>
          </w:rPr>
          <w:fldChar w:fldCharType="begin"/>
        </w:r>
        <w:r w:rsidR="00B15117">
          <w:rPr>
            <w:rFonts w:ascii="宋体" w:hAnsi="宋体" w:cs="宋体" w:hint="eastAsia"/>
            <w:sz w:val="28"/>
            <w:szCs w:val="56"/>
          </w:rPr>
          <w:instrText xml:space="preserve"> PAGEREF _Toc5058 </w:instrText>
        </w:r>
        <w:r w:rsidR="00B15117">
          <w:rPr>
            <w:rFonts w:ascii="宋体" w:hAnsi="宋体" w:cs="宋体" w:hint="eastAsia"/>
            <w:sz w:val="28"/>
            <w:szCs w:val="56"/>
          </w:rPr>
          <w:fldChar w:fldCharType="separate"/>
        </w:r>
        <w:r w:rsidR="00B15117">
          <w:rPr>
            <w:rFonts w:ascii="宋体" w:hAnsi="宋体" w:cs="宋体" w:hint="eastAsia"/>
            <w:sz w:val="28"/>
            <w:szCs w:val="56"/>
          </w:rPr>
          <w:t>15</w:t>
        </w:r>
        <w:r w:rsidR="00B15117">
          <w:rPr>
            <w:rFonts w:ascii="宋体" w:hAnsi="宋体" w:cs="宋体" w:hint="eastAsia"/>
            <w:sz w:val="28"/>
            <w:szCs w:val="56"/>
          </w:rPr>
          <w:fldChar w:fldCharType="end"/>
        </w:r>
      </w:hyperlink>
    </w:p>
    <w:p w:rsidR="00B15117" w:rsidRDefault="00A4198D">
      <w:pPr>
        <w:pStyle w:val="11"/>
        <w:tabs>
          <w:tab w:val="clear" w:pos="8659"/>
          <w:tab w:val="right" w:leader="dot" w:pos="9525"/>
        </w:tabs>
        <w:spacing w:line="360" w:lineRule="auto"/>
        <w:rPr>
          <w:rFonts w:ascii="宋体" w:hAnsi="宋体" w:cs="宋体"/>
          <w:sz w:val="28"/>
          <w:szCs w:val="56"/>
        </w:rPr>
      </w:pPr>
      <w:hyperlink w:anchor="_Toc14689" w:history="1">
        <w:r w:rsidR="00B15117">
          <w:rPr>
            <w:rFonts w:ascii="宋体" w:hAnsi="宋体" w:cs="宋体" w:hint="eastAsia"/>
            <w:kern w:val="0"/>
            <w:sz w:val="28"/>
            <w:szCs w:val="56"/>
          </w:rPr>
          <w:t>第五章  评标方法及标准</w:t>
        </w:r>
        <w:r w:rsidR="00B15117">
          <w:rPr>
            <w:rFonts w:ascii="宋体" w:hAnsi="宋体" w:cs="宋体" w:hint="eastAsia"/>
            <w:sz w:val="28"/>
            <w:szCs w:val="56"/>
          </w:rPr>
          <w:tab/>
        </w:r>
        <w:r w:rsidR="00B15117">
          <w:rPr>
            <w:rFonts w:ascii="宋体" w:hAnsi="宋体" w:cs="宋体" w:hint="eastAsia"/>
            <w:sz w:val="28"/>
            <w:szCs w:val="56"/>
          </w:rPr>
          <w:fldChar w:fldCharType="begin"/>
        </w:r>
        <w:r w:rsidR="00B15117">
          <w:rPr>
            <w:rFonts w:ascii="宋体" w:hAnsi="宋体" w:cs="宋体" w:hint="eastAsia"/>
            <w:sz w:val="28"/>
            <w:szCs w:val="56"/>
          </w:rPr>
          <w:instrText xml:space="preserve"> PAGEREF _Toc14689 </w:instrText>
        </w:r>
        <w:r w:rsidR="00B15117">
          <w:rPr>
            <w:rFonts w:ascii="宋体" w:hAnsi="宋体" w:cs="宋体" w:hint="eastAsia"/>
            <w:sz w:val="28"/>
            <w:szCs w:val="56"/>
          </w:rPr>
          <w:fldChar w:fldCharType="separate"/>
        </w:r>
        <w:r w:rsidR="00B15117">
          <w:rPr>
            <w:rFonts w:ascii="宋体" w:hAnsi="宋体" w:cs="宋体" w:hint="eastAsia"/>
            <w:sz w:val="28"/>
            <w:szCs w:val="56"/>
          </w:rPr>
          <w:t>18</w:t>
        </w:r>
        <w:r w:rsidR="00B15117">
          <w:rPr>
            <w:rFonts w:ascii="宋体" w:hAnsi="宋体" w:cs="宋体" w:hint="eastAsia"/>
            <w:sz w:val="28"/>
            <w:szCs w:val="56"/>
          </w:rPr>
          <w:fldChar w:fldCharType="end"/>
        </w:r>
      </w:hyperlink>
    </w:p>
    <w:p w:rsidR="00B15117" w:rsidRDefault="00A4198D">
      <w:pPr>
        <w:pStyle w:val="11"/>
        <w:tabs>
          <w:tab w:val="clear" w:pos="8659"/>
          <w:tab w:val="right" w:leader="dot" w:pos="9525"/>
        </w:tabs>
        <w:spacing w:line="360" w:lineRule="auto"/>
      </w:pPr>
      <w:hyperlink w:anchor="_Toc19455" w:history="1">
        <w:r w:rsidR="00B15117">
          <w:rPr>
            <w:rFonts w:ascii="宋体" w:hAnsi="宋体" w:cs="宋体" w:hint="eastAsia"/>
            <w:kern w:val="0"/>
            <w:sz w:val="28"/>
            <w:szCs w:val="56"/>
          </w:rPr>
          <w:t>第六章  投标文件格式</w:t>
        </w:r>
        <w:r w:rsidR="00B15117">
          <w:rPr>
            <w:rFonts w:ascii="宋体" w:hAnsi="宋体" w:cs="宋体" w:hint="eastAsia"/>
            <w:sz w:val="28"/>
            <w:szCs w:val="56"/>
          </w:rPr>
          <w:tab/>
        </w:r>
        <w:r w:rsidR="00B15117">
          <w:rPr>
            <w:rFonts w:ascii="宋体" w:hAnsi="宋体" w:cs="宋体" w:hint="eastAsia"/>
            <w:sz w:val="28"/>
            <w:szCs w:val="56"/>
          </w:rPr>
          <w:fldChar w:fldCharType="begin"/>
        </w:r>
        <w:r w:rsidR="00B15117">
          <w:rPr>
            <w:rFonts w:ascii="宋体" w:hAnsi="宋体" w:cs="宋体" w:hint="eastAsia"/>
            <w:sz w:val="28"/>
            <w:szCs w:val="56"/>
          </w:rPr>
          <w:instrText xml:space="preserve"> PAGEREF _Toc19455 </w:instrText>
        </w:r>
        <w:r w:rsidR="00B15117">
          <w:rPr>
            <w:rFonts w:ascii="宋体" w:hAnsi="宋体" w:cs="宋体" w:hint="eastAsia"/>
            <w:sz w:val="28"/>
            <w:szCs w:val="56"/>
          </w:rPr>
          <w:fldChar w:fldCharType="separate"/>
        </w:r>
        <w:r w:rsidR="00B15117">
          <w:rPr>
            <w:rFonts w:ascii="宋体" w:hAnsi="宋体" w:cs="宋体" w:hint="eastAsia"/>
            <w:sz w:val="28"/>
            <w:szCs w:val="56"/>
          </w:rPr>
          <w:t>21</w:t>
        </w:r>
        <w:r w:rsidR="00B15117">
          <w:rPr>
            <w:rFonts w:ascii="宋体" w:hAnsi="宋体" w:cs="宋体" w:hint="eastAsia"/>
            <w:sz w:val="28"/>
            <w:szCs w:val="56"/>
          </w:rPr>
          <w:fldChar w:fldCharType="end"/>
        </w:r>
      </w:hyperlink>
    </w:p>
    <w:p w:rsidR="00B15117" w:rsidRDefault="00B15117">
      <w:pPr>
        <w:pStyle w:val="11"/>
        <w:tabs>
          <w:tab w:val="clear" w:pos="8659"/>
          <w:tab w:val="right" w:leader="dot" w:pos="9525"/>
        </w:tabs>
      </w:pPr>
    </w:p>
    <w:p w:rsidR="00B15117" w:rsidRDefault="00B15117">
      <w:pPr>
        <w:pStyle w:val="1"/>
        <w:spacing w:before="0" w:after="0" w:line="360" w:lineRule="auto"/>
        <w:jc w:val="center"/>
        <w:rPr>
          <w:rFonts w:ascii="等线" w:eastAsia="等线" w:hAnsi="等线" w:cs="Calibri"/>
          <w:kern w:val="0"/>
          <w:sz w:val="32"/>
        </w:rPr>
      </w:pPr>
      <w:r>
        <w:rPr>
          <w:rFonts w:ascii="等线" w:eastAsia="等线" w:hAnsi="等线" w:cs="Calibri"/>
          <w:szCs w:val="32"/>
        </w:rPr>
        <w:fldChar w:fldCharType="end"/>
      </w:r>
      <w:bookmarkStart w:id="12" w:name="_Toc26793"/>
      <w:r>
        <w:rPr>
          <w:rFonts w:ascii="等线" w:eastAsia="等线" w:hAnsi="等线" w:cs="Calibri"/>
        </w:rPr>
        <w:br w:type="page"/>
      </w:r>
      <w:bookmarkStart w:id="13" w:name="_Toc6832"/>
      <w:bookmarkStart w:id="14" w:name="_Toc6581"/>
      <w:bookmarkStart w:id="15" w:name="_Toc444003414"/>
      <w:bookmarkStart w:id="16" w:name="_Toc24784"/>
      <w:bookmarkStart w:id="17" w:name="_Toc7641"/>
      <w:bookmarkStart w:id="18" w:name="_Toc24932"/>
      <w:bookmarkStart w:id="19" w:name="_Toc18642"/>
      <w:bookmarkStart w:id="20" w:name="_Toc22293"/>
      <w:bookmarkStart w:id="21" w:name="_Toc8110"/>
      <w:bookmarkStart w:id="22" w:name="_Toc14628"/>
      <w:bookmarkStart w:id="23" w:name="_Toc249322950"/>
      <w:bookmarkStart w:id="24" w:name="_Toc248766631"/>
      <w:r>
        <w:rPr>
          <w:rFonts w:ascii="等线" w:eastAsia="等线" w:hAnsi="等线" w:cs="Calibri"/>
          <w:kern w:val="0"/>
          <w:sz w:val="32"/>
        </w:rPr>
        <w:lastRenderedPageBreak/>
        <w:t>第一章  招标公告</w:t>
      </w:r>
      <w:bookmarkEnd w:id="12"/>
      <w:bookmarkEnd w:id="13"/>
      <w:bookmarkEnd w:id="14"/>
      <w:bookmarkEnd w:id="15"/>
      <w:bookmarkEnd w:id="16"/>
      <w:bookmarkEnd w:id="17"/>
      <w:bookmarkEnd w:id="18"/>
      <w:bookmarkEnd w:id="19"/>
      <w:bookmarkEnd w:id="20"/>
      <w:bookmarkEnd w:id="21"/>
      <w:bookmarkEnd w:id="22"/>
    </w:p>
    <w:p w:rsidR="00B15117" w:rsidRDefault="00B15117">
      <w:pPr>
        <w:widowControl/>
        <w:snapToGrid w:val="0"/>
        <w:spacing w:line="340" w:lineRule="exact"/>
        <w:jc w:val="left"/>
        <w:rPr>
          <w:rFonts w:ascii="Arial" w:hAnsi="Arial" w:cs="Arial"/>
          <w:b/>
          <w:bCs/>
          <w:kern w:val="0"/>
          <w:sz w:val="22"/>
        </w:rPr>
      </w:pPr>
      <w:r>
        <w:rPr>
          <w:rFonts w:ascii="Arial" w:hAnsi="Arial" w:cs="Arial" w:hint="eastAsia"/>
          <w:b/>
          <w:bCs/>
          <w:kern w:val="0"/>
          <w:sz w:val="22"/>
        </w:rPr>
        <w:t>一、招标范围及内容</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）杭州萧山国际机场</w:t>
      </w:r>
      <w:r>
        <w:rPr>
          <w:rFonts w:ascii="宋体" w:hAnsi="宋体" w:cs="Arial" w:hint="eastAsia"/>
          <w:kern w:val="0"/>
          <w:sz w:val="22"/>
          <w:u w:val="single"/>
        </w:rPr>
        <w:t xml:space="preserve">   </w:t>
      </w:r>
      <w:r>
        <w:rPr>
          <w:rFonts w:ascii="宋体" w:hAnsi="宋体" w:cs="Arial" w:hint="eastAsia"/>
          <w:kern w:val="0"/>
          <w:sz w:val="22"/>
          <w:u w:val="single"/>
        </w:rPr>
        <w:t>工程测绘（</w:t>
      </w:r>
      <w:r>
        <w:rPr>
          <w:rFonts w:ascii="宋体" w:hAnsi="宋体" w:cs="Arial" w:hint="eastAsia"/>
          <w:kern w:val="0"/>
          <w:sz w:val="22"/>
          <w:u w:val="single"/>
        </w:rPr>
        <w:t>2020-2024</w:t>
      </w:r>
      <w:r>
        <w:rPr>
          <w:rFonts w:ascii="宋体" w:hAnsi="宋体" w:cs="Arial" w:hint="eastAsia"/>
          <w:kern w:val="0"/>
          <w:sz w:val="22"/>
          <w:u w:val="single"/>
        </w:rPr>
        <w:t>）</w:t>
      </w:r>
      <w:r>
        <w:rPr>
          <w:rFonts w:ascii="宋体" w:hAnsi="宋体" w:cs="Arial" w:hint="eastAsia"/>
          <w:kern w:val="0"/>
          <w:sz w:val="22"/>
          <w:u w:val="single"/>
        </w:rPr>
        <w:t xml:space="preserve">  </w:t>
      </w:r>
      <w:r>
        <w:rPr>
          <w:rFonts w:ascii="宋体" w:hAnsi="宋体" w:cs="Arial"/>
          <w:kern w:val="0"/>
          <w:sz w:val="22"/>
        </w:rPr>
        <w:t>项目</w:t>
      </w:r>
      <w:r>
        <w:rPr>
          <w:rFonts w:ascii="宋体" w:hAnsi="宋体" w:cs="Arial" w:hint="eastAsia"/>
          <w:kern w:val="0"/>
          <w:sz w:val="22"/>
        </w:rPr>
        <w:t>已批准建设，项目业主为杭州萧山国际机场有限公司，建设资金来源为自筹。项目已具备招标条件，现对本项目进行公开招标。</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）项目概况：</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w:t>
      </w:r>
      <w:r>
        <w:rPr>
          <w:rFonts w:ascii="宋体" w:hAnsi="宋体" w:cs="Arial"/>
          <w:kern w:val="0"/>
          <w:sz w:val="22"/>
        </w:rPr>
        <w:t>项目位于</w:t>
      </w:r>
      <w:r>
        <w:rPr>
          <w:rFonts w:ascii="宋体" w:hAnsi="宋体" w:cs="Arial" w:hint="eastAsia"/>
          <w:kern w:val="0"/>
          <w:sz w:val="22"/>
        </w:rPr>
        <w:t>杭州萧山国际机场内</w:t>
      </w:r>
      <w:r>
        <w:rPr>
          <w:rFonts w:ascii="宋体" w:hAnsi="宋体" w:cs="Arial"/>
          <w:kern w:val="0"/>
          <w:sz w:val="22"/>
        </w:rPr>
        <w:t>，</w:t>
      </w:r>
      <w:r>
        <w:rPr>
          <w:rFonts w:ascii="宋体" w:hAnsi="宋体" w:cs="Arial" w:hint="eastAsia"/>
          <w:kern w:val="0"/>
          <w:sz w:val="22"/>
        </w:rPr>
        <w:t>具体要求详见第三章“服务技术标准及要求”。</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）招标内容：根据招标人需要，对机场项目实施过程中所需要的具体地块红线、控制点坐标、地形标高、周边建构筑物、管线、绿植、净空等的测绘技术支持。</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）服务期：本项目服务期限采用“</w:t>
      </w:r>
      <w:r>
        <w:rPr>
          <w:rFonts w:ascii="宋体" w:hAnsi="宋体" w:cs="Arial" w:hint="eastAsia"/>
          <w:kern w:val="0"/>
          <w:sz w:val="22"/>
        </w:rPr>
        <w:t>1</w:t>
      </w:r>
      <w:r>
        <w:rPr>
          <w:rFonts w:ascii="宋体" w:hAnsi="宋体" w:cs="Arial" w:hint="eastAsia"/>
          <w:kern w:val="0"/>
          <w:sz w:val="22"/>
        </w:rPr>
        <w:t>年</w:t>
      </w:r>
      <w:r>
        <w:rPr>
          <w:rFonts w:ascii="宋体" w:hAnsi="宋体" w:cs="Arial" w:hint="eastAsia"/>
          <w:kern w:val="0"/>
          <w:sz w:val="22"/>
        </w:rPr>
        <w:t>+4</w:t>
      </w:r>
      <w:r>
        <w:rPr>
          <w:rFonts w:ascii="宋体" w:hAnsi="宋体" w:cs="Arial" w:hint="eastAsia"/>
          <w:kern w:val="0"/>
          <w:sz w:val="22"/>
        </w:rPr>
        <w:t>年”模式。</w:t>
      </w:r>
    </w:p>
    <w:p w:rsidR="00B15117" w:rsidRDefault="00B15117">
      <w:pPr>
        <w:widowControl/>
        <w:snapToGrid w:val="0"/>
        <w:spacing w:line="340" w:lineRule="exact"/>
        <w:jc w:val="left"/>
        <w:rPr>
          <w:rFonts w:ascii="Arial" w:hAnsi="Arial" w:cs="Arial"/>
          <w:b/>
          <w:bCs/>
          <w:kern w:val="0"/>
          <w:sz w:val="22"/>
        </w:rPr>
      </w:pPr>
      <w:r>
        <w:rPr>
          <w:rFonts w:ascii="Arial" w:hAnsi="Arial" w:cs="Arial" w:hint="eastAsia"/>
          <w:b/>
          <w:bCs/>
          <w:kern w:val="0"/>
          <w:sz w:val="22"/>
        </w:rPr>
        <w:t>二、</w:t>
      </w:r>
      <w:r>
        <w:rPr>
          <w:rFonts w:ascii="Arial" w:hAnsi="Arial" w:cs="Arial"/>
          <w:b/>
          <w:bCs/>
          <w:kern w:val="0"/>
          <w:sz w:val="22"/>
        </w:rPr>
        <w:t> </w:t>
      </w:r>
      <w:r>
        <w:rPr>
          <w:rFonts w:ascii="Arial" w:hAnsi="Arial" w:cs="Arial" w:hint="eastAsia"/>
          <w:b/>
          <w:bCs/>
          <w:kern w:val="0"/>
          <w:sz w:val="22"/>
        </w:rPr>
        <w:t>投标人资格要求</w:t>
      </w:r>
      <w:r>
        <w:rPr>
          <w:rFonts w:ascii="Arial" w:hAnsi="Arial" w:cs="Arial"/>
          <w:b/>
          <w:bCs/>
          <w:kern w:val="0"/>
          <w:sz w:val="22"/>
        </w:rPr>
        <w:t> </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w:t>
      </w:r>
      <w:r>
        <w:rPr>
          <w:rFonts w:ascii="宋体" w:hAnsi="宋体" w:cs="Arial"/>
          <w:kern w:val="0"/>
          <w:sz w:val="22"/>
        </w:rPr>
        <w:t>具有独立法人资格，持有有效营业执照</w:t>
      </w:r>
      <w:r>
        <w:rPr>
          <w:rFonts w:ascii="宋体" w:hAnsi="宋体" w:cs="Arial" w:hint="eastAsia"/>
          <w:kern w:val="0"/>
          <w:sz w:val="22"/>
        </w:rPr>
        <w:t>，需提供营业执照复印件并加盖投标人公章作为证明材料，原件备查。如营业执照未登记注册资金的，须另外提供企业在“全国企业信用信息公示系统”中自行公示的出资实缴情况，附相关公示网页复制件，并加盖投标人公章。</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）依据最高人民法院等九部门《关于在招标投标活动中对失信被执行人实施联合惩戒的通知》，投标人不得为失信被执行人。（通过信用中国网站</w:t>
      </w:r>
      <w:r>
        <w:rPr>
          <w:rFonts w:ascii="宋体" w:hAnsi="宋体" w:cs="Arial" w:hint="eastAsia"/>
          <w:kern w:val="0"/>
          <w:sz w:val="22"/>
        </w:rPr>
        <w:t xml:space="preserve">www.creditchina.gov.cn </w:t>
      </w:r>
      <w:r>
        <w:rPr>
          <w:rFonts w:ascii="宋体" w:hAnsi="宋体" w:cs="Arial" w:hint="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）近年（</w:t>
      </w:r>
      <w:r>
        <w:rPr>
          <w:rFonts w:ascii="宋体" w:hAnsi="宋体" w:cs="Arial" w:hint="eastAsia"/>
          <w:kern w:val="0"/>
          <w:sz w:val="22"/>
        </w:rPr>
        <w:t>201</w:t>
      </w:r>
      <w:r>
        <w:rPr>
          <w:rFonts w:ascii="宋体" w:hAnsi="宋体" w:cs="Arial"/>
          <w:kern w:val="0"/>
          <w:sz w:val="22"/>
        </w:rPr>
        <w:t>5</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日至投标截止日）无行贿犯罪记录</w:t>
      </w:r>
      <w:r>
        <w:rPr>
          <w:rFonts w:ascii="宋体" w:hAnsi="宋体" w:cs="Arial" w:hint="eastAsia"/>
          <w:kern w:val="0"/>
          <w:sz w:val="22"/>
        </w:rPr>
        <w:t>(</w:t>
      </w:r>
      <w:r>
        <w:rPr>
          <w:rFonts w:ascii="宋体" w:hAnsi="宋体" w:cs="Arial" w:hint="eastAsia"/>
          <w:kern w:val="0"/>
          <w:sz w:val="22"/>
        </w:rPr>
        <w:t>通过中国裁判文书网</w:t>
      </w:r>
      <w:r>
        <w:rPr>
          <w:rFonts w:ascii="宋体" w:hAnsi="宋体" w:cs="Arial" w:hint="eastAsia"/>
          <w:kern w:val="0"/>
          <w:sz w:val="22"/>
        </w:rPr>
        <w:t>http://wenshu.court.gov.cn</w:t>
      </w:r>
      <w:r>
        <w:rPr>
          <w:rFonts w:ascii="宋体" w:hAnsi="宋体" w:cs="Arial" w:hint="eastAsia"/>
          <w:kern w:val="0"/>
          <w:sz w:val="22"/>
        </w:rPr>
        <w:t>查询，查询结果以网站页面显示内容为准，投标时提供查询结果并加盖投标人公章作为证明材料或在投标函中承诺投标人在规定期限内无行贿犯罪记录</w:t>
      </w:r>
      <w:r>
        <w:rPr>
          <w:rFonts w:ascii="宋体" w:hAnsi="宋体" w:cs="Arial" w:hint="eastAsia"/>
          <w:kern w:val="0"/>
          <w:sz w:val="22"/>
        </w:rPr>
        <w:t>)</w:t>
      </w:r>
      <w:r>
        <w:rPr>
          <w:rFonts w:ascii="宋体" w:hAnsi="宋体" w:cs="Arial" w:hint="eastAsia"/>
          <w:kern w:val="0"/>
          <w:sz w:val="22"/>
        </w:rPr>
        <w:t>。若在中标候选人公示期间发现中标候选人在投标截止日前存在行贿犯罪记录的，招标人将依法取消其中标候选人资格，并有权没收其投标保证金。</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）具有一般纳税人资格，可提供增值税专用发票（需提供下列四项证明材料中任意一项并加盖公章，</w:t>
      </w:r>
      <w:r>
        <w:rPr>
          <w:rFonts w:ascii="宋体" w:hAnsi="宋体" w:cs="Arial" w:hint="eastAsia"/>
          <w:kern w:val="0"/>
          <w:sz w:val="22"/>
        </w:rPr>
        <w:t>1</w:t>
      </w:r>
      <w:r>
        <w:rPr>
          <w:rFonts w:ascii="宋体" w:hAnsi="宋体" w:cs="Arial" w:hint="eastAsia"/>
          <w:kern w:val="0"/>
          <w:sz w:val="22"/>
        </w:rPr>
        <w:t>、主管税务部门出具的一般纳税人资格认定《税务事项通知书》；</w:t>
      </w:r>
      <w:r>
        <w:rPr>
          <w:rFonts w:ascii="宋体" w:hAnsi="宋体" w:cs="Arial" w:hint="eastAsia"/>
          <w:kern w:val="0"/>
          <w:sz w:val="22"/>
        </w:rPr>
        <w:t>2</w:t>
      </w:r>
      <w:r>
        <w:rPr>
          <w:rFonts w:ascii="宋体" w:hAnsi="宋体" w:cs="Arial" w:hint="eastAsia"/>
          <w:kern w:val="0"/>
          <w:sz w:val="22"/>
        </w:rPr>
        <w:t>、《增值税一般纳税人登记表》；</w:t>
      </w:r>
      <w:r>
        <w:rPr>
          <w:rFonts w:ascii="宋体" w:hAnsi="宋体" w:cs="Arial" w:hint="eastAsia"/>
          <w:kern w:val="0"/>
          <w:sz w:val="22"/>
        </w:rPr>
        <w:t>3</w:t>
      </w:r>
      <w:r>
        <w:rPr>
          <w:rFonts w:ascii="宋体" w:hAnsi="宋体" w:cs="Arial" w:hint="eastAsia"/>
          <w:kern w:val="0"/>
          <w:sz w:val="22"/>
        </w:rPr>
        <w:t>、打印投标人电子税务局一般纳税人资格查询网页；</w:t>
      </w:r>
      <w:r>
        <w:rPr>
          <w:rFonts w:ascii="宋体" w:hAnsi="宋体" w:cs="Arial" w:hint="eastAsia"/>
          <w:kern w:val="0"/>
          <w:sz w:val="22"/>
        </w:rPr>
        <w:t>4</w:t>
      </w:r>
      <w:r>
        <w:rPr>
          <w:rFonts w:ascii="宋体" w:hAnsi="宋体" w:cs="Arial" w:hint="eastAsia"/>
          <w:kern w:val="0"/>
          <w:sz w:val="22"/>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5</w:t>
      </w:r>
      <w:r>
        <w:rPr>
          <w:rFonts w:ascii="宋体" w:hAnsi="宋体" w:cs="Arial" w:hint="eastAsia"/>
          <w:kern w:val="0"/>
          <w:sz w:val="22"/>
        </w:rPr>
        <w:t>）投标人须具备</w:t>
      </w:r>
      <w:r>
        <w:rPr>
          <w:rFonts w:ascii="宋体" w:hAnsi="宋体" w:cs="Arial" w:hint="eastAsia"/>
          <w:kern w:val="0"/>
          <w:sz w:val="22"/>
          <w:u w:val="single"/>
        </w:rPr>
        <w:t xml:space="preserve">    </w:t>
      </w:r>
      <w:r>
        <w:rPr>
          <w:rFonts w:ascii="宋体" w:hAnsi="宋体" w:cs="Arial" w:hint="eastAsia"/>
          <w:kern w:val="0"/>
          <w:sz w:val="22"/>
          <w:u w:val="single"/>
        </w:rPr>
        <w:t>测绘</w:t>
      </w:r>
      <w:r>
        <w:rPr>
          <w:rFonts w:ascii="宋体" w:hAnsi="宋体" w:cs="Arial"/>
          <w:kern w:val="0"/>
          <w:sz w:val="22"/>
          <w:u w:val="single"/>
        </w:rPr>
        <w:t>（</w:t>
      </w:r>
      <w:r>
        <w:rPr>
          <w:rFonts w:ascii="宋体" w:hAnsi="宋体" w:cs="Arial" w:hint="eastAsia"/>
          <w:kern w:val="0"/>
          <w:sz w:val="22"/>
          <w:u w:val="single"/>
        </w:rPr>
        <w:t>专业</w:t>
      </w:r>
      <w:r>
        <w:rPr>
          <w:rFonts w:ascii="宋体" w:hAnsi="宋体" w:cs="Arial"/>
          <w:kern w:val="0"/>
          <w:sz w:val="22"/>
          <w:u w:val="single"/>
        </w:rPr>
        <w:t>为工程测量）</w:t>
      </w:r>
      <w:r>
        <w:rPr>
          <w:rFonts w:ascii="宋体" w:hAnsi="宋体" w:cs="Arial" w:hint="eastAsia"/>
          <w:kern w:val="0"/>
          <w:sz w:val="22"/>
          <w:u w:val="single"/>
        </w:rPr>
        <w:t>甲级</w:t>
      </w:r>
      <w:r>
        <w:rPr>
          <w:rFonts w:ascii="宋体" w:hAnsi="宋体" w:cs="Arial" w:hint="eastAsia"/>
          <w:kern w:val="0"/>
          <w:sz w:val="22"/>
          <w:u w:val="single"/>
        </w:rPr>
        <w:t xml:space="preserve">  </w:t>
      </w:r>
      <w:r>
        <w:rPr>
          <w:rFonts w:ascii="宋体" w:hAnsi="宋体" w:cs="Arial" w:hint="eastAsia"/>
          <w:kern w:val="0"/>
          <w:sz w:val="22"/>
        </w:rPr>
        <w:t>资质，并在人员、设备、资金等方面具有相应的能力；</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6</w:t>
      </w:r>
      <w:r>
        <w:rPr>
          <w:rFonts w:ascii="宋体" w:hAnsi="宋体" w:cs="Arial" w:hint="eastAsia"/>
          <w:kern w:val="0"/>
          <w:sz w:val="22"/>
        </w:rPr>
        <w:t>）</w:t>
      </w:r>
      <w:r>
        <w:rPr>
          <w:rFonts w:ascii="宋体" w:hAnsi="宋体" w:cs="Arial" w:hint="eastAsia"/>
          <w:kern w:val="0"/>
          <w:sz w:val="22"/>
          <w:u w:val="single"/>
        </w:rPr>
        <w:t xml:space="preserve">   </w:t>
      </w:r>
      <w:r>
        <w:rPr>
          <w:rFonts w:ascii="宋体" w:hAnsi="宋体" w:cs="Arial" w:hint="eastAsia"/>
          <w:kern w:val="0"/>
          <w:sz w:val="22"/>
          <w:u w:val="single"/>
        </w:rPr>
        <w:t>项目负责人具有测绘相关专业中级及以上技术职称</w:t>
      </w:r>
      <w:r>
        <w:rPr>
          <w:rFonts w:ascii="宋体" w:hAnsi="宋体" w:cs="Arial" w:hint="eastAsia"/>
          <w:kern w:val="0"/>
          <w:sz w:val="22"/>
          <w:u w:val="single"/>
        </w:rPr>
        <w:t xml:space="preserve">     </w:t>
      </w:r>
      <w:r>
        <w:rPr>
          <w:rFonts w:ascii="宋体" w:hAnsi="宋体" w:cs="Arial"/>
          <w:kern w:val="0"/>
          <w:sz w:val="22"/>
        </w:rPr>
        <w:t>；</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7</w:t>
      </w:r>
      <w:r>
        <w:rPr>
          <w:rFonts w:ascii="宋体" w:hAnsi="宋体" w:cs="Arial" w:hint="eastAsia"/>
          <w:kern w:val="0"/>
          <w:sz w:val="22"/>
        </w:rPr>
        <w:t>）本次招标不接受联合体投标。</w:t>
      </w:r>
    </w:p>
    <w:p w:rsidR="00B15117" w:rsidRDefault="00B15117">
      <w:pPr>
        <w:widowControl/>
        <w:snapToGrid w:val="0"/>
        <w:spacing w:line="340" w:lineRule="exact"/>
        <w:jc w:val="left"/>
        <w:rPr>
          <w:rFonts w:ascii="Arial" w:hAnsi="Arial" w:cs="Arial"/>
          <w:b/>
          <w:bCs/>
          <w:kern w:val="0"/>
          <w:sz w:val="22"/>
        </w:rPr>
      </w:pPr>
      <w:r>
        <w:rPr>
          <w:rFonts w:ascii="Arial" w:hAnsi="Arial" w:cs="Arial" w:hint="eastAsia"/>
          <w:b/>
          <w:bCs/>
          <w:kern w:val="0"/>
          <w:sz w:val="22"/>
        </w:rPr>
        <w:t>三、招标文件获取</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hyperlink r:id="rId7" w:history="1">
        <w:r>
          <w:rPr>
            <w:rFonts w:ascii="宋体" w:hAnsi="宋体" w:cs="Arial"/>
            <w:kern w:val="0"/>
            <w:sz w:val="22"/>
          </w:rPr>
          <w:t>http://www.hzairport.com</w:t>
        </w:r>
        <w:bookmarkStart w:id="25" w:name="_GoBack"/>
        <w:bookmarkEnd w:id="25"/>
      </w:hyperlink>
      <w:r>
        <w:rPr>
          <w:rFonts w:ascii="宋体" w:hAnsi="宋体" w:cs="Arial" w:hint="eastAsia"/>
          <w:kern w:val="0"/>
          <w:sz w:val="22"/>
        </w:rPr>
        <w:t>自行下载招标文件。</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招标文件下载</w:t>
      </w:r>
    </w:p>
    <w:p w:rsidR="00B15117" w:rsidRDefault="00B15117">
      <w:pPr>
        <w:widowControl/>
        <w:snapToGrid w:val="0"/>
        <w:spacing w:line="340" w:lineRule="exact"/>
        <w:jc w:val="left"/>
        <w:rPr>
          <w:rFonts w:ascii="Arial" w:hAnsi="Arial" w:cs="Arial"/>
          <w:b/>
          <w:bCs/>
          <w:kern w:val="0"/>
          <w:sz w:val="22"/>
        </w:rPr>
      </w:pPr>
      <w:r>
        <w:rPr>
          <w:rFonts w:ascii="Arial" w:hAnsi="Arial" w:cs="Arial" w:hint="eastAsia"/>
          <w:b/>
          <w:bCs/>
          <w:kern w:val="0"/>
          <w:sz w:val="22"/>
        </w:rPr>
        <w:lastRenderedPageBreak/>
        <w:t>四、投标文件的递交</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）投标文件递交截止时间：</w:t>
      </w:r>
      <w:r>
        <w:rPr>
          <w:rFonts w:ascii="宋体" w:hAnsi="宋体" w:cs="Arial" w:hint="eastAsia"/>
          <w:kern w:val="0"/>
          <w:sz w:val="22"/>
        </w:rPr>
        <w:t>2020</w:t>
      </w:r>
      <w:r>
        <w:rPr>
          <w:rFonts w:ascii="宋体" w:hAnsi="宋体" w:cs="Arial" w:hint="eastAsia"/>
          <w:kern w:val="0"/>
          <w:sz w:val="22"/>
        </w:rPr>
        <w:t>年</w:t>
      </w:r>
      <w:r w:rsidR="000B1A07">
        <w:rPr>
          <w:rFonts w:ascii="宋体" w:hAnsi="宋体" w:cs="Arial"/>
          <w:kern w:val="0"/>
          <w:sz w:val="22"/>
        </w:rPr>
        <w:t>3</w:t>
      </w:r>
      <w:r>
        <w:rPr>
          <w:rFonts w:ascii="宋体" w:hAnsi="宋体" w:cs="Arial" w:hint="eastAsia"/>
          <w:kern w:val="0"/>
          <w:sz w:val="22"/>
        </w:rPr>
        <w:t>月</w:t>
      </w:r>
      <w:r w:rsidR="000B1A07">
        <w:rPr>
          <w:rFonts w:ascii="宋体" w:hAnsi="宋体" w:cs="Arial"/>
          <w:kern w:val="0"/>
          <w:sz w:val="22"/>
        </w:rPr>
        <w:t>3</w:t>
      </w:r>
      <w:r>
        <w:rPr>
          <w:rFonts w:ascii="宋体" w:hAnsi="宋体" w:cs="Arial" w:hint="eastAsia"/>
          <w:kern w:val="0"/>
          <w:sz w:val="22"/>
        </w:rPr>
        <w:t>日上午</w:t>
      </w:r>
      <w:r>
        <w:rPr>
          <w:rFonts w:ascii="宋体" w:hAnsi="宋体" w:cs="Arial" w:hint="eastAsia"/>
          <w:kern w:val="0"/>
          <w:sz w:val="22"/>
        </w:rPr>
        <w:t>9</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分（北京时间）。投标文件在封口处加盖公章，并派专人于</w:t>
      </w:r>
      <w:r w:rsidR="000B1A07">
        <w:rPr>
          <w:rFonts w:ascii="宋体" w:hAnsi="宋体" w:cs="Arial" w:hint="eastAsia"/>
          <w:kern w:val="0"/>
          <w:sz w:val="22"/>
        </w:rPr>
        <w:t>2020</w:t>
      </w:r>
      <w:r w:rsidR="000B1A07">
        <w:rPr>
          <w:rFonts w:ascii="宋体" w:hAnsi="宋体" w:cs="Arial" w:hint="eastAsia"/>
          <w:kern w:val="0"/>
          <w:sz w:val="22"/>
        </w:rPr>
        <w:t>年</w:t>
      </w:r>
      <w:r w:rsidR="000B1A07">
        <w:rPr>
          <w:rFonts w:ascii="宋体" w:hAnsi="宋体" w:cs="Arial"/>
          <w:kern w:val="0"/>
          <w:sz w:val="22"/>
        </w:rPr>
        <w:t>3</w:t>
      </w:r>
      <w:r w:rsidR="000B1A07">
        <w:rPr>
          <w:rFonts w:ascii="宋体" w:hAnsi="宋体" w:cs="Arial" w:hint="eastAsia"/>
          <w:kern w:val="0"/>
          <w:sz w:val="22"/>
        </w:rPr>
        <w:t>月</w:t>
      </w:r>
      <w:r w:rsidR="000B1A07">
        <w:rPr>
          <w:rFonts w:ascii="宋体" w:hAnsi="宋体" w:cs="Arial"/>
          <w:kern w:val="0"/>
          <w:sz w:val="22"/>
        </w:rPr>
        <w:t>3</w:t>
      </w:r>
      <w:r w:rsidR="000B1A07">
        <w:rPr>
          <w:rFonts w:ascii="宋体" w:hAnsi="宋体" w:cs="Arial" w:hint="eastAsia"/>
          <w:kern w:val="0"/>
          <w:sz w:val="22"/>
        </w:rPr>
        <w:t>日上午</w:t>
      </w:r>
      <w:r w:rsidR="000B1A07">
        <w:rPr>
          <w:rFonts w:ascii="宋体" w:hAnsi="宋体" w:cs="Arial" w:hint="eastAsia"/>
          <w:kern w:val="0"/>
          <w:sz w:val="22"/>
        </w:rPr>
        <w:t>9</w:t>
      </w:r>
      <w:r w:rsidR="000B1A07">
        <w:rPr>
          <w:rFonts w:ascii="宋体" w:hAnsi="宋体" w:cs="Arial" w:hint="eastAsia"/>
          <w:kern w:val="0"/>
          <w:sz w:val="22"/>
        </w:rPr>
        <w:t>时</w:t>
      </w:r>
      <w:r w:rsidR="000B1A07">
        <w:rPr>
          <w:rFonts w:ascii="宋体" w:hAnsi="宋体" w:cs="Arial" w:hint="eastAsia"/>
          <w:kern w:val="0"/>
          <w:sz w:val="22"/>
        </w:rPr>
        <w:t>00</w:t>
      </w:r>
      <w:r w:rsidR="000B1A07">
        <w:rPr>
          <w:rFonts w:ascii="宋体" w:hAnsi="宋体" w:cs="Arial" w:hint="eastAsia"/>
          <w:kern w:val="0"/>
          <w:sz w:val="22"/>
        </w:rPr>
        <w:t>分（北京时间）</w:t>
      </w:r>
      <w:r>
        <w:rPr>
          <w:rFonts w:ascii="宋体" w:hAnsi="宋体" w:cs="Arial" w:hint="eastAsia"/>
          <w:kern w:val="0"/>
          <w:sz w:val="22"/>
        </w:rPr>
        <w:t>前送至杭州萧山国际机场翔越路综合服务楼园区招标中心，逾期无效；若采用投递（邮寄）方式的，请于</w:t>
      </w:r>
      <w:r w:rsidR="000B1A07">
        <w:rPr>
          <w:rFonts w:ascii="宋体" w:hAnsi="宋体" w:cs="Arial" w:hint="eastAsia"/>
          <w:kern w:val="0"/>
          <w:sz w:val="22"/>
        </w:rPr>
        <w:t>2020</w:t>
      </w:r>
      <w:r w:rsidR="000B1A07">
        <w:rPr>
          <w:rFonts w:ascii="宋体" w:hAnsi="宋体" w:cs="Arial" w:hint="eastAsia"/>
          <w:kern w:val="0"/>
          <w:sz w:val="22"/>
        </w:rPr>
        <w:t>年</w:t>
      </w:r>
      <w:r w:rsidR="000B1A07">
        <w:rPr>
          <w:rFonts w:ascii="宋体" w:hAnsi="宋体" w:cs="Arial"/>
          <w:kern w:val="0"/>
          <w:sz w:val="22"/>
        </w:rPr>
        <w:t>3</w:t>
      </w:r>
      <w:r w:rsidR="000B1A07">
        <w:rPr>
          <w:rFonts w:ascii="宋体" w:hAnsi="宋体" w:cs="Arial" w:hint="eastAsia"/>
          <w:kern w:val="0"/>
          <w:sz w:val="22"/>
        </w:rPr>
        <w:t>月</w:t>
      </w:r>
      <w:r w:rsidR="000B1A07">
        <w:rPr>
          <w:rFonts w:ascii="宋体" w:hAnsi="宋体" w:cs="Arial"/>
          <w:kern w:val="0"/>
          <w:sz w:val="22"/>
        </w:rPr>
        <w:t>3</w:t>
      </w:r>
      <w:r w:rsidR="000B1A07">
        <w:rPr>
          <w:rFonts w:ascii="宋体" w:hAnsi="宋体" w:cs="Arial" w:hint="eastAsia"/>
          <w:kern w:val="0"/>
          <w:sz w:val="22"/>
        </w:rPr>
        <w:t>日上午</w:t>
      </w:r>
      <w:r w:rsidR="000B1A07">
        <w:rPr>
          <w:rFonts w:ascii="宋体" w:hAnsi="宋体" w:cs="Arial" w:hint="eastAsia"/>
          <w:kern w:val="0"/>
          <w:sz w:val="22"/>
        </w:rPr>
        <w:t>9</w:t>
      </w:r>
      <w:r w:rsidR="000B1A07">
        <w:rPr>
          <w:rFonts w:ascii="宋体" w:hAnsi="宋体" w:cs="Arial" w:hint="eastAsia"/>
          <w:kern w:val="0"/>
          <w:sz w:val="22"/>
        </w:rPr>
        <w:t>时</w:t>
      </w:r>
      <w:r w:rsidR="000B1A07">
        <w:rPr>
          <w:rFonts w:ascii="宋体" w:hAnsi="宋体" w:cs="Arial" w:hint="eastAsia"/>
          <w:kern w:val="0"/>
          <w:sz w:val="22"/>
        </w:rPr>
        <w:t>00</w:t>
      </w:r>
      <w:r w:rsidR="000B1A07">
        <w:rPr>
          <w:rFonts w:ascii="宋体" w:hAnsi="宋体" w:cs="Arial" w:hint="eastAsia"/>
          <w:kern w:val="0"/>
          <w:sz w:val="22"/>
        </w:rPr>
        <w:t>分（北京时间）</w:t>
      </w:r>
      <w:r>
        <w:rPr>
          <w:rFonts w:ascii="宋体" w:hAnsi="宋体" w:cs="Arial" w:hint="eastAsia"/>
          <w:kern w:val="0"/>
          <w:sz w:val="22"/>
        </w:rPr>
        <w:t>前投递至杭州萧山国际机场翔越路综合服务楼园区招标中心，逾期无效。</w:t>
      </w:r>
    </w:p>
    <w:p w:rsidR="00800D45" w:rsidRDefault="00800D45">
      <w:pPr>
        <w:widowControl/>
        <w:adjustRightInd w:val="0"/>
        <w:snapToGrid w:val="0"/>
        <w:spacing w:line="340" w:lineRule="exact"/>
        <w:ind w:firstLineChars="200" w:firstLine="460"/>
        <w:rPr>
          <w:rFonts w:ascii="宋体" w:hAnsi="宋体" w:cs="Arial"/>
          <w:kern w:val="0"/>
          <w:sz w:val="22"/>
        </w:rPr>
      </w:pPr>
      <w:r>
        <w:rPr>
          <w:color w:val="FF0000"/>
          <w:sz w:val="23"/>
          <w:szCs w:val="23"/>
        </w:rPr>
        <w:t>特别说明：因疫情防控工作需要，建议各投标人优先采用投递（邮寄）方式递交投标文件。</w:t>
      </w:r>
    </w:p>
    <w:p w:rsidR="00B15117" w:rsidRDefault="00B15117">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w:t>
      </w:r>
      <w:r>
        <w:rPr>
          <w:rFonts w:ascii="宋体" w:hAnsi="宋体" w:hint="eastAsia"/>
          <w:szCs w:val="21"/>
        </w:rPr>
        <w:t>逾期送达或者未送达指定地点的投标文件，招标人不予受理。</w:t>
      </w:r>
    </w:p>
    <w:p w:rsidR="00B15117" w:rsidRDefault="00B15117">
      <w:pPr>
        <w:widowControl/>
        <w:snapToGrid w:val="0"/>
        <w:spacing w:line="340" w:lineRule="exact"/>
        <w:jc w:val="left"/>
        <w:rPr>
          <w:rFonts w:ascii="Arial" w:hAnsi="Arial" w:cs="Arial"/>
          <w:b/>
          <w:bCs/>
          <w:kern w:val="0"/>
          <w:sz w:val="22"/>
        </w:rPr>
      </w:pPr>
      <w:r>
        <w:rPr>
          <w:rFonts w:ascii="Arial" w:hAnsi="Arial" w:cs="Arial" w:hint="eastAsia"/>
          <w:b/>
          <w:bCs/>
          <w:kern w:val="0"/>
          <w:sz w:val="22"/>
        </w:rPr>
        <w:t>五、发布公告的媒介</w:t>
      </w:r>
    </w:p>
    <w:p w:rsidR="00D331D8" w:rsidRDefault="00D331D8" w:rsidP="00D331D8">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浙江省</w:t>
      </w:r>
      <w:r>
        <w:rPr>
          <w:rFonts w:ascii="宋体" w:hAnsi="宋体" w:cs="Arial"/>
          <w:b/>
          <w:kern w:val="0"/>
          <w:sz w:val="22"/>
        </w:rPr>
        <w:t>机场集团有限公司</w:t>
      </w:r>
      <w:r>
        <w:rPr>
          <w:rFonts w:ascii="宋体" w:hAnsi="宋体" w:cs="Arial" w:hint="eastAsia"/>
          <w:b/>
          <w:kern w:val="0"/>
          <w:sz w:val="22"/>
        </w:rPr>
        <w:t>和杭州萧山机场有限公司</w:t>
      </w:r>
      <w:r>
        <w:rPr>
          <w:rFonts w:ascii="宋体" w:hAnsi="宋体" w:cs="Arial" w:hint="eastAsia"/>
          <w:kern w:val="0"/>
          <w:sz w:val="22"/>
        </w:rPr>
        <w:t>主页等</w:t>
      </w:r>
      <w:r>
        <w:rPr>
          <w:rFonts w:ascii="宋体" w:hAnsi="宋体" w:cs="Arial"/>
          <w:kern w:val="0"/>
          <w:sz w:val="22"/>
        </w:rPr>
        <w:t>媒介</w:t>
      </w:r>
      <w:r>
        <w:rPr>
          <w:rFonts w:ascii="宋体" w:hAnsi="宋体" w:cs="Arial" w:hint="eastAsia"/>
          <w:kern w:val="0"/>
          <w:sz w:val="22"/>
        </w:rPr>
        <w:t>上发布，相关</w:t>
      </w:r>
      <w:r>
        <w:rPr>
          <w:rFonts w:ascii="宋体" w:hAnsi="宋体" w:cs="Arial"/>
          <w:kern w:val="0"/>
          <w:sz w:val="22"/>
        </w:rPr>
        <w:t>媒介如下：</w:t>
      </w:r>
    </w:p>
    <w:p w:rsidR="00D331D8" w:rsidRPr="00BD2D27" w:rsidRDefault="00D331D8" w:rsidP="00D331D8">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浙江省机场集团有限公司主页</w:t>
      </w:r>
      <w:r w:rsidRPr="00BD2D27">
        <w:rPr>
          <w:rFonts w:ascii="宋体" w:hAnsi="宋体" w:cs="Arial"/>
          <w:kern w:val="0"/>
          <w:sz w:val="22"/>
        </w:rPr>
        <w:t xml:space="preserve"> http://www.zjsairport.com</w:t>
      </w:r>
    </w:p>
    <w:p w:rsidR="00D331D8" w:rsidRPr="00BD2D27" w:rsidRDefault="00D331D8" w:rsidP="00D331D8">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杭州萧山国际机场有限公司主页</w:t>
      </w:r>
      <w:r w:rsidRPr="00BD2D27">
        <w:rPr>
          <w:rFonts w:ascii="宋体" w:hAnsi="宋体" w:cs="Arial"/>
          <w:kern w:val="0"/>
          <w:sz w:val="22"/>
        </w:rPr>
        <w:t xml:space="preserve"> http://www.hzairport.com</w:t>
      </w:r>
    </w:p>
    <w:p w:rsidR="00D331D8" w:rsidRPr="00BD2D27" w:rsidRDefault="00D331D8" w:rsidP="00D331D8">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浙江政府采购网</w:t>
      </w:r>
      <w:r w:rsidRPr="00BD2D27">
        <w:rPr>
          <w:rFonts w:ascii="宋体" w:hAnsi="宋体" w:cs="Arial"/>
          <w:kern w:val="0"/>
          <w:sz w:val="22"/>
        </w:rPr>
        <w:t xml:space="preserve"> http://zfcg.czt.zj.gov.cn</w:t>
      </w:r>
    </w:p>
    <w:p w:rsidR="00D331D8" w:rsidRPr="00BD2D27" w:rsidRDefault="00D331D8" w:rsidP="00D331D8">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政采云平台企业购</w:t>
      </w:r>
      <w:r w:rsidRPr="00BD2D27">
        <w:rPr>
          <w:rFonts w:ascii="宋体" w:hAnsi="宋体" w:cs="Arial"/>
          <w:kern w:val="0"/>
          <w:sz w:val="22"/>
        </w:rPr>
        <w:t xml:space="preserve"> https://b.zhengcaiyun.cn</w:t>
      </w:r>
    </w:p>
    <w:p w:rsidR="00D331D8" w:rsidRPr="00BD2D27" w:rsidRDefault="00D331D8" w:rsidP="00D331D8">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中国采购与招标网</w:t>
      </w:r>
      <w:r w:rsidRPr="00BD2D27">
        <w:rPr>
          <w:rFonts w:ascii="宋体" w:hAnsi="宋体" w:cs="Arial"/>
          <w:kern w:val="0"/>
          <w:sz w:val="22"/>
        </w:rPr>
        <w:t xml:space="preserve">  http://www.chinabidding.com.cn</w:t>
      </w:r>
    </w:p>
    <w:p w:rsidR="00D331D8" w:rsidRDefault="00D331D8" w:rsidP="00D331D8">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招天下</w:t>
      </w:r>
      <w:r w:rsidRPr="00BD2D27">
        <w:rPr>
          <w:rFonts w:ascii="宋体" w:hAnsi="宋体" w:cs="Arial"/>
          <w:kern w:val="0"/>
          <w:sz w:val="22"/>
        </w:rPr>
        <w:t xml:space="preserve"> https://www.zhaotx.cn</w:t>
      </w:r>
    </w:p>
    <w:p w:rsidR="00B15117" w:rsidRDefault="00B15117">
      <w:pPr>
        <w:widowControl/>
        <w:snapToGrid w:val="0"/>
        <w:spacing w:line="340" w:lineRule="exact"/>
        <w:jc w:val="left"/>
        <w:rPr>
          <w:rFonts w:ascii="Arial" w:hAnsi="Arial" w:cs="Arial"/>
          <w:b/>
          <w:bCs/>
          <w:kern w:val="0"/>
          <w:sz w:val="22"/>
        </w:rPr>
      </w:pPr>
      <w:r>
        <w:rPr>
          <w:rFonts w:ascii="Arial" w:hAnsi="Arial" w:cs="Arial" w:hint="eastAsia"/>
          <w:b/>
          <w:bCs/>
          <w:kern w:val="0"/>
          <w:sz w:val="22"/>
        </w:rPr>
        <w:t>六、联系方式</w:t>
      </w:r>
    </w:p>
    <w:p w:rsidR="00B15117" w:rsidRDefault="00B15117">
      <w:pPr>
        <w:widowControl/>
        <w:adjustRightInd w:val="0"/>
        <w:snapToGrid w:val="0"/>
        <w:spacing w:line="340" w:lineRule="exact"/>
        <w:ind w:firstLineChars="200" w:firstLine="440"/>
        <w:rPr>
          <w:rFonts w:ascii="宋体" w:hAnsi="宋体"/>
          <w:sz w:val="22"/>
        </w:rPr>
      </w:pPr>
      <w:r>
        <w:rPr>
          <w:rFonts w:ascii="宋体" w:hAnsi="宋体" w:hint="eastAsia"/>
          <w:sz w:val="22"/>
        </w:rPr>
        <w:t>投标联系人：贾思勰</w:t>
      </w:r>
      <w:r>
        <w:rPr>
          <w:rFonts w:ascii="宋体" w:hAnsi="宋体" w:hint="eastAsia"/>
          <w:sz w:val="22"/>
        </w:rPr>
        <w:t xml:space="preserve">      </w:t>
      </w:r>
      <w:r>
        <w:rPr>
          <w:rFonts w:ascii="宋体" w:hAnsi="宋体" w:hint="eastAsia"/>
          <w:sz w:val="22"/>
        </w:rPr>
        <w:t>联系电话：</w:t>
      </w:r>
      <w:r>
        <w:rPr>
          <w:rFonts w:ascii="宋体" w:hAnsi="宋体" w:hint="eastAsia"/>
          <w:sz w:val="22"/>
        </w:rPr>
        <w:t xml:space="preserve"> 0571-</w:t>
      </w:r>
      <w:r>
        <w:rPr>
          <w:rFonts w:ascii="宋体" w:hAnsi="宋体"/>
          <w:sz w:val="22"/>
        </w:rPr>
        <w:t>83837612</w:t>
      </w:r>
    </w:p>
    <w:p w:rsidR="00B15117" w:rsidRDefault="00B15117">
      <w:pPr>
        <w:widowControl/>
        <w:adjustRightInd w:val="0"/>
        <w:snapToGrid w:val="0"/>
        <w:spacing w:line="340" w:lineRule="exact"/>
        <w:ind w:firstLineChars="200" w:firstLine="440"/>
        <w:rPr>
          <w:rFonts w:ascii="宋体" w:hAnsi="宋体"/>
          <w:sz w:val="22"/>
        </w:rPr>
      </w:pPr>
      <w:r>
        <w:rPr>
          <w:rFonts w:ascii="宋体" w:hAnsi="宋体" w:hint="eastAsia"/>
          <w:sz w:val="22"/>
        </w:rPr>
        <w:t>招标监督人：阮周长</w:t>
      </w:r>
      <w:r>
        <w:rPr>
          <w:rFonts w:ascii="宋体" w:hAnsi="宋体" w:hint="eastAsia"/>
          <w:sz w:val="22"/>
        </w:rPr>
        <w:t xml:space="preserve">   </w:t>
      </w:r>
      <w:r>
        <w:rPr>
          <w:rFonts w:ascii="宋体" w:hAnsi="宋体"/>
          <w:sz w:val="22"/>
        </w:rPr>
        <w:t xml:space="preserve">    </w:t>
      </w:r>
      <w:r>
        <w:rPr>
          <w:rFonts w:ascii="宋体" w:hAnsi="宋体" w:hint="eastAsia"/>
          <w:sz w:val="22"/>
        </w:rPr>
        <w:t>联系电话：</w:t>
      </w:r>
      <w:r>
        <w:rPr>
          <w:rFonts w:ascii="宋体" w:hAnsi="宋体" w:hint="eastAsia"/>
          <w:sz w:val="22"/>
        </w:rPr>
        <w:t xml:space="preserve"> 0571-86662133</w:t>
      </w:r>
    </w:p>
    <w:p w:rsidR="00B15117" w:rsidRDefault="00B15117">
      <w:pPr>
        <w:snapToGrid w:val="0"/>
        <w:spacing w:line="400" w:lineRule="exact"/>
        <w:textAlignment w:val="center"/>
        <w:rPr>
          <w:rFonts w:ascii="等线" w:eastAsia="等线" w:hAnsi="等线"/>
          <w:szCs w:val="21"/>
        </w:rPr>
      </w:pPr>
      <w:r>
        <w:rPr>
          <w:rFonts w:ascii="等线" w:eastAsia="等线" w:hAnsi="等线" w:hint="eastAsia"/>
          <w:szCs w:val="21"/>
        </w:rPr>
        <w:t xml:space="preserve">              </w:t>
      </w:r>
    </w:p>
    <w:p w:rsidR="00B15117" w:rsidRDefault="00B15117">
      <w:pPr>
        <w:autoSpaceDE w:val="0"/>
        <w:autoSpaceDN w:val="0"/>
        <w:adjustRightInd w:val="0"/>
        <w:snapToGrid w:val="0"/>
        <w:spacing w:line="400" w:lineRule="exact"/>
        <w:jc w:val="left"/>
        <w:rPr>
          <w:rFonts w:ascii="等线" w:eastAsia="等线" w:hAnsi="等线"/>
          <w:szCs w:val="21"/>
        </w:rPr>
      </w:pPr>
    </w:p>
    <w:p w:rsidR="00B15117" w:rsidRDefault="00B15117">
      <w:pPr>
        <w:autoSpaceDE w:val="0"/>
        <w:autoSpaceDN w:val="0"/>
        <w:adjustRightInd w:val="0"/>
        <w:snapToGrid w:val="0"/>
        <w:spacing w:line="400" w:lineRule="exact"/>
        <w:jc w:val="left"/>
        <w:rPr>
          <w:rFonts w:ascii="等线" w:eastAsia="等线" w:hAnsi="等线"/>
          <w:szCs w:val="21"/>
        </w:rPr>
      </w:pPr>
    </w:p>
    <w:p w:rsidR="00B15117" w:rsidRDefault="00B15117">
      <w:pPr>
        <w:autoSpaceDE w:val="0"/>
        <w:autoSpaceDN w:val="0"/>
        <w:adjustRightInd w:val="0"/>
        <w:snapToGrid w:val="0"/>
        <w:spacing w:line="400" w:lineRule="exact"/>
        <w:jc w:val="left"/>
        <w:rPr>
          <w:rFonts w:ascii="等线" w:eastAsia="等线" w:hAnsi="等线" w:cs="宋体"/>
          <w:kern w:val="0"/>
          <w:szCs w:val="21"/>
        </w:rPr>
      </w:pPr>
    </w:p>
    <w:p w:rsidR="00B15117" w:rsidRDefault="00B15117">
      <w:pPr>
        <w:autoSpaceDE w:val="0"/>
        <w:autoSpaceDN w:val="0"/>
        <w:adjustRightInd w:val="0"/>
        <w:snapToGrid w:val="0"/>
        <w:spacing w:line="400" w:lineRule="exact"/>
        <w:jc w:val="left"/>
        <w:rPr>
          <w:rFonts w:ascii="等线" w:eastAsia="等线" w:hAnsi="等线"/>
          <w:szCs w:val="21"/>
        </w:rPr>
      </w:pPr>
      <w:r>
        <w:rPr>
          <w:rFonts w:ascii="等线" w:eastAsia="等线" w:hAnsi="等线" w:hint="eastAsia"/>
          <w:szCs w:val="21"/>
        </w:rPr>
        <w:t xml:space="preserve">                                                  </w:t>
      </w:r>
    </w:p>
    <w:p w:rsidR="00B15117" w:rsidRDefault="00B15117">
      <w:pPr>
        <w:widowControl/>
        <w:adjustRightInd w:val="0"/>
        <w:snapToGrid w:val="0"/>
        <w:spacing w:line="400" w:lineRule="exact"/>
        <w:ind w:firstLineChars="2828" w:firstLine="5939"/>
        <w:textAlignment w:val="baseline"/>
        <w:rPr>
          <w:rFonts w:ascii="等线" w:eastAsia="等线" w:hAnsi="等线" w:cs="Calibri"/>
          <w:kern w:val="0"/>
        </w:rPr>
      </w:pPr>
    </w:p>
    <w:p w:rsidR="00B15117" w:rsidRDefault="00B15117">
      <w:pPr>
        <w:pStyle w:val="1"/>
        <w:spacing w:before="0" w:after="0" w:line="400" w:lineRule="exact"/>
        <w:jc w:val="center"/>
        <w:rPr>
          <w:rFonts w:ascii="等线" w:eastAsia="等线" w:hAnsi="等线" w:cs="Calibri"/>
          <w:kern w:val="0"/>
          <w:sz w:val="32"/>
        </w:rPr>
      </w:pPr>
      <w:r>
        <w:rPr>
          <w:rFonts w:ascii="等线" w:eastAsia="等线" w:hAnsi="等线" w:cs="Calibri"/>
          <w:kern w:val="0"/>
        </w:rPr>
        <w:br w:type="page"/>
      </w:r>
      <w:bookmarkStart w:id="26" w:name="_Toc444003415"/>
      <w:bookmarkStart w:id="27" w:name="_Toc12114"/>
      <w:r>
        <w:rPr>
          <w:rFonts w:ascii="等线" w:eastAsia="等线" w:hAnsi="等线" w:cs="Calibri"/>
          <w:kern w:val="0"/>
          <w:sz w:val="32"/>
        </w:rPr>
        <w:lastRenderedPageBreak/>
        <w:t>第二章  投标人须知</w:t>
      </w:r>
      <w:bookmarkStart w:id="28" w:name="_Toc143421654"/>
      <w:bookmarkEnd w:id="0"/>
      <w:bookmarkEnd w:id="23"/>
      <w:bookmarkEnd w:id="24"/>
      <w:bookmarkEnd w:id="26"/>
      <w:bookmarkEnd w:id="27"/>
    </w:p>
    <w:p w:rsidR="00B15117" w:rsidRDefault="00B15117">
      <w:pPr>
        <w:pStyle w:val="1Arial"/>
        <w:jc w:val="center"/>
        <w:rPr>
          <w:rFonts w:ascii="等线" w:eastAsia="等线" w:hAnsi="等线" w:cs="Calibri"/>
          <w:kern w:val="2"/>
          <w:sz w:val="28"/>
          <w:szCs w:val="32"/>
        </w:rPr>
      </w:pPr>
      <w:bookmarkStart w:id="29" w:name="_Toc400369185"/>
      <w:bookmarkStart w:id="30" w:name="_Toc11881"/>
      <w:bookmarkStart w:id="31" w:name="_Toc21978"/>
      <w:bookmarkStart w:id="32" w:name="_Toc386363317"/>
      <w:bookmarkStart w:id="33" w:name="_Toc386359393"/>
      <w:bookmarkStart w:id="34" w:name="_Toc349011858"/>
      <w:bookmarkStart w:id="35" w:name="_Toc349007688"/>
      <w:bookmarkStart w:id="36" w:name="_Toc444003416"/>
      <w:r>
        <w:rPr>
          <w:rFonts w:ascii="等线" w:eastAsia="等线" w:hAnsi="等线" w:cs="Calibri"/>
          <w:kern w:val="2"/>
          <w:sz w:val="28"/>
          <w:szCs w:val="32"/>
        </w:rPr>
        <w:t>投标人须知前附表</w:t>
      </w:r>
      <w:bookmarkEnd w:id="28"/>
      <w:bookmarkEnd w:id="29"/>
      <w:bookmarkEnd w:id="30"/>
      <w:bookmarkEnd w:id="31"/>
      <w:bookmarkEnd w:id="32"/>
      <w:bookmarkEnd w:id="33"/>
      <w:bookmarkEnd w:id="34"/>
      <w:bookmarkEnd w:id="35"/>
      <w:bookmarkEnd w:id="36"/>
    </w:p>
    <w:p w:rsidR="00B15117" w:rsidRDefault="00B15117">
      <w:pPr>
        <w:pStyle w:val="1Arial"/>
        <w:jc w:val="center"/>
        <w:rPr>
          <w:rFonts w:ascii="等线" w:eastAsia="等线" w:hAnsi="等线" w:cs="Calibri"/>
          <w:kern w:val="2"/>
          <w:sz w:val="28"/>
          <w:szCs w:val="3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B15117">
        <w:trPr>
          <w:trHeight w:val="340"/>
          <w:tblHeader/>
          <w:jc w:val="center"/>
        </w:trPr>
        <w:tc>
          <w:tcPr>
            <w:tcW w:w="951" w:type="dxa"/>
            <w:tcBorders>
              <w:top w:val="single" w:sz="12" w:space="0" w:color="auto"/>
            </w:tcBorders>
            <w:vAlign w:val="center"/>
          </w:tcPr>
          <w:p w:rsidR="00B15117" w:rsidRDefault="00B15117">
            <w:pPr>
              <w:autoSpaceDE w:val="0"/>
              <w:autoSpaceDN w:val="0"/>
              <w:adjustRightInd w:val="0"/>
              <w:snapToGrid w:val="0"/>
              <w:jc w:val="center"/>
              <w:rPr>
                <w:rFonts w:ascii="宋体" w:hAnsi="宋体" w:cs="Calibri"/>
                <w:kern w:val="0"/>
                <w:sz w:val="22"/>
              </w:rPr>
            </w:pPr>
            <w:bookmarkStart w:id="37" w:name="_Toc143421656"/>
            <w:bookmarkStart w:id="38" w:name="_Toc11067"/>
            <w:bookmarkEnd w:id="1"/>
            <w:bookmarkEnd w:id="2"/>
            <w:r>
              <w:rPr>
                <w:rFonts w:ascii="宋体" w:hAnsi="宋体" w:cs="Calibri"/>
                <w:kern w:val="0"/>
                <w:sz w:val="22"/>
              </w:rPr>
              <w:t>条款号</w:t>
            </w:r>
          </w:p>
        </w:tc>
        <w:tc>
          <w:tcPr>
            <w:tcW w:w="2004" w:type="dxa"/>
            <w:tcBorders>
              <w:top w:val="single" w:sz="12" w:space="0" w:color="auto"/>
            </w:tcBorders>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条</w:t>
            </w:r>
            <w:r>
              <w:rPr>
                <w:rFonts w:ascii="宋体" w:hAnsi="宋体" w:cs="Calibri"/>
                <w:kern w:val="0"/>
                <w:sz w:val="22"/>
              </w:rPr>
              <w:t xml:space="preserve"> </w:t>
            </w:r>
            <w:r>
              <w:rPr>
                <w:rFonts w:ascii="宋体" w:hAnsi="宋体" w:cs="Calibri"/>
                <w:kern w:val="0"/>
                <w:sz w:val="22"/>
              </w:rPr>
              <w:t>款</w:t>
            </w:r>
            <w:r>
              <w:rPr>
                <w:rFonts w:ascii="宋体" w:hAnsi="宋体" w:cs="Calibri"/>
                <w:kern w:val="0"/>
                <w:sz w:val="22"/>
              </w:rPr>
              <w:t xml:space="preserve"> </w:t>
            </w:r>
            <w:r>
              <w:rPr>
                <w:rFonts w:ascii="宋体" w:hAnsi="宋体" w:cs="Calibri"/>
                <w:kern w:val="0"/>
                <w:sz w:val="22"/>
              </w:rPr>
              <w:t>名</w:t>
            </w:r>
            <w:r>
              <w:rPr>
                <w:rFonts w:ascii="宋体" w:hAnsi="宋体" w:cs="Calibri"/>
                <w:kern w:val="0"/>
                <w:sz w:val="22"/>
              </w:rPr>
              <w:t xml:space="preserve"> </w:t>
            </w:r>
            <w:r>
              <w:rPr>
                <w:rFonts w:ascii="宋体" w:hAnsi="宋体" w:cs="Calibri"/>
                <w:kern w:val="0"/>
                <w:sz w:val="22"/>
              </w:rPr>
              <w:t>称</w:t>
            </w:r>
          </w:p>
        </w:tc>
        <w:tc>
          <w:tcPr>
            <w:tcW w:w="6487" w:type="dxa"/>
            <w:tcBorders>
              <w:top w:val="single" w:sz="12" w:space="0" w:color="auto"/>
            </w:tcBorders>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编</w:t>
            </w:r>
            <w:r>
              <w:rPr>
                <w:rFonts w:ascii="宋体" w:hAnsi="宋体" w:cs="Calibri"/>
                <w:kern w:val="0"/>
                <w:sz w:val="22"/>
              </w:rPr>
              <w:t xml:space="preserve"> </w:t>
            </w:r>
            <w:r>
              <w:rPr>
                <w:rFonts w:ascii="宋体" w:hAnsi="宋体" w:cs="Calibri"/>
                <w:kern w:val="0"/>
                <w:sz w:val="22"/>
              </w:rPr>
              <w:t>列</w:t>
            </w:r>
            <w:r>
              <w:rPr>
                <w:rFonts w:ascii="宋体" w:hAnsi="宋体" w:cs="Calibri"/>
                <w:kern w:val="0"/>
                <w:sz w:val="22"/>
              </w:rPr>
              <w:t xml:space="preserve"> </w:t>
            </w:r>
            <w:r>
              <w:rPr>
                <w:rFonts w:ascii="宋体" w:hAnsi="宋体" w:cs="Calibri"/>
                <w:kern w:val="0"/>
                <w:sz w:val="22"/>
              </w:rPr>
              <w:t>内</w:t>
            </w:r>
            <w:r>
              <w:rPr>
                <w:rFonts w:ascii="宋体" w:hAnsi="宋体" w:cs="Calibri"/>
                <w:kern w:val="0"/>
                <w:sz w:val="22"/>
              </w:rPr>
              <w:t xml:space="preserve"> </w:t>
            </w:r>
            <w:r>
              <w:rPr>
                <w:rFonts w:ascii="宋体" w:hAnsi="宋体" w:cs="Calibri"/>
                <w:kern w:val="0"/>
                <w:sz w:val="22"/>
              </w:rPr>
              <w:t>容</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杭州萧山国际机场工程测绘（</w:t>
            </w:r>
            <w:r>
              <w:rPr>
                <w:rFonts w:ascii="宋体" w:hAnsi="宋体" w:cs="Calibri" w:hint="eastAsia"/>
                <w:kern w:val="0"/>
                <w:sz w:val="22"/>
              </w:rPr>
              <w:t>2020-2024</w:t>
            </w:r>
            <w:r>
              <w:rPr>
                <w:rFonts w:ascii="宋体" w:hAnsi="宋体" w:cs="Calibri" w:hint="eastAsia"/>
                <w:kern w:val="0"/>
                <w:sz w:val="22"/>
              </w:rPr>
              <w:t>）项目</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实施</w:t>
            </w:r>
            <w:r>
              <w:rPr>
                <w:rFonts w:ascii="宋体" w:hAnsi="宋体" w:cs="Calibri"/>
                <w:kern w:val="0"/>
                <w:sz w:val="22"/>
              </w:rPr>
              <w:t>地点</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3</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ascii="宋体" w:hAnsi="宋体" w:cs="Calibri" w:hint="eastAsia"/>
                <w:kern w:val="0"/>
                <w:sz w:val="22"/>
              </w:rPr>
              <w:t>三</w:t>
            </w:r>
            <w:r>
              <w:rPr>
                <w:rFonts w:ascii="宋体" w:hAnsi="宋体" w:cs="Calibri"/>
                <w:kern w:val="0"/>
                <w:sz w:val="22"/>
              </w:rPr>
              <w:t>章</w:t>
            </w:r>
            <w:r>
              <w:rPr>
                <w:rFonts w:ascii="宋体" w:hAnsi="宋体" w:cs="Calibri"/>
                <w:kern w:val="0"/>
                <w:sz w:val="22"/>
              </w:rPr>
              <w:t>“</w:t>
            </w:r>
            <w:r>
              <w:rPr>
                <w:rFonts w:ascii="宋体" w:hAnsi="宋体" w:cs="Calibri" w:hint="eastAsia"/>
                <w:kern w:val="0"/>
                <w:sz w:val="22"/>
              </w:rPr>
              <w:t>服务技术标准及要求</w:t>
            </w:r>
            <w:r>
              <w:rPr>
                <w:rFonts w:ascii="宋体" w:hAnsi="宋体" w:cs="Calibri"/>
                <w:kern w:val="0"/>
                <w:sz w:val="22"/>
              </w:rPr>
              <w:t>”</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4</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5</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6</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cs="黑体" w:hint="eastAsia"/>
                <w:kern w:val="0"/>
                <w:sz w:val="22"/>
              </w:rPr>
              <w:t>投标人资格要求”</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7</w:t>
            </w:r>
          </w:p>
        </w:tc>
        <w:tc>
          <w:tcPr>
            <w:tcW w:w="2004" w:type="dxa"/>
            <w:vAlign w:val="center"/>
          </w:tcPr>
          <w:p w:rsidR="00B15117" w:rsidRDefault="00B15117">
            <w:pPr>
              <w:autoSpaceDE w:val="0"/>
              <w:autoSpaceDN w:val="0"/>
              <w:adjustRightInd w:val="0"/>
              <w:snapToGrid w:val="0"/>
              <w:jc w:val="center"/>
              <w:rPr>
                <w:rFonts w:ascii="宋体" w:hAnsi="宋体" w:cs="宋体"/>
                <w:kern w:val="0"/>
                <w:sz w:val="22"/>
              </w:rPr>
            </w:pPr>
            <w:r>
              <w:rPr>
                <w:rFonts w:ascii="宋体" w:hAnsi="宋体" w:cs="宋体" w:hint="eastAsia"/>
                <w:kern w:val="0"/>
                <w:sz w:val="22"/>
              </w:rPr>
              <w:t>服务期</w:t>
            </w:r>
          </w:p>
        </w:tc>
        <w:tc>
          <w:tcPr>
            <w:tcW w:w="6487" w:type="dxa"/>
            <w:vAlign w:val="center"/>
          </w:tcPr>
          <w:p w:rsidR="00B15117" w:rsidRDefault="00B15117">
            <w:pPr>
              <w:rPr>
                <w:rFonts w:ascii="宋体" w:hAnsi="宋体" w:cs="宋体"/>
                <w:sz w:val="22"/>
              </w:rPr>
            </w:pPr>
            <w:r>
              <w:rPr>
                <w:rFonts w:ascii="宋体" w:hAnsi="宋体" w:cs="宋体" w:hint="eastAsia"/>
                <w:kern w:val="0"/>
                <w:sz w:val="22"/>
              </w:rPr>
              <w:t>根据招标人需要，在规定时间内完成相关委托任务，并提供成果报告。</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1.8</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rsidR="00B15117" w:rsidRDefault="00B15117">
            <w:pPr>
              <w:rPr>
                <w:rFonts w:ascii="宋体" w:hAnsi="宋体"/>
                <w:sz w:val="22"/>
              </w:rPr>
            </w:pPr>
            <w:r>
              <w:rPr>
                <w:rFonts w:ascii="宋体" w:hAnsi="宋体" w:hint="eastAsia"/>
                <w:iCs/>
                <w:sz w:val="22"/>
              </w:rPr>
              <w:t>符</w:t>
            </w:r>
            <w:r>
              <w:rPr>
                <w:rFonts w:ascii="宋体" w:hAnsi="宋体" w:hint="eastAsia"/>
                <w:sz w:val="22"/>
              </w:rPr>
              <w:t>合国家现行</w:t>
            </w:r>
            <w:r>
              <w:rPr>
                <w:rFonts w:ascii="宋体" w:hAnsi="宋体" w:hint="eastAsia"/>
                <w:sz w:val="22"/>
                <w:u w:val="single"/>
              </w:rPr>
              <w:t xml:space="preserve">  </w:t>
            </w:r>
            <w:r>
              <w:rPr>
                <w:rFonts w:ascii="宋体" w:hAnsi="宋体" w:hint="eastAsia"/>
                <w:sz w:val="22"/>
                <w:u w:val="single"/>
              </w:rPr>
              <w:t>测绘</w:t>
            </w:r>
            <w:r>
              <w:rPr>
                <w:rFonts w:ascii="宋体" w:hAnsi="宋体" w:hint="eastAsia"/>
                <w:sz w:val="22"/>
                <w:u w:val="single"/>
              </w:rPr>
              <w:t xml:space="preserve">   </w:t>
            </w:r>
            <w:r>
              <w:rPr>
                <w:rFonts w:ascii="宋体" w:hAnsi="宋体" w:hint="eastAsia"/>
                <w:sz w:val="22"/>
              </w:rPr>
              <w:t>标准</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r>
              <w:rPr>
                <w:rFonts w:ascii="宋体" w:hAnsi="宋体" w:cs="Calibri"/>
                <w:kern w:val="0"/>
                <w:sz w:val="22"/>
              </w:rPr>
              <w:t>.1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组织，踏勘时间：</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ascii="宋体" w:hAnsi="宋体" w:cs="Calibri"/>
                <w:kern w:val="0"/>
                <w:sz w:val="22"/>
              </w:rPr>
              <w:t xml:space="preserve"> </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召开，召开时间：</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召开地点：</w:t>
            </w:r>
            <w:r>
              <w:rPr>
                <w:rFonts w:ascii="宋体" w:hAnsi="宋体" w:cs="Calibri"/>
                <w:kern w:val="0"/>
                <w:sz w:val="22"/>
              </w:rPr>
              <w:t xml:space="preserve"> </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B15117" w:rsidRDefault="00B15117" w:rsidP="000B1A07">
            <w:pPr>
              <w:autoSpaceDE w:val="0"/>
              <w:autoSpaceDN w:val="0"/>
              <w:adjustRightInd w:val="0"/>
              <w:snapToGrid w:val="0"/>
              <w:rPr>
                <w:rFonts w:ascii="宋体" w:hAnsi="宋体" w:cs="Calibri"/>
                <w:kern w:val="0"/>
                <w:sz w:val="22"/>
              </w:rPr>
            </w:pPr>
            <w:r>
              <w:rPr>
                <w:rFonts w:ascii="宋体" w:hAnsi="宋体" w:cs="Calibri" w:hint="eastAsia"/>
                <w:kern w:val="0"/>
                <w:sz w:val="22"/>
              </w:rPr>
              <w:t>2020</w:t>
            </w:r>
            <w:r>
              <w:rPr>
                <w:rFonts w:ascii="宋体" w:hAnsi="宋体" w:cs="Calibri" w:hint="eastAsia"/>
                <w:kern w:val="0"/>
                <w:sz w:val="22"/>
              </w:rPr>
              <w:t>年</w:t>
            </w:r>
            <w:r w:rsidR="000B1A07">
              <w:rPr>
                <w:rFonts w:ascii="宋体" w:hAnsi="宋体" w:cs="Calibri"/>
                <w:kern w:val="0"/>
                <w:sz w:val="22"/>
              </w:rPr>
              <w:t>2</w:t>
            </w:r>
            <w:r>
              <w:rPr>
                <w:rFonts w:ascii="宋体" w:hAnsi="宋体" w:cs="Calibri" w:hint="eastAsia"/>
                <w:kern w:val="0"/>
                <w:sz w:val="22"/>
              </w:rPr>
              <w:t>月</w:t>
            </w:r>
            <w:r w:rsidR="000B1A07">
              <w:rPr>
                <w:rFonts w:ascii="宋体" w:hAnsi="宋体" w:cs="Calibri"/>
                <w:kern w:val="0"/>
                <w:sz w:val="22"/>
              </w:rPr>
              <w:t>26</w:t>
            </w:r>
            <w:r>
              <w:rPr>
                <w:rFonts w:ascii="宋体" w:hAnsi="宋体" w:cs="Calibri" w:hint="eastAsia"/>
                <w:kern w:val="0"/>
                <w:sz w:val="22"/>
              </w:rPr>
              <w:t>日</w:t>
            </w:r>
            <w:r>
              <w:rPr>
                <w:rFonts w:ascii="宋体" w:hAnsi="宋体" w:cs="Calibri" w:hint="eastAsia"/>
                <w:kern w:val="0"/>
                <w:sz w:val="22"/>
              </w:rPr>
              <w:t>11</w:t>
            </w:r>
            <w:r>
              <w:rPr>
                <w:rFonts w:ascii="宋体" w:hAnsi="宋体" w:cs="Calibri" w:hint="eastAsia"/>
                <w:kern w:val="0"/>
                <w:sz w:val="22"/>
              </w:rPr>
              <w:t>：</w:t>
            </w:r>
            <w:r>
              <w:rPr>
                <w:rFonts w:ascii="宋体" w:hAnsi="宋体" w:cs="Calibri" w:hint="eastAsia"/>
                <w:kern w:val="0"/>
                <w:sz w:val="22"/>
              </w:rPr>
              <w:t>30</w:t>
            </w:r>
            <w:r>
              <w:rPr>
                <w:rFonts w:ascii="宋体" w:hAnsi="宋体" w:cs="Calibri" w:hint="eastAsia"/>
                <w:kern w:val="0"/>
                <w:sz w:val="22"/>
              </w:rPr>
              <w:t>前，以书面加盖公章的形式通过</w:t>
            </w:r>
            <w:r>
              <w:rPr>
                <w:rFonts w:ascii="宋体" w:hAnsi="宋体" w:cs="Calibri" w:hint="eastAsia"/>
                <w:kern w:val="0"/>
                <w:sz w:val="22"/>
              </w:rPr>
              <w:t>E-mail</w:t>
            </w:r>
            <w:r>
              <w:rPr>
                <w:rFonts w:ascii="宋体" w:hAnsi="宋体" w:cs="Calibri" w:hint="eastAsia"/>
                <w:kern w:val="0"/>
                <w:sz w:val="22"/>
              </w:rPr>
              <w:t>或传真提交给招标人（投标联系人</w:t>
            </w:r>
            <w:r>
              <w:rPr>
                <w:rFonts w:ascii="宋体" w:hAnsi="宋体" w:cs="Calibri" w:hint="eastAsia"/>
                <w:kern w:val="0"/>
                <w:sz w:val="22"/>
              </w:rPr>
              <w:t>:</w:t>
            </w:r>
            <w:r>
              <w:rPr>
                <w:rFonts w:ascii="宋体" w:hAnsi="宋体" w:cs="Calibri" w:hint="eastAsia"/>
                <w:kern w:val="0"/>
                <w:sz w:val="22"/>
              </w:rPr>
              <w:t>贾思勰，电话</w:t>
            </w:r>
            <w:r>
              <w:rPr>
                <w:rFonts w:ascii="宋体" w:hAnsi="宋体" w:cs="Calibri" w:hint="eastAsia"/>
                <w:kern w:val="0"/>
                <w:sz w:val="22"/>
              </w:rPr>
              <w:t>0571-</w:t>
            </w:r>
            <w:r>
              <w:rPr>
                <w:rFonts w:ascii="宋体" w:hAnsi="宋体" w:cs="Calibri"/>
                <w:kern w:val="0"/>
                <w:sz w:val="22"/>
              </w:rPr>
              <w:t>83837612</w:t>
            </w:r>
            <w:r>
              <w:rPr>
                <w:rFonts w:ascii="宋体" w:hAnsi="宋体" w:cs="Calibri" w:hint="eastAsia"/>
                <w:kern w:val="0"/>
                <w:sz w:val="22"/>
              </w:rPr>
              <w:t>；传真：</w:t>
            </w:r>
            <w:r>
              <w:rPr>
                <w:rFonts w:ascii="宋体" w:hAnsi="宋体" w:cs="Calibri" w:hint="eastAsia"/>
                <w:kern w:val="0"/>
                <w:sz w:val="22"/>
              </w:rPr>
              <w:t>0571-</w:t>
            </w:r>
            <w:r>
              <w:rPr>
                <w:rFonts w:ascii="宋体" w:hAnsi="宋体" w:cs="Calibri"/>
                <w:kern w:val="0"/>
                <w:sz w:val="22"/>
              </w:rPr>
              <w:t>83837612</w:t>
            </w:r>
            <w:r>
              <w:rPr>
                <w:rFonts w:ascii="宋体" w:hAnsi="宋体" w:cs="Calibri" w:hint="eastAsia"/>
                <w:kern w:val="0"/>
                <w:sz w:val="22"/>
              </w:rPr>
              <w:t>；电子邮箱：</w:t>
            </w:r>
            <w:r>
              <w:rPr>
                <w:rFonts w:ascii="宋体" w:hAnsi="宋体" w:cs="Calibri" w:hint="eastAsia"/>
                <w:kern w:val="0"/>
                <w:sz w:val="22"/>
              </w:rPr>
              <w:t>zbzx@hzairport.com</w:t>
            </w:r>
            <w:r>
              <w:rPr>
                <w:rFonts w:ascii="宋体" w:hAnsi="宋体" w:cs="Calibri" w:hint="eastAsia"/>
                <w:kern w:val="0"/>
                <w:sz w:val="22"/>
              </w:rPr>
              <w:t>）投标人必须在规定时间前提出对招标文件的疑问，否则招标人有权拒绝接收和拒绝回答未在截止时间前提出的疑问。</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B15117" w:rsidRDefault="000B1A07">
            <w:pPr>
              <w:autoSpaceDE w:val="0"/>
              <w:autoSpaceDN w:val="0"/>
              <w:adjustRightInd w:val="0"/>
              <w:snapToGrid w:val="0"/>
              <w:rPr>
                <w:rFonts w:ascii="宋体" w:hAnsi="宋体" w:cs="Calibri"/>
                <w:b/>
                <w:kern w:val="0"/>
                <w:sz w:val="22"/>
              </w:rPr>
            </w:pPr>
            <w:r w:rsidRPr="000B1A07">
              <w:rPr>
                <w:rFonts w:ascii="宋体" w:hAnsi="宋体" w:cs="Calibri"/>
                <w:b/>
                <w:kern w:val="0"/>
                <w:sz w:val="22"/>
              </w:rPr>
              <w:t>2020</w:t>
            </w:r>
            <w:r w:rsidRPr="000B1A07">
              <w:rPr>
                <w:rFonts w:ascii="宋体" w:hAnsi="宋体" w:cs="Calibri"/>
                <w:b/>
                <w:kern w:val="0"/>
                <w:sz w:val="22"/>
              </w:rPr>
              <w:t>年</w:t>
            </w:r>
            <w:r w:rsidRPr="000B1A07">
              <w:rPr>
                <w:rFonts w:ascii="宋体" w:hAnsi="宋体" w:cs="Calibri"/>
                <w:b/>
                <w:kern w:val="0"/>
                <w:sz w:val="22"/>
              </w:rPr>
              <w:t>3</w:t>
            </w:r>
            <w:r w:rsidRPr="000B1A07">
              <w:rPr>
                <w:rFonts w:ascii="宋体" w:hAnsi="宋体" w:cs="Calibri"/>
                <w:b/>
                <w:kern w:val="0"/>
                <w:sz w:val="22"/>
              </w:rPr>
              <w:t>月</w:t>
            </w:r>
            <w:r w:rsidRPr="000B1A07">
              <w:rPr>
                <w:rFonts w:ascii="宋体" w:hAnsi="宋体" w:cs="Calibri"/>
                <w:b/>
                <w:kern w:val="0"/>
                <w:sz w:val="22"/>
              </w:rPr>
              <w:t>3</w:t>
            </w:r>
            <w:r w:rsidRPr="000B1A07">
              <w:rPr>
                <w:rFonts w:ascii="宋体" w:hAnsi="宋体" w:cs="Calibri"/>
                <w:b/>
                <w:kern w:val="0"/>
                <w:sz w:val="22"/>
              </w:rPr>
              <w:t>日上午</w:t>
            </w:r>
            <w:r w:rsidRPr="000B1A07">
              <w:rPr>
                <w:rFonts w:ascii="宋体" w:hAnsi="宋体" w:cs="Calibri"/>
                <w:b/>
                <w:kern w:val="0"/>
                <w:sz w:val="22"/>
              </w:rPr>
              <w:t>9</w:t>
            </w:r>
            <w:r w:rsidRPr="000B1A07">
              <w:rPr>
                <w:rFonts w:ascii="宋体" w:hAnsi="宋体" w:cs="Calibri"/>
                <w:b/>
                <w:kern w:val="0"/>
                <w:sz w:val="22"/>
              </w:rPr>
              <w:t>时</w:t>
            </w:r>
            <w:r w:rsidRPr="000B1A07">
              <w:rPr>
                <w:rFonts w:ascii="宋体" w:hAnsi="宋体" w:cs="Calibri"/>
                <w:b/>
                <w:kern w:val="0"/>
                <w:sz w:val="22"/>
              </w:rPr>
              <w:t>00</w:t>
            </w:r>
            <w:r w:rsidRPr="000B1A07">
              <w:rPr>
                <w:rFonts w:ascii="宋体" w:hAnsi="宋体" w:cs="Calibri"/>
                <w:b/>
                <w:kern w:val="0"/>
                <w:sz w:val="22"/>
              </w:rPr>
              <w:t>分（北京时间）</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w:t>
            </w:r>
            <w:bookmarkStart w:id="39" w:name="_Toc226175287"/>
            <w:bookmarkStart w:id="40" w:name="_Toc23658644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12</w:t>
            </w:r>
            <w:r>
              <w:rPr>
                <w:rFonts w:ascii="宋体" w:hAnsi="宋体" w:cs="Calibri"/>
                <w:kern w:val="0"/>
                <w:sz w:val="22"/>
              </w:rPr>
              <w:t>0</w:t>
            </w:r>
            <w:r>
              <w:rPr>
                <w:rFonts w:ascii="宋体" w:hAnsi="宋体" w:cs="Calibri"/>
                <w:kern w:val="0"/>
                <w:sz w:val="22"/>
              </w:rPr>
              <w:t>日历天（从投标截止之日算起）</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B15117" w:rsidRDefault="00B15117">
            <w:pPr>
              <w:snapToGrid w:val="0"/>
              <w:rPr>
                <w:rFonts w:ascii="宋体" w:hAnsi="宋体"/>
                <w:sz w:val="22"/>
                <w:lang w:val="zh-CN"/>
              </w:rPr>
            </w:pPr>
            <w:r>
              <w:rPr>
                <w:rFonts w:ascii="宋体" w:hAnsi="宋体" w:hint="eastAsia"/>
                <w:sz w:val="22"/>
              </w:rPr>
              <w:t>无</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按照投标人须知</w:t>
            </w:r>
            <w:r>
              <w:rPr>
                <w:rFonts w:ascii="宋体" w:hAnsi="宋体" w:cs="Calibri"/>
                <w:kern w:val="0"/>
                <w:sz w:val="22"/>
              </w:rPr>
              <w:t>3.2</w:t>
            </w:r>
            <w:r>
              <w:rPr>
                <w:rFonts w:ascii="宋体" w:hAnsi="宋体" w:cs="Calibri"/>
                <w:kern w:val="0"/>
                <w:sz w:val="22"/>
              </w:rPr>
              <w:t>项约定的投标文件组成内容，投标文件应按以</w:t>
            </w:r>
            <w:r>
              <w:rPr>
                <w:rFonts w:ascii="宋体" w:hAnsi="宋体" w:cs="Calibri"/>
                <w:kern w:val="0"/>
                <w:sz w:val="22"/>
              </w:rPr>
              <w:lastRenderedPageBreak/>
              <w:t>下要求装订：</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分册装订</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w:t>
            </w:r>
            <w:r>
              <w:rPr>
                <w:rFonts w:ascii="宋体" w:hAnsi="宋体" w:cs="Calibri"/>
                <w:kern w:val="0"/>
                <w:sz w:val="22"/>
                <w:u w:val="single"/>
              </w:rPr>
              <w:t>胶装</w:t>
            </w:r>
            <w:r>
              <w:rPr>
                <w:rFonts w:ascii="宋体" w:hAnsi="宋体" w:cs="Calibri"/>
                <w:kern w:val="0"/>
                <w:sz w:val="22"/>
                <w:u w:val="single"/>
              </w:rPr>
              <w:t xml:space="preserve"> </w:t>
            </w:r>
            <w:r>
              <w:rPr>
                <w:rFonts w:ascii="宋体" w:hAnsi="宋体" w:cs="Calibri"/>
                <w:kern w:val="0"/>
                <w:sz w:val="22"/>
              </w:rPr>
              <w:t>方式装订，装订应牢固、不易拆散和换页，不得采用活页装订</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招标人的地址：杭州萧山国际机场内</w:t>
            </w:r>
          </w:p>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招标人名称：杭州萧山国际机场有限公司</w:t>
            </w:r>
          </w:p>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项目名称：杭州萧山国际机场工程测绘（</w:t>
            </w:r>
            <w:r>
              <w:rPr>
                <w:rFonts w:ascii="宋体" w:hAnsi="宋体" w:cs="Calibri" w:hint="eastAsia"/>
                <w:kern w:val="0"/>
                <w:sz w:val="22"/>
              </w:rPr>
              <w:t>2020-2024</w:t>
            </w:r>
            <w:r>
              <w:rPr>
                <w:rFonts w:ascii="宋体" w:hAnsi="宋体" w:cs="Calibri" w:hint="eastAsia"/>
                <w:kern w:val="0"/>
                <w:sz w:val="22"/>
              </w:rPr>
              <w:t>）项目投标文件</w:t>
            </w:r>
          </w:p>
          <w:p w:rsidR="00B15117" w:rsidRDefault="00B15117">
            <w:pPr>
              <w:autoSpaceDE w:val="0"/>
              <w:autoSpaceDN w:val="0"/>
              <w:adjustRightInd w:val="0"/>
              <w:snapToGrid w:val="0"/>
              <w:rPr>
                <w:rFonts w:ascii="宋体" w:hAnsi="宋体" w:cs="Calibri"/>
                <w:kern w:val="0"/>
                <w:sz w:val="22"/>
              </w:rPr>
            </w:pPr>
            <w:r>
              <w:rPr>
                <w:rFonts w:ascii="宋体" w:hAnsi="宋体" w:cs="Calibri" w:hint="eastAsia"/>
                <w:kern w:val="0"/>
                <w:sz w:val="22"/>
              </w:rPr>
              <w:t>在</w:t>
            </w:r>
            <w:r w:rsidR="000B1A07" w:rsidRPr="000B1A07">
              <w:rPr>
                <w:rFonts w:ascii="宋体" w:hAnsi="宋体" w:cs="Calibri"/>
                <w:kern w:val="0"/>
                <w:sz w:val="22"/>
              </w:rPr>
              <w:t>2020</w:t>
            </w:r>
            <w:r w:rsidR="000B1A07" w:rsidRPr="000B1A07">
              <w:rPr>
                <w:rFonts w:ascii="宋体" w:hAnsi="宋体" w:cs="Calibri"/>
                <w:kern w:val="0"/>
                <w:sz w:val="22"/>
              </w:rPr>
              <w:t>年</w:t>
            </w:r>
            <w:r w:rsidR="000B1A07" w:rsidRPr="000B1A07">
              <w:rPr>
                <w:rFonts w:ascii="宋体" w:hAnsi="宋体" w:cs="Calibri"/>
                <w:kern w:val="0"/>
                <w:sz w:val="22"/>
              </w:rPr>
              <w:t>3</w:t>
            </w:r>
            <w:r w:rsidR="000B1A07" w:rsidRPr="000B1A07">
              <w:rPr>
                <w:rFonts w:ascii="宋体" w:hAnsi="宋体" w:cs="Calibri"/>
                <w:kern w:val="0"/>
                <w:sz w:val="22"/>
              </w:rPr>
              <w:t>月</w:t>
            </w:r>
            <w:r w:rsidR="000B1A07" w:rsidRPr="000B1A07">
              <w:rPr>
                <w:rFonts w:ascii="宋体" w:hAnsi="宋体" w:cs="Calibri"/>
                <w:kern w:val="0"/>
                <w:sz w:val="22"/>
              </w:rPr>
              <w:t>3</w:t>
            </w:r>
            <w:r w:rsidR="000B1A07" w:rsidRPr="000B1A07">
              <w:rPr>
                <w:rFonts w:ascii="宋体" w:hAnsi="宋体" w:cs="Calibri"/>
                <w:kern w:val="0"/>
                <w:sz w:val="22"/>
              </w:rPr>
              <w:t>日上午</w:t>
            </w:r>
            <w:r w:rsidR="000B1A07" w:rsidRPr="000B1A07">
              <w:rPr>
                <w:rFonts w:ascii="宋体" w:hAnsi="宋体" w:cs="Calibri"/>
                <w:kern w:val="0"/>
                <w:sz w:val="22"/>
              </w:rPr>
              <w:t>9</w:t>
            </w:r>
            <w:r w:rsidR="000B1A07" w:rsidRPr="000B1A07">
              <w:rPr>
                <w:rFonts w:ascii="宋体" w:hAnsi="宋体" w:cs="Calibri"/>
                <w:kern w:val="0"/>
                <w:sz w:val="22"/>
              </w:rPr>
              <w:t>时</w:t>
            </w:r>
            <w:r w:rsidR="000B1A07" w:rsidRPr="000B1A07">
              <w:rPr>
                <w:rFonts w:ascii="宋体" w:hAnsi="宋体" w:cs="Calibri"/>
                <w:kern w:val="0"/>
                <w:sz w:val="22"/>
              </w:rPr>
              <w:t>00</w:t>
            </w:r>
            <w:r w:rsidR="000B1A07" w:rsidRPr="000B1A07">
              <w:rPr>
                <w:rFonts w:ascii="宋体" w:hAnsi="宋体" w:cs="Calibri"/>
                <w:kern w:val="0"/>
                <w:sz w:val="22"/>
              </w:rPr>
              <w:t>分（北京时间）</w:t>
            </w:r>
            <w:r>
              <w:rPr>
                <w:rFonts w:ascii="宋体" w:hAnsi="宋体" w:cs="Calibri" w:hint="eastAsia"/>
                <w:kern w:val="0"/>
                <w:sz w:val="22"/>
              </w:rPr>
              <w:t>（即开标时间）前不得开启</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hint="eastAsia"/>
                <w:b/>
                <w:bCs/>
                <w:szCs w:val="21"/>
              </w:rPr>
              <w:t>杭州萧山国际机场翔越路综合服务楼园区招标中心</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1</w:t>
            </w:r>
            <w:r>
              <w:rPr>
                <w:rFonts w:ascii="宋体" w:hAnsi="宋体" w:cs="Calibri"/>
                <w:kern w:val="0"/>
                <w:sz w:val="22"/>
              </w:rPr>
              <w:t>）密封情况检查：由投标人或者其集体推选的代表检查投标文件的密封情况。</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2</w:t>
            </w:r>
            <w:r>
              <w:rPr>
                <w:rFonts w:ascii="宋体" w:hAnsi="宋体" w:cs="Calibri"/>
                <w:kern w:val="0"/>
                <w:sz w:val="22"/>
              </w:rPr>
              <w:t>）开标顺序：按照后送达先开的顺序</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B15117" w:rsidRDefault="00B15117">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w:t>
            </w:r>
            <w:r>
              <w:rPr>
                <w:rFonts w:ascii="宋体" w:hAnsi="宋体" w:cs="Calibri" w:hint="eastAsia"/>
                <w:kern w:val="0"/>
                <w:sz w:val="22"/>
              </w:rPr>
              <w:t>3</w:t>
            </w:r>
            <w:r>
              <w:rPr>
                <w:rFonts w:ascii="宋体" w:hAnsi="宋体" w:hint="eastAsia"/>
                <w:sz w:val="22"/>
              </w:rPr>
              <w:t>人及以上单数</w:t>
            </w:r>
          </w:p>
          <w:p w:rsidR="00B15117" w:rsidRDefault="00B15117">
            <w:pPr>
              <w:autoSpaceDE w:val="0"/>
              <w:autoSpaceDN w:val="0"/>
              <w:adjustRightInd w:val="0"/>
              <w:snapToGrid w:val="0"/>
              <w:jc w:val="left"/>
              <w:rPr>
                <w:rFonts w:ascii="宋体" w:hAnsi="宋体"/>
                <w:sz w:val="22"/>
              </w:rPr>
            </w:pPr>
            <w:r>
              <w:rPr>
                <w:rFonts w:ascii="宋体" w:hAnsi="宋体" w:hint="eastAsia"/>
                <w:sz w:val="22"/>
              </w:rPr>
              <w:t>评标专家确定方式：评标委员会由招标人自行组建。</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p w:rsidR="00B15117" w:rsidRDefault="00B1511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ascii="宋体" w:hAnsi="宋体" w:cs="Calibri"/>
                <w:kern w:val="0"/>
                <w:sz w:val="22"/>
              </w:rPr>
              <w:t>2</w:t>
            </w:r>
            <w:r>
              <w:rPr>
                <w:rFonts w:ascii="宋体" w:hAnsi="宋体" w:cs="Calibri"/>
                <w:kern w:val="0"/>
                <w:sz w:val="22"/>
              </w:rPr>
              <w:t>人</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7.3</w:t>
            </w:r>
          </w:p>
        </w:tc>
        <w:tc>
          <w:tcPr>
            <w:tcW w:w="2004"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b/>
                <w:bCs/>
                <w:kern w:val="0"/>
                <w:sz w:val="22"/>
              </w:rPr>
              <w:t xml:space="preserve"> </w:t>
            </w: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B15117" w:rsidRDefault="00B15117">
            <w:pPr>
              <w:autoSpaceDE w:val="0"/>
              <w:autoSpaceDN w:val="0"/>
              <w:adjustRightInd w:val="0"/>
              <w:snapToGrid w:val="0"/>
              <w:jc w:val="left"/>
              <w:rPr>
                <w:rFonts w:ascii="宋体" w:hAnsi="宋体"/>
                <w:sz w:val="22"/>
              </w:rPr>
            </w:pPr>
            <w:r>
              <w:rPr>
                <w:rFonts w:ascii="宋体" w:hAnsi="宋体"/>
                <w:sz w:val="22"/>
              </w:rPr>
              <w:t>履约担保的形式：</w:t>
            </w:r>
            <w:r>
              <w:rPr>
                <w:rFonts w:ascii="宋体" w:hAnsi="宋体" w:hint="eastAsia"/>
                <w:sz w:val="22"/>
              </w:rPr>
              <w:t>银行转账</w:t>
            </w:r>
          </w:p>
          <w:p w:rsidR="00B15117" w:rsidRDefault="00B15117">
            <w:pPr>
              <w:autoSpaceDE w:val="0"/>
              <w:autoSpaceDN w:val="0"/>
              <w:adjustRightInd w:val="0"/>
              <w:snapToGrid w:val="0"/>
              <w:rPr>
                <w:rFonts w:ascii="宋体" w:hAnsi="宋体" w:cs="Calibri"/>
                <w:kern w:val="0"/>
                <w:sz w:val="22"/>
              </w:rPr>
            </w:pPr>
            <w:r>
              <w:rPr>
                <w:rFonts w:ascii="宋体" w:hAnsi="宋体"/>
                <w:sz w:val="22"/>
              </w:rPr>
              <w:t>履约担保的金额：</w:t>
            </w:r>
            <w:r>
              <w:rPr>
                <w:rFonts w:ascii="宋体" w:hAnsi="宋体" w:hint="eastAsia"/>
                <w:sz w:val="22"/>
              </w:rPr>
              <w:t>2</w:t>
            </w:r>
            <w:r>
              <w:rPr>
                <w:rFonts w:ascii="宋体" w:hAnsi="宋体" w:hint="eastAsia"/>
                <w:sz w:val="22"/>
              </w:rPr>
              <w:t>万元</w:t>
            </w:r>
          </w:p>
        </w:tc>
      </w:tr>
      <w:tr w:rsidR="00B15117">
        <w:trPr>
          <w:trHeight w:val="340"/>
          <w:jc w:val="center"/>
        </w:trPr>
        <w:tc>
          <w:tcPr>
            <w:tcW w:w="951" w:type="dxa"/>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B15117" w:rsidRDefault="00B15117">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B15117">
        <w:trPr>
          <w:trHeight w:val="1380"/>
          <w:jc w:val="center"/>
        </w:trPr>
        <w:tc>
          <w:tcPr>
            <w:tcW w:w="951" w:type="dxa"/>
            <w:shd w:val="clear" w:color="auto" w:fill="auto"/>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ascii="宋体" w:hAnsi="宋体" w:cs="Calibri" w:hint="eastAsia"/>
                <w:kern w:val="0"/>
                <w:sz w:val="22"/>
              </w:rPr>
              <w:t>2</w:t>
            </w:r>
          </w:p>
        </w:tc>
        <w:tc>
          <w:tcPr>
            <w:tcW w:w="2004" w:type="dxa"/>
            <w:shd w:val="clear" w:color="auto" w:fill="auto"/>
            <w:vAlign w:val="center"/>
          </w:tcPr>
          <w:p w:rsidR="00B15117" w:rsidRDefault="00B15117">
            <w:pPr>
              <w:pStyle w:val="12"/>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rsidR="00B15117" w:rsidRDefault="00B15117">
            <w:pPr>
              <w:adjustRightInd w:val="0"/>
              <w:snapToGrid w:val="0"/>
              <w:rPr>
                <w:rFonts w:ascii="宋体" w:hAnsi="宋体" w:cs="Calibri"/>
                <w:snapToGrid w:val="0"/>
                <w:kern w:val="0"/>
                <w:sz w:val="22"/>
              </w:rPr>
            </w:pPr>
            <w:r>
              <w:rPr>
                <w:rFonts w:ascii="宋体" w:hAnsi="宋体" w:cs="Calibri"/>
                <w:snapToGrid w:val="0"/>
                <w:kern w:val="0"/>
                <w:sz w:val="22"/>
              </w:rPr>
              <w:t>1</w:t>
            </w:r>
            <w:r>
              <w:rPr>
                <w:rFonts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w:t>
            </w:r>
            <w:r>
              <w:rPr>
                <w:rFonts w:ascii="宋体" w:hAnsi="宋体" w:cs="Calibri" w:hint="eastAsia"/>
                <w:snapToGrid w:val="0"/>
                <w:kern w:val="0"/>
                <w:sz w:val="22"/>
              </w:rPr>
              <w:t>异议</w:t>
            </w:r>
            <w:r>
              <w:rPr>
                <w:rFonts w:ascii="宋体" w:hAnsi="宋体" w:cs="Calibri"/>
                <w:snapToGrid w:val="0"/>
                <w:kern w:val="0"/>
                <w:sz w:val="22"/>
              </w:rPr>
              <w:t>。</w:t>
            </w:r>
          </w:p>
          <w:p w:rsidR="00B15117" w:rsidRDefault="00B15117">
            <w:pPr>
              <w:adjustRightInd w:val="0"/>
              <w:snapToGrid w:val="0"/>
              <w:rPr>
                <w:rFonts w:ascii="宋体" w:hAnsi="宋体" w:cs="Calibri"/>
                <w:snapToGrid w:val="0"/>
                <w:kern w:val="0"/>
                <w:sz w:val="22"/>
              </w:rPr>
            </w:pPr>
            <w:r>
              <w:rPr>
                <w:rFonts w:ascii="宋体" w:hAnsi="宋体" w:cs="Calibri"/>
                <w:snapToGrid w:val="0"/>
                <w:kern w:val="0"/>
                <w:sz w:val="22"/>
              </w:rPr>
              <w:t>2</w:t>
            </w:r>
            <w:r>
              <w:rPr>
                <w:rFonts w:ascii="宋体" w:hAnsi="宋体" w:cs="Calibri"/>
                <w:snapToGrid w:val="0"/>
                <w:kern w:val="0"/>
                <w:sz w:val="22"/>
              </w:rPr>
              <w:t>、本前附表内容与招标文件其他内容不一致之处，以本前附表为准。</w:t>
            </w:r>
          </w:p>
        </w:tc>
      </w:tr>
      <w:tr w:rsidR="00B15117">
        <w:trPr>
          <w:trHeight w:val="459"/>
          <w:jc w:val="center"/>
        </w:trPr>
        <w:tc>
          <w:tcPr>
            <w:tcW w:w="951" w:type="dxa"/>
            <w:shd w:val="clear" w:color="auto" w:fill="auto"/>
            <w:vAlign w:val="center"/>
          </w:tcPr>
          <w:p w:rsidR="00B15117" w:rsidRDefault="00B1511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B15117" w:rsidRDefault="00B15117">
            <w:pPr>
              <w:pStyle w:val="12"/>
              <w:spacing w:line="240" w:lineRule="auto"/>
              <w:jc w:val="center"/>
              <w:rPr>
                <w:rFonts w:ascii="宋体" w:hAnsi="宋体" w:cs="Calibri"/>
                <w:snapToGrid/>
                <w:color w:val="auto"/>
                <w:sz w:val="22"/>
                <w:szCs w:val="22"/>
              </w:rPr>
            </w:pPr>
            <w:r>
              <w:rPr>
                <w:rFonts w:ascii="宋体" w:hAnsi="宋体" w:cs="Calibri" w:hint="eastAsia"/>
                <w:snapToGrid/>
                <w:color w:val="auto"/>
                <w:sz w:val="22"/>
                <w:szCs w:val="22"/>
              </w:rPr>
              <w:t>备注</w:t>
            </w:r>
          </w:p>
        </w:tc>
        <w:tc>
          <w:tcPr>
            <w:tcW w:w="6487" w:type="dxa"/>
            <w:shd w:val="clear" w:color="auto" w:fill="FFFFFF"/>
            <w:vAlign w:val="center"/>
          </w:tcPr>
          <w:p w:rsidR="00B15117" w:rsidRDefault="00B15117">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rsidR="00B15117" w:rsidRDefault="00B15117">
      <w:pPr>
        <w:autoSpaceDE w:val="0"/>
        <w:autoSpaceDN w:val="0"/>
        <w:adjustRightInd w:val="0"/>
        <w:spacing w:line="360" w:lineRule="exact"/>
        <w:ind w:firstLineChars="200" w:firstLine="420"/>
        <w:rPr>
          <w:rFonts w:ascii="等线" w:eastAsia="等线" w:hAnsi="等线" w:cs="Calibri"/>
          <w:b/>
          <w:bCs/>
          <w:kern w:val="0"/>
          <w:szCs w:val="21"/>
        </w:rPr>
      </w:pPr>
    </w:p>
    <w:p w:rsidR="00B15117" w:rsidRDefault="00B15117">
      <w:pPr>
        <w:autoSpaceDE w:val="0"/>
        <w:autoSpaceDN w:val="0"/>
        <w:adjustRightInd w:val="0"/>
        <w:snapToGrid w:val="0"/>
        <w:spacing w:line="360" w:lineRule="exact"/>
        <w:rPr>
          <w:rFonts w:ascii="宋体" w:hAnsi="宋体" w:cs="Calibri"/>
          <w:b/>
          <w:bCs/>
          <w:kern w:val="0"/>
          <w:sz w:val="22"/>
        </w:rPr>
      </w:pPr>
      <w:r>
        <w:rPr>
          <w:rFonts w:ascii="等线" w:eastAsia="等线" w:hAnsi="等线" w:cs="Calibri"/>
          <w:b/>
          <w:bCs/>
          <w:kern w:val="0"/>
          <w:szCs w:val="21"/>
        </w:rPr>
        <w:br w:type="page"/>
      </w:r>
      <w:bookmarkEnd w:id="37"/>
      <w:bookmarkEnd w:id="38"/>
      <w:r>
        <w:rPr>
          <w:rFonts w:ascii="宋体" w:hAnsi="宋体" w:cs="Calibri"/>
          <w:b/>
          <w:bCs/>
          <w:kern w:val="0"/>
          <w:sz w:val="22"/>
        </w:rPr>
        <w:lastRenderedPageBreak/>
        <w:t>1.</w:t>
      </w:r>
      <w:r>
        <w:rPr>
          <w:rFonts w:ascii="宋体" w:hAnsi="宋体" w:cs="Calibri" w:hint="eastAsia"/>
          <w:b/>
          <w:bCs/>
          <w:kern w:val="0"/>
          <w:sz w:val="22"/>
        </w:rPr>
        <w:t xml:space="preserve"> </w:t>
      </w:r>
      <w:r>
        <w:rPr>
          <w:rFonts w:ascii="宋体" w:hAnsi="宋体" w:cs="Calibri"/>
          <w:b/>
          <w:bCs/>
          <w:kern w:val="0"/>
          <w:sz w:val="22"/>
        </w:rPr>
        <w:t>总则</w:t>
      </w:r>
    </w:p>
    <w:p w:rsidR="00B15117" w:rsidRDefault="00B15117">
      <w:pPr>
        <w:autoSpaceDE w:val="0"/>
        <w:autoSpaceDN w:val="0"/>
        <w:adjustRightInd w:val="0"/>
        <w:snapToGrid w:val="0"/>
        <w:spacing w:line="360" w:lineRule="exact"/>
        <w:rPr>
          <w:rFonts w:ascii="宋体" w:hAnsi="宋体" w:cs="Calibri"/>
          <w:b/>
          <w:bCs/>
          <w:kern w:val="0"/>
          <w:sz w:val="22"/>
        </w:rPr>
      </w:pPr>
      <w:bookmarkStart w:id="41" w:name="_Toc26216"/>
      <w:r>
        <w:rPr>
          <w:rFonts w:ascii="宋体" w:hAnsi="宋体" w:cs="Calibri"/>
          <w:b/>
          <w:bCs/>
          <w:kern w:val="0"/>
          <w:sz w:val="22"/>
        </w:rPr>
        <w:t xml:space="preserve">1.1 </w:t>
      </w:r>
      <w:r>
        <w:rPr>
          <w:rFonts w:ascii="宋体" w:hAnsi="宋体" w:cs="Calibri"/>
          <w:b/>
          <w:bCs/>
          <w:kern w:val="0"/>
          <w:sz w:val="22"/>
        </w:rPr>
        <w:t>项目</w:t>
      </w:r>
      <w:bookmarkEnd w:id="41"/>
      <w:r>
        <w:rPr>
          <w:rFonts w:ascii="宋体" w:hAnsi="宋体" w:cs="Calibri"/>
          <w:b/>
          <w:bCs/>
          <w:kern w:val="0"/>
          <w:sz w:val="22"/>
        </w:rPr>
        <w:t>概况</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1.1.1</w:t>
      </w:r>
      <w:r>
        <w:rPr>
          <w:rFonts w:ascii="宋体" w:hAnsi="宋体" w:cs="Calibri"/>
          <w:kern w:val="0"/>
          <w:sz w:val="22"/>
        </w:rPr>
        <w:t>项目名称见投标人须知前附表。根据《中华人民共和国招标投标法》、《中华人民共和国招标投标法实施条例》等有关法律、法规和规章的规定，本招标项目已具备招标条件，现对本项目进行招标。</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kern w:val="0"/>
          <w:sz w:val="22"/>
        </w:rPr>
        <w:t>1.1.2</w:t>
      </w:r>
      <w:r>
        <w:rPr>
          <w:rFonts w:ascii="宋体" w:hAnsi="宋体" w:cs="Calibri"/>
          <w:kern w:val="0"/>
          <w:sz w:val="22"/>
        </w:rPr>
        <w:t>项目</w:t>
      </w:r>
      <w:r>
        <w:rPr>
          <w:rFonts w:ascii="宋体" w:hAnsi="宋体" w:cs="Calibri" w:hint="eastAsia"/>
          <w:kern w:val="0"/>
          <w:sz w:val="22"/>
        </w:rPr>
        <w:t>实施</w:t>
      </w:r>
      <w:r>
        <w:rPr>
          <w:rFonts w:ascii="宋体" w:hAnsi="宋体" w:cs="Calibri"/>
          <w:kern w:val="0"/>
          <w:sz w:val="22"/>
        </w:rPr>
        <w:t>地点见投标人须知前附表</w:t>
      </w:r>
      <w:r>
        <w:rPr>
          <w:rFonts w:ascii="宋体" w:hAnsi="宋体" w:cs="Calibri"/>
          <w:sz w:val="22"/>
        </w:rPr>
        <w:t>。</w:t>
      </w:r>
    </w:p>
    <w:p w:rsidR="00B15117" w:rsidRDefault="00B15117">
      <w:pPr>
        <w:autoSpaceDE w:val="0"/>
        <w:autoSpaceDN w:val="0"/>
        <w:adjustRightInd w:val="0"/>
        <w:snapToGrid w:val="0"/>
        <w:spacing w:line="360" w:lineRule="exact"/>
        <w:rPr>
          <w:rFonts w:ascii="宋体" w:hAnsi="宋体" w:cs="Calibri"/>
          <w:b/>
          <w:bCs/>
          <w:kern w:val="0"/>
          <w:sz w:val="22"/>
        </w:rPr>
      </w:pPr>
      <w:bookmarkStart w:id="42" w:name="_Toc9136"/>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w:t>
      </w:r>
      <w:r>
        <w:rPr>
          <w:rFonts w:ascii="宋体" w:hAnsi="宋体" w:cs="Calibri"/>
          <w:b/>
          <w:bCs/>
          <w:kern w:val="0"/>
          <w:sz w:val="22"/>
        </w:rPr>
        <w:t>资金来源</w:t>
      </w:r>
      <w:bookmarkEnd w:id="42"/>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43" w:name="_Toc10673"/>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w:t>
      </w:r>
      <w:r>
        <w:rPr>
          <w:rFonts w:ascii="宋体" w:hAnsi="宋体" w:cs="Calibri"/>
          <w:b/>
          <w:bCs/>
          <w:kern w:val="0"/>
          <w:sz w:val="22"/>
        </w:rPr>
        <w:t>招标</w:t>
      </w:r>
      <w:bookmarkEnd w:id="43"/>
      <w:r>
        <w:rPr>
          <w:rFonts w:ascii="宋体" w:hAnsi="宋体" w:cs="Calibri" w:hint="eastAsia"/>
          <w:b/>
          <w:bCs/>
          <w:kern w:val="0"/>
          <w:sz w:val="22"/>
        </w:rPr>
        <w:t>内容</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44" w:name="_Toc718"/>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w:t>
      </w:r>
      <w:r>
        <w:rPr>
          <w:rFonts w:ascii="宋体" w:hAnsi="宋体" w:cs="Calibri"/>
          <w:b/>
          <w:bCs/>
          <w:kern w:val="0"/>
          <w:sz w:val="22"/>
        </w:rPr>
        <w:t>招标方式</w:t>
      </w:r>
      <w:bookmarkEnd w:id="44"/>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45" w:name="_Toc9161"/>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bookmarkEnd w:id="45"/>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46" w:name="_Toc13012"/>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w:t>
      </w:r>
      <w:r>
        <w:rPr>
          <w:rFonts w:ascii="宋体" w:hAnsi="宋体" w:cs="Calibri"/>
          <w:b/>
          <w:bCs/>
          <w:kern w:val="0"/>
          <w:sz w:val="22"/>
        </w:rPr>
        <w:t>投标人资质条件、能力和信誉</w:t>
      </w:r>
      <w:bookmarkEnd w:id="46"/>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47" w:name="_Toc2796"/>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w:t>
      </w:r>
      <w:r>
        <w:rPr>
          <w:rFonts w:ascii="宋体" w:hAnsi="宋体" w:cs="Calibri" w:hint="eastAsia"/>
          <w:b/>
          <w:bCs/>
          <w:kern w:val="0"/>
          <w:sz w:val="22"/>
        </w:rPr>
        <w:t>服务</w:t>
      </w:r>
      <w:r>
        <w:rPr>
          <w:rFonts w:ascii="宋体" w:hAnsi="宋体" w:cs="Calibri"/>
          <w:b/>
          <w:bCs/>
          <w:kern w:val="0"/>
          <w:sz w:val="22"/>
        </w:rPr>
        <w:t>期</w:t>
      </w:r>
      <w:bookmarkEnd w:id="47"/>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1.8 </w:t>
      </w:r>
      <w:r>
        <w:rPr>
          <w:rFonts w:ascii="宋体" w:hAnsi="宋体" w:cs="Calibri" w:hint="eastAsia"/>
          <w:b/>
          <w:bCs/>
          <w:kern w:val="0"/>
          <w:sz w:val="22"/>
        </w:rPr>
        <w:t>质量要求</w:t>
      </w:r>
    </w:p>
    <w:p w:rsidR="00B15117" w:rsidRDefault="00B15117">
      <w:pPr>
        <w:adjustRightInd w:val="0"/>
        <w:snapToGrid w:val="0"/>
        <w:spacing w:line="360" w:lineRule="exact"/>
        <w:ind w:firstLineChars="200" w:firstLine="440"/>
        <w:rPr>
          <w:rFonts w:ascii="宋体" w:hAnsi="宋体" w:cs="Calibri"/>
          <w:sz w:val="22"/>
        </w:rPr>
      </w:pPr>
      <w:bookmarkStart w:id="48" w:name="_Toc13907"/>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w:t>
      </w:r>
      <w:r>
        <w:rPr>
          <w:rFonts w:ascii="宋体" w:hAnsi="宋体" w:cs="Calibri"/>
          <w:b/>
          <w:bCs/>
          <w:kern w:val="0"/>
          <w:sz w:val="22"/>
        </w:rPr>
        <w:t>踏勘现场</w:t>
      </w:r>
      <w:bookmarkEnd w:id="48"/>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.1</w:t>
      </w:r>
      <w:r>
        <w:rPr>
          <w:rFonts w:ascii="宋体" w:hAnsi="宋体" w:cs="Calibri"/>
          <w:sz w:val="22"/>
        </w:rPr>
        <w:t>投标人须知前附表规定组织踏勘现场的，招标人按投标人须知前附表规定的时间、地点组织投标人踏勘项目现场。</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 xml:space="preserve">.2 </w:t>
      </w:r>
      <w:r>
        <w:rPr>
          <w:rFonts w:ascii="宋体" w:hAnsi="宋体" w:cs="Calibri"/>
          <w:sz w:val="22"/>
        </w:rPr>
        <w:t>投标人踏勘现场发生的费用自理。</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 xml:space="preserve">.3 </w:t>
      </w:r>
      <w:r>
        <w:rPr>
          <w:rFonts w:ascii="宋体" w:hAnsi="宋体" w:cs="Calibri"/>
          <w:sz w:val="22"/>
        </w:rPr>
        <w:t>投标人自行负责在踏勘现场中所发生的人员伤亡和财产损失。</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 xml:space="preserve">.4 </w:t>
      </w:r>
      <w:r>
        <w:rPr>
          <w:rFonts w:ascii="宋体" w:hAnsi="宋体" w:cs="Calibri"/>
          <w:sz w:val="22"/>
        </w:rPr>
        <w:t>招标人向投标人提供的有关现场的数据和资料，仅供投标人在编制投标文件时参考，招标人不对投标人据此作出的判断和决策负责。</w:t>
      </w:r>
    </w:p>
    <w:p w:rsidR="00B15117" w:rsidRDefault="00B15117">
      <w:pPr>
        <w:autoSpaceDE w:val="0"/>
        <w:autoSpaceDN w:val="0"/>
        <w:adjustRightInd w:val="0"/>
        <w:snapToGrid w:val="0"/>
        <w:spacing w:line="360" w:lineRule="exact"/>
        <w:rPr>
          <w:rFonts w:ascii="宋体" w:hAnsi="宋体" w:cs="Calibri"/>
          <w:b/>
          <w:bCs/>
          <w:kern w:val="0"/>
          <w:sz w:val="22"/>
        </w:rPr>
      </w:pPr>
      <w:bookmarkStart w:id="49" w:name="_Toc4199"/>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w:t>
      </w:r>
      <w:r>
        <w:rPr>
          <w:rFonts w:ascii="宋体" w:hAnsi="宋体" w:cs="Calibri"/>
          <w:b/>
          <w:bCs/>
          <w:kern w:val="0"/>
          <w:sz w:val="22"/>
        </w:rPr>
        <w:t>投标预备会</w:t>
      </w:r>
      <w:bookmarkEnd w:id="49"/>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50" w:name="_Toc4584"/>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w:t>
      </w:r>
      <w:r>
        <w:rPr>
          <w:rFonts w:ascii="宋体" w:hAnsi="宋体" w:cs="Calibri"/>
          <w:b/>
          <w:bCs/>
          <w:kern w:val="0"/>
          <w:sz w:val="22"/>
        </w:rPr>
        <w:t>分包</w:t>
      </w:r>
      <w:bookmarkEnd w:id="50"/>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本项目</w:t>
      </w:r>
      <w:r>
        <w:rPr>
          <w:rFonts w:ascii="宋体" w:hAnsi="宋体" w:cs="Calibri" w:hint="eastAsia"/>
          <w:sz w:val="22"/>
        </w:rPr>
        <w:t>涉及到其它专业的部分分项工作</w:t>
      </w:r>
      <w:r>
        <w:rPr>
          <w:rFonts w:ascii="宋体" w:hAnsi="宋体" w:cs="Calibri"/>
          <w:sz w:val="22"/>
        </w:rPr>
        <w:t>允许分包。</w:t>
      </w:r>
    </w:p>
    <w:p w:rsidR="00B15117" w:rsidRDefault="00B15117">
      <w:pPr>
        <w:autoSpaceDE w:val="0"/>
        <w:autoSpaceDN w:val="0"/>
        <w:adjustRightInd w:val="0"/>
        <w:snapToGrid w:val="0"/>
        <w:spacing w:line="360" w:lineRule="exact"/>
        <w:rPr>
          <w:rFonts w:ascii="宋体" w:hAnsi="宋体" w:cs="Calibri"/>
          <w:b/>
          <w:bCs/>
          <w:kern w:val="0"/>
          <w:sz w:val="22"/>
        </w:rPr>
      </w:pPr>
      <w:bookmarkStart w:id="51" w:name="_Toc3996"/>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w:t>
      </w:r>
      <w:r>
        <w:rPr>
          <w:rFonts w:ascii="宋体" w:hAnsi="宋体" w:cs="Calibri"/>
          <w:b/>
          <w:bCs/>
          <w:kern w:val="0"/>
          <w:sz w:val="22"/>
        </w:rPr>
        <w:t>投标费用</w:t>
      </w:r>
      <w:bookmarkEnd w:id="51"/>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投标人在投标过程中的一切费用，不论中标与否，均由投标人自理。</w:t>
      </w:r>
    </w:p>
    <w:p w:rsidR="00B15117" w:rsidRDefault="00B15117">
      <w:pPr>
        <w:autoSpaceDE w:val="0"/>
        <w:autoSpaceDN w:val="0"/>
        <w:adjustRightInd w:val="0"/>
        <w:snapToGrid w:val="0"/>
        <w:spacing w:line="360" w:lineRule="exact"/>
        <w:rPr>
          <w:rFonts w:ascii="宋体" w:hAnsi="宋体" w:cs="Calibri"/>
          <w:b/>
          <w:bCs/>
          <w:kern w:val="0"/>
          <w:sz w:val="22"/>
        </w:rPr>
      </w:pPr>
      <w:bookmarkStart w:id="52" w:name="_Toc15241"/>
      <w:bookmarkStart w:id="53" w:name="_Toc143421657"/>
      <w:r>
        <w:rPr>
          <w:rFonts w:ascii="宋体" w:hAnsi="宋体" w:cs="Calibri"/>
          <w:b/>
          <w:bCs/>
          <w:kern w:val="0"/>
          <w:sz w:val="22"/>
        </w:rPr>
        <w:t>2.</w:t>
      </w:r>
      <w:r>
        <w:rPr>
          <w:rFonts w:ascii="宋体" w:hAnsi="宋体" w:cs="Calibri"/>
          <w:b/>
          <w:bCs/>
          <w:kern w:val="0"/>
          <w:sz w:val="22"/>
        </w:rPr>
        <w:t>招标文件</w:t>
      </w:r>
      <w:bookmarkEnd w:id="52"/>
      <w:bookmarkEnd w:id="53"/>
    </w:p>
    <w:p w:rsidR="00B15117" w:rsidRDefault="00B15117">
      <w:pPr>
        <w:autoSpaceDE w:val="0"/>
        <w:autoSpaceDN w:val="0"/>
        <w:adjustRightInd w:val="0"/>
        <w:snapToGrid w:val="0"/>
        <w:spacing w:line="360" w:lineRule="exact"/>
        <w:rPr>
          <w:rFonts w:ascii="宋体" w:hAnsi="宋体" w:cs="Calibri"/>
          <w:b/>
          <w:bCs/>
          <w:kern w:val="0"/>
          <w:sz w:val="22"/>
        </w:rPr>
      </w:pPr>
      <w:bookmarkStart w:id="54" w:name="_Toc1426"/>
      <w:r>
        <w:rPr>
          <w:rFonts w:ascii="宋体" w:hAnsi="宋体" w:cs="Calibri"/>
          <w:b/>
          <w:bCs/>
          <w:kern w:val="0"/>
          <w:sz w:val="22"/>
        </w:rPr>
        <w:t xml:space="preserve">2.1 </w:t>
      </w:r>
      <w:r>
        <w:rPr>
          <w:rFonts w:ascii="宋体" w:hAnsi="宋体" w:cs="Calibri"/>
          <w:b/>
          <w:bCs/>
          <w:kern w:val="0"/>
          <w:sz w:val="22"/>
        </w:rPr>
        <w:t>招标文件的组成</w:t>
      </w:r>
      <w:bookmarkEnd w:id="54"/>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本招标文件包括：</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）招标公告</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）投标人须知</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lastRenderedPageBreak/>
        <w:t>（</w:t>
      </w:r>
      <w:r>
        <w:rPr>
          <w:rFonts w:ascii="宋体" w:hAnsi="宋体" w:cs="Calibri"/>
          <w:kern w:val="0"/>
          <w:sz w:val="22"/>
        </w:rPr>
        <w:t>3</w:t>
      </w:r>
      <w:r>
        <w:rPr>
          <w:rFonts w:ascii="宋体" w:hAnsi="宋体" w:cs="Calibri"/>
          <w:kern w:val="0"/>
          <w:sz w:val="22"/>
        </w:rPr>
        <w:t>）</w:t>
      </w:r>
      <w:r>
        <w:rPr>
          <w:rFonts w:ascii="宋体" w:hAnsi="宋体" w:cs="Calibri" w:hint="eastAsia"/>
          <w:kern w:val="0"/>
          <w:sz w:val="22"/>
        </w:rPr>
        <w:t>服务技术标准及要求</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4</w:t>
      </w:r>
      <w:r>
        <w:rPr>
          <w:rFonts w:ascii="宋体" w:hAnsi="宋体" w:cs="Calibri"/>
          <w:kern w:val="0"/>
          <w:sz w:val="22"/>
        </w:rPr>
        <w:t>）合同条款</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5</w:t>
      </w:r>
      <w:r>
        <w:rPr>
          <w:rFonts w:ascii="宋体" w:hAnsi="宋体" w:cs="Calibri"/>
          <w:kern w:val="0"/>
          <w:sz w:val="22"/>
        </w:rPr>
        <w:t>）评标办法及标准</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6</w:t>
      </w:r>
      <w:r>
        <w:rPr>
          <w:rFonts w:ascii="宋体" w:hAnsi="宋体" w:cs="Calibri"/>
          <w:kern w:val="0"/>
          <w:sz w:val="22"/>
        </w:rPr>
        <w:t>）投标文件格式</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sz w:val="22"/>
        </w:rPr>
        <w:t>根据本须知第</w:t>
      </w:r>
      <w:r>
        <w:rPr>
          <w:rFonts w:ascii="宋体" w:hAnsi="宋体" w:cs="Calibri"/>
          <w:sz w:val="22"/>
        </w:rPr>
        <w:t>2.2</w:t>
      </w:r>
      <w:r>
        <w:rPr>
          <w:rFonts w:ascii="宋体" w:hAnsi="宋体" w:cs="Calibri"/>
          <w:sz w:val="22"/>
        </w:rPr>
        <w:t>款和</w:t>
      </w:r>
      <w:r>
        <w:rPr>
          <w:rFonts w:ascii="宋体" w:hAnsi="宋体" w:cs="Calibri"/>
          <w:sz w:val="22"/>
        </w:rPr>
        <w:t>2.3</w:t>
      </w:r>
      <w:r>
        <w:rPr>
          <w:rFonts w:ascii="宋体" w:hAnsi="宋体" w:cs="Calibri"/>
          <w:sz w:val="22"/>
        </w:rPr>
        <w:t>款对招标文件做出的澄清、修改，构成招标文件的组成部分。</w:t>
      </w:r>
    </w:p>
    <w:p w:rsidR="00B15117" w:rsidRDefault="00B15117">
      <w:pPr>
        <w:autoSpaceDE w:val="0"/>
        <w:autoSpaceDN w:val="0"/>
        <w:adjustRightInd w:val="0"/>
        <w:snapToGrid w:val="0"/>
        <w:spacing w:line="360" w:lineRule="exact"/>
        <w:rPr>
          <w:rFonts w:ascii="宋体" w:hAnsi="宋体" w:cs="Calibri"/>
          <w:b/>
          <w:bCs/>
          <w:kern w:val="0"/>
          <w:sz w:val="22"/>
        </w:rPr>
      </w:pPr>
      <w:bookmarkStart w:id="55" w:name="_Toc18230"/>
      <w:r>
        <w:rPr>
          <w:rFonts w:ascii="宋体" w:hAnsi="宋体" w:cs="Calibri"/>
          <w:b/>
          <w:bCs/>
          <w:kern w:val="0"/>
          <w:sz w:val="22"/>
        </w:rPr>
        <w:t xml:space="preserve">2.2 </w:t>
      </w:r>
      <w:r>
        <w:rPr>
          <w:rFonts w:ascii="宋体" w:hAnsi="宋体" w:cs="Calibri"/>
          <w:b/>
          <w:bCs/>
          <w:kern w:val="0"/>
          <w:sz w:val="22"/>
        </w:rPr>
        <w:t>招标文件的澄清</w:t>
      </w:r>
      <w:bookmarkEnd w:id="55"/>
    </w:p>
    <w:p w:rsidR="00B15117" w:rsidRDefault="00B15117">
      <w:pPr>
        <w:adjustRightInd w:val="0"/>
        <w:snapToGrid w:val="0"/>
        <w:spacing w:line="360" w:lineRule="exact"/>
        <w:ind w:firstLine="440"/>
        <w:rPr>
          <w:rFonts w:ascii="宋体" w:hAnsi="宋体" w:cs="Calibri"/>
          <w:sz w:val="22"/>
        </w:rPr>
      </w:pPr>
      <w:bookmarkStart w:id="56" w:name="_Toc18303"/>
      <w:r>
        <w:rPr>
          <w:rFonts w:ascii="宋体" w:hAnsi="宋体" w:cs="Calibri"/>
          <w:sz w:val="22"/>
        </w:rPr>
        <w:t>2.2.1</w:t>
      </w:r>
      <w:r>
        <w:rPr>
          <w:rFonts w:ascii="宋体" w:hAnsi="宋体" w:cs="Calibri"/>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15117" w:rsidRDefault="00B15117">
      <w:pPr>
        <w:adjustRightInd w:val="0"/>
        <w:snapToGrid w:val="0"/>
        <w:spacing w:line="360" w:lineRule="exact"/>
        <w:ind w:firstLine="440"/>
        <w:rPr>
          <w:rFonts w:ascii="宋体" w:hAnsi="宋体" w:cs="Calibri"/>
          <w:sz w:val="22"/>
        </w:rPr>
      </w:pPr>
      <w:r>
        <w:rPr>
          <w:rFonts w:ascii="宋体" w:hAnsi="宋体" w:cs="Calibri"/>
          <w:sz w:val="22"/>
        </w:rPr>
        <w:t>2.2.2</w:t>
      </w:r>
      <w:r>
        <w:rPr>
          <w:rFonts w:ascii="宋体" w:hAnsi="宋体" w:cs="Calibri" w:hint="eastAsia"/>
          <w:kern w:val="0"/>
          <w:sz w:val="22"/>
        </w:rPr>
        <w:t>招标人将视情况采用补充公告的方式予以澄清。</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2.3 </w:t>
      </w:r>
      <w:r>
        <w:rPr>
          <w:rFonts w:ascii="宋体" w:hAnsi="宋体" w:cs="Calibri"/>
          <w:b/>
          <w:bCs/>
          <w:kern w:val="0"/>
          <w:sz w:val="22"/>
        </w:rPr>
        <w:t>招标文件的修改</w:t>
      </w:r>
      <w:bookmarkEnd w:id="56"/>
    </w:p>
    <w:p w:rsidR="00B15117" w:rsidRDefault="00B15117">
      <w:pPr>
        <w:adjustRightInd w:val="0"/>
        <w:snapToGrid w:val="0"/>
        <w:spacing w:line="360" w:lineRule="exact"/>
        <w:ind w:firstLine="440"/>
        <w:rPr>
          <w:rFonts w:ascii="宋体" w:hAnsi="宋体" w:cs="Calibri"/>
          <w:sz w:val="22"/>
        </w:rPr>
      </w:pPr>
      <w:r>
        <w:rPr>
          <w:rFonts w:ascii="宋体" w:hAnsi="宋体" w:cs="Calibri"/>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B15117" w:rsidRDefault="00B15117">
      <w:pPr>
        <w:adjustRightInd w:val="0"/>
        <w:snapToGrid w:val="0"/>
        <w:spacing w:line="360" w:lineRule="exact"/>
        <w:ind w:firstLine="440"/>
        <w:rPr>
          <w:rFonts w:ascii="宋体" w:hAnsi="宋体" w:cs="Calibri"/>
          <w:sz w:val="22"/>
        </w:rPr>
      </w:pPr>
      <w:r>
        <w:rPr>
          <w:rFonts w:ascii="宋体" w:hAnsi="宋体" w:cs="Calibri"/>
          <w:sz w:val="22"/>
        </w:rPr>
        <w:t>2.3.2</w:t>
      </w:r>
      <w:r>
        <w:rPr>
          <w:rFonts w:ascii="宋体" w:hAnsi="宋体" w:cs="Calibri" w:hint="eastAsia"/>
          <w:sz w:val="22"/>
        </w:rPr>
        <w:t>招标文件的修改为招标文件的组成部分，对投标人有约束力。</w:t>
      </w:r>
    </w:p>
    <w:p w:rsidR="00B15117" w:rsidRDefault="00B15117">
      <w:pPr>
        <w:autoSpaceDE w:val="0"/>
        <w:autoSpaceDN w:val="0"/>
        <w:adjustRightInd w:val="0"/>
        <w:snapToGrid w:val="0"/>
        <w:spacing w:line="360" w:lineRule="exact"/>
        <w:rPr>
          <w:rFonts w:ascii="宋体" w:hAnsi="宋体" w:cs="Calibri"/>
          <w:b/>
          <w:bCs/>
          <w:kern w:val="0"/>
          <w:sz w:val="22"/>
        </w:rPr>
      </w:pPr>
      <w:bookmarkStart w:id="57" w:name="_Toc18870"/>
      <w:bookmarkStart w:id="58" w:name="_Toc143421658"/>
      <w:r>
        <w:rPr>
          <w:rFonts w:ascii="宋体" w:hAnsi="宋体" w:cs="Calibri"/>
          <w:b/>
          <w:bCs/>
          <w:kern w:val="0"/>
          <w:sz w:val="22"/>
        </w:rPr>
        <w:t>3.</w:t>
      </w:r>
      <w:r>
        <w:rPr>
          <w:rFonts w:ascii="宋体" w:hAnsi="宋体" w:cs="Calibri"/>
          <w:b/>
          <w:bCs/>
          <w:kern w:val="0"/>
          <w:sz w:val="22"/>
        </w:rPr>
        <w:t>投标文件</w:t>
      </w:r>
      <w:bookmarkEnd w:id="57"/>
      <w:bookmarkEnd w:id="58"/>
    </w:p>
    <w:p w:rsidR="00B15117" w:rsidRDefault="00B15117">
      <w:pPr>
        <w:autoSpaceDE w:val="0"/>
        <w:autoSpaceDN w:val="0"/>
        <w:adjustRightInd w:val="0"/>
        <w:snapToGrid w:val="0"/>
        <w:spacing w:line="360" w:lineRule="exact"/>
        <w:rPr>
          <w:rFonts w:ascii="宋体" w:hAnsi="宋体" w:cs="Calibri"/>
          <w:b/>
          <w:bCs/>
          <w:kern w:val="0"/>
          <w:sz w:val="22"/>
        </w:rPr>
      </w:pPr>
      <w:bookmarkStart w:id="59" w:name="_Toc461"/>
      <w:r>
        <w:rPr>
          <w:rFonts w:ascii="宋体" w:hAnsi="宋体" w:cs="Calibri"/>
          <w:b/>
          <w:bCs/>
          <w:kern w:val="0"/>
          <w:sz w:val="22"/>
        </w:rPr>
        <w:t xml:space="preserve">3.1 </w:t>
      </w:r>
      <w:r>
        <w:rPr>
          <w:rFonts w:ascii="宋体" w:hAnsi="宋体" w:cs="Calibri"/>
          <w:b/>
          <w:bCs/>
          <w:kern w:val="0"/>
          <w:sz w:val="22"/>
        </w:rPr>
        <w:t>投标文件的语言和计量单位</w:t>
      </w:r>
      <w:bookmarkEnd w:id="59"/>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sz w:val="22"/>
        </w:rPr>
        <w:t>3.1.1</w:t>
      </w:r>
      <w:r>
        <w:rPr>
          <w:rFonts w:ascii="宋体" w:hAnsi="宋体" w:cs="Calibri"/>
          <w:sz w:val="22"/>
        </w:rPr>
        <w:t>投标文件与投标有关的所有文件均应使用中文。</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3.1.2</w:t>
      </w:r>
      <w:r>
        <w:rPr>
          <w:rFonts w:ascii="宋体" w:hAnsi="宋体" w:cs="Calibri"/>
          <w:kern w:val="0"/>
          <w:sz w:val="22"/>
        </w:rPr>
        <w:t>除规范另有规定外，投标文件使用的度量衡单位，均采用中华人民共和国法定计量单位。</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3.1.3</w:t>
      </w:r>
      <w:r>
        <w:rPr>
          <w:rFonts w:ascii="宋体" w:hAnsi="宋体" w:cs="Calibri"/>
          <w:kern w:val="0"/>
          <w:sz w:val="22"/>
        </w:rPr>
        <w:t>招标文件中的</w:t>
      </w:r>
      <w:r>
        <w:rPr>
          <w:rFonts w:ascii="宋体" w:hAnsi="宋体" w:cs="Calibri"/>
          <w:kern w:val="0"/>
          <w:sz w:val="22"/>
        </w:rPr>
        <w:t>“</w:t>
      </w:r>
      <w:r>
        <w:rPr>
          <w:rFonts w:ascii="宋体" w:hAnsi="宋体" w:cs="Calibri"/>
          <w:kern w:val="0"/>
          <w:sz w:val="22"/>
        </w:rPr>
        <w:t>天</w:t>
      </w:r>
      <w:r>
        <w:rPr>
          <w:rFonts w:ascii="宋体" w:hAnsi="宋体" w:cs="Calibri"/>
          <w:kern w:val="0"/>
          <w:sz w:val="22"/>
        </w:rPr>
        <w:t>”</w:t>
      </w:r>
      <w:r>
        <w:rPr>
          <w:rFonts w:ascii="宋体" w:hAnsi="宋体" w:cs="Calibri"/>
          <w:kern w:val="0"/>
          <w:sz w:val="22"/>
        </w:rPr>
        <w:t>除特别说明外，均为日历天。</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3.1.4</w:t>
      </w:r>
      <w:r>
        <w:rPr>
          <w:rFonts w:ascii="宋体" w:hAnsi="宋体" w:cs="Calibri"/>
          <w:kern w:val="0"/>
          <w:sz w:val="22"/>
        </w:rPr>
        <w:t>招标文件中所指的</w:t>
      </w:r>
      <w:r>
        <w:rPr>
          <w:rFonts w:ascii="宋体" w:hAnsi="宋体" w:cs="Calibri"/>
          <w:kern w:val="0"/>
          <w:sz w:val="22"/>
        </w:rPr>
        <w:t>“</w:t>
      </w:r>
      <w:r>
        <w:rPr>
          <w:rFonts w:ascii="宋体" w:hAnsi="宋体" w:cs="Calibri"/>
          <w:kern w:val="0"/>
          <w:sz w:val="22"/>
        </w:rPr>
        <w:t>合同</w:t>
      </w:r>
      <w:r>
        <w:rPr>
          <w:rFonts w:ascii="宋体" w:hAnsi="宋体" w:cs="Calibri"/>
          <w:kern w:val="0"/>
          <w:sz w:val="22"/>
        </w:rPr>
        <w:t>”</w:t>
      </w:r>
      <w:r>
        <w:rPr>
          <w:rFonts w:ascii="宋体" w:hAnsi="宋体" w:cs="Calibri"/>
          <w:kern w:val="0"/>
          <w:sz w:val="22"/>
        </w:rPr>
        <w:t>除特别说明外，指</w:t>
      </w:r>
      <w:r>
        <w:rPr>
          <w:rFonts w:ascii="宋体" w:hAnsi="宋体" w:cs="Calibri"/>
          <w:kern w:val="0"/>
          <w:sz w:val="22"/>
        </w:rPr>
        <w:t xml:space="preserve"> “</w:t>
      </w:r>
      <w:r>
        <w:rPr>
          <w:rFonts w:ascii="宋体" w:hAnsi="宋体" w:cs="Calibri" w:hint="eastAsia"/>
          <w:kern w:val="0"/>
          <w:sz w:val="22"/>
        </w:rPr>
        <w:t>服务</w:t>
      </w:r>
      <w:r>
        <w:rPr>
          <w:rFonts w:ascii="宋体" w:hAnsi="宋体" w:cs="Calibri"/>
          <w:kern w:val="0"/>
          <w:sz w:val="22"/>
        </w:rPr>
        <w:t>合同</w:t>
      </w:r>
      <w:r>
        <w:rPr>
          <w:rFonts w:ascii="宋体" w:hAnsi="宋体" w:cs="Calibri"/>
          <w:kern w:val="0"/>
          <w:sz w:val="22"/>
        </w:rPr>
        <w:t>”</w:t>
      </w:r>
      <w:r>
        <w:rPr>
          <w:rFonts w:ascii="宋体" w:hAnsi="宋体" w:cs="Calibri"/>
          <w:kern w:val="0"/>
          <w:sz w:val="22"/>
        </w:rPr>
        <w:t>。</w:t>
      </w:r>
    </w:p>
    <w:p w:rsidR="00B15117" w:rsidRDefault="00B15117">
      <w:pPr>
        <w:autoSpaceDE w:val="0"/>
        <w:autoSpaceDN w:val="0"/>
        <w:adjustRightInd w:val="0"/>
        <w:snapToGrid w:val="0"/>
        <w:spacing w:line="360" w:lineRule="exact"/>
        <w:rPr>
          <w:rFonts w:ascii="宋体" w:hAnsi="宋体" w:cs="Calibri"/>
          <w:b/>
          <w:bCs/>
          <w:kern w:val="0"/>
          <w:sz w:val="22"/>
        </w:rPr>
      </w:pPr>
      <w:bookmarkStart w:id="60" w:name="_Toc1411"/>
      <w:r>
        <w:rPr>
          <w:rFonts w:ascii="宋体" w:hAnsi="宋体" w:cs="Calibri"/>
          <w:b/>
          <w:bCs/>
          <w:kern w:val="0"/>
          <w:sz w:val="22"/>
        </w:rPr>
        <w:t xml:space="preserve">3.2 </w:t>
      </w:r>
      <w:r>
        <w:rPr>
          <w:rFonts w:ascii="宋体" w:hAnsi="宋体" w:cs="Calibri"/>
          <w:b/>
          <w:bCs/>
          <w:kern w:val="0"/>
          <w:sz w:val="22"/>
        </w:rPr>
        <w:t>投标文件的组成</w:t>
      </w:r>
      <w:bookmarkEnd w:id="60"/>
    </w:p>
    <w:p w:rsidR="00B15117" w:rsidRDefault="00B15117">
      <w:pPr>
        <w:adjustRightInd w:val="0"/>
        <w:snapToGrid w:val="0"/>
        <w:spacing w:line="360" w:lineRule="exact"/>
        <w:ind w:firstLineChars="200" w:firstLine="440"/>
        <w:rPr>
          <w:rFonts w:ascii="宋体" w:hAnsi="宋体" w:cs="Calibri"/>
          <w:sz w:val="22"/>
        </w:rPr>
      </w:pPr>
      <w:bookmarkStart w:id="61" w:name="_Toc32225"/>
      <w:r>
        <w:rPr>
          <w:rFonts w:ascii="宋体" w:hAnsi="宋体" w:cs="Calibri"/>
          <w:sz w:val="22"/>
        </w:rPr>
        <w:t>3.2.1</w:t>
      </w:r>
      <w:r>
        <w:rPr>
          <w:rFonts w:ascii="宋体" w:hAnsi="宋体" w:cs="Calibri"/>
          <w:sz w:val="22"/>
        </w:rPr>
        <w:t>投标函；</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3.2.</w:t>
      </w:r>
      <w:r>
        <w:rPr>
          <w:rFonts w:ascii="宋体" w:hAnsi="宋体" w:cs="Calibri" w:hint="eastAsia"/>
          <w:sz w:val="22"/>
        </w:rPr>
        <w:t>2</w:t>
      </w:r>
      <w:r>
        <w:rPr>
          <w:rFonts w:ascii="宋体" w:hAnsi="宋体" w:cs="Calibri"/>
          <w:sz w:val="22"/>
        </w:rPr>
        <w:t>法定代表人资格证明书；</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3.2.</w:t>
      </w:r>
      <w:r>
        <w:rPr>
          <w:rFonts w:ascii="宋体" w:hAnsi="宋体" w:cs="Calibri" w:hint="eastAsia"/>
          <w:sz w:val="22"/>
        </w:rPr>
        <w:t>3</w:t>
      </w:r>
      <w:r>
        <w:rPr>
          <w:rFonts w:ascii="宋体" w:hAnsi="宋体" w:cs="Calibri"/>
          <w:sz w:val="22"/>
        </w:rPr>
        <w:t>授权委托书；</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3.2.</w:t>
      </w:r>
      <w:r>
        <w:rPr>
          <w:rFonts w:ascii="宋体" w:hAnsi="宋体" w:cs="Calibri" w:hint="eastAsia"/>
          <w:sz w:val="22"/>
        </w:rPr>
        <w:t>4</w:t>
      </w:r>
      <w:r>
        <w:rPr>
          <w:rFonts w:ascii="宋体" w:hAnsi="宋体" w:cs="Calibri"/>
          <w:sz w:val="22"/>
        </w:rPr>
        <w:t xml:space="preserve"> </w:t>
      </w:r>
      <w:r>
        <w:rPr>
          <w:rFonts w:ascii="宋体" w:hAnsi="宋体" w:cs="Calibri"/>
          <w:sz w:val="22"/>
        </w:rPr>
        <w:t>投标报价表；</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3.2.5</w:t>
      </w:r>
      <w:r>
        <w:rPr>
          <w:rFonts w:ascii="宋体" w:hAnsi="宋体" w:cs="Calibri"/>
          <w:sz w:val="22"/>
        </w:rPr>
        <w:t>投标人资格证明文件：</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）投标人一般情况</w:t>
      </w:r>
      <w:r>
        <w:rPr>
          <w:rFonts w:ascii="宋体" w:hAnsi="宋体" w:cs="Calibri" w:hint="eastAsia"/>
          <w:sz w:val="22"/>
        </w:rPr>
        <w:t>及</w:t>
      </w:r>
      <w:r>
        <w:rPr>
          <w:rFonts w:ascii="宋体" w:hAnsi="宋体" w:cs="Calibri"/>
          <w:sz w:val="22"/>
        </w:rPr>
        <w:t>有关证明投标人法律地位的文件（包括营业执照</w:t>
      </w:r>
      <w:r>
        <w:rPr>
          <w:rFonts w:ascii="宋体" w:hAnsi="宋体" w:cs="Calibri" w:hint="eastAsia"/>
          <w:sz w:val="22"/>
        </w:rPr>
        <w:t>、税务登记证、</w:t>
      </w:r>
      <w:r>
        <w:rPr>
          <w:rFonts w:ascii="宋体" w:hAnsi="宋体" w:cs="Calibri"/>
          <w:sz w:val="22"/>
        </w:rPr>
        <w:t>资质</w:t>
      </w:r>
      <w:r>
        <w:rPr>
          <w:rFonts w:ascii="宋体" w:hAnsi="宋体" w:cs="Calibri" w:hint="eastAsia"/>
          <w:sz w:val="22"/>
        </w:rPr>
        <w:t>证书</w:t>
      </w:r>
      <w:r>
        <w:rPr>
          <w:rFonts w:ascii="宋体" w:hAnsi="宋体" w:cs="Calibri"/>
          <w:sz w:val="22"/>
        </w:rPr>
        <w:t>等），说明投标人的注册地点和主要经营范围；</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）信用中国网站</w:t>
      </w:r>
      <w:r>
        <w:rPr>
          <w:rFonts w:ascii="宋体" w:hAnsi="宋体" w:cs="Calibri" w:hint="eastAsia"/>
          <w:sz w:val="22"/>
        </w:rPr>
        <w:t xml:space="preserve">www.creditchina.gov.cn </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查询结果以及主管税务部门出具的一般纳税人资格认定《税务事项通知书》或《增值税一般纳税人登记表》或投标人电子税务局一般纳税人资格查询网页；</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3</w:t>
      </w:r>
      <w:r>
        <w:rPr>
          <w:rFonts w:ascii="宋体" w:hAnsi="宋体" w:cs="Calibri"/>
          <w:sz w:val="22"/>
        </w:rPr>
        <w:t>）有关证明投标人的企业信誉及获得各种奖励等资料；</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4</w:t>
      </w:r>
      <w:r>
        <w:rPr>
          <w:rFonts w:ascii="宋体" w:hAnsi="宋体" w:cs="Calibri"/>
          <w:sz w:val="22"/>
        </w:rPr>
        <w:t>）投标人经济实力：包括企业注册资金、财务报告与报表中反映的财务状况</w:t>
      </w:r>
      <w:r>
        <w:rPr>
          <w:rFonts w:ascii="宋体" w:hAnsi="宋体" w:cs="Calibri" w:hint="eastAsia"/>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hint="eastAsia"/>
          <w:sz w:val="22"/>
        </w:rPr>
        <w:lastRenderedPageBreak/>
        <w:t>（</w:t>
      </w:r>
      <w:r>
        <w:rPr>
          <w:rFonts w:ascii="宋体" w:hAnsi="宋体" w:cs="Calibri"/>
          <w:sz w:val="22"/>
        </w:rPr>
        <w:t>5</w:t>
      </w:r>
      <w:r>
        <w:rPr>
          <w:rFonts w:ascii="宋体" w:hAnsi="宋体" w:cs="Calibri" w:hint="eastAsia"/>
          <w:sz w:val="22"/>
        </w:rPr>
        <w:t>）</w:t>
      </w:r>
      <w:r>
        <w:rPr>
          <w:rFonts w:ascii="宋体" w:hAnsi="宋体" w:cs="Calibri"/>
          <w:sz w:val="22"/>
        </w:rPr>
        <w:t>近</w:t>
      </w:r>
      <w:r>
        <w:rPr>
          <w:rFonts w:ascii="宋体" w:hAnsi="宋体" w:cs="Calibri" w:hint="eastAsia"/>
          <w:sz w:val="22"/>
        </w:rPr>
        <w:t>五</w:t>
      </w:r>
      <w:r>
        <w:rPr>
          <w:rFonts w:ascii="宋体" w:hAnsi="宋体" w:cs="Calibri"/>
          <w:sz w:val="22"/>
        </w:rPr>
        <w:t>年</w:t>
      </w:r>
      <w:r>
        <w:rPr>
          <w:rFonts w:ascii="宋体" w:hAnsi="宋体" w:cs="Calibri" w:hint="eastAsia"/>
          <w:sz w:val="22"/>
        </w:rPr>
        <w:t>（合同</w:t>
      </w:r>
      <w:r>
        <w:rPr>
          <w:rFonts w:ascii="宋体" w:hAnsi="宋体" w:cs="Calibri"/>
          <w:sz w:val="22"/>
        </w:rPr>
        <w:t>签订时间或部分服务期在</w:t>
      </w:r>
      <w:r>
        <w:rPr>
          <w:rFonts w:ascii="宋体" w:hAnsi="宋体" w:cs="Calibri" w:hint="eastAsia"/>
          <w:sz w:val="22"/>
        </w:rPr>
        <w:t>2015</w:t>
      </w:r>
      <w:r>
        <w:rPr>
          <w:rFonts w:ascii="宋体" w:hAnsi="宋体" w:cs="Calibri" w:hint="eastAsia"/>
          <w:sz w:val="22"/>
        </w:rPr>
        <w:t>年</w:t>
      </w:r>
      <w:r>
        <w:rPr>
          <w:rFonts w:ascii="宋体" w:hAnsi="宋体" w:cs="Calibri" w:hint="eastAsia"/>
          <w:sz w:val="22"/>
        </w:rPr>
        <w:t>1</w:t>
      </w:r>
      <w:r>
        <w:rPr>
          <w:rFonts w:ascii="宋体" w:hAnsi="宋体" w:cs="Calibri" w:hint="eastAsia"/>
          <w:sz w:val="22"/>
        </w:rPr>
        <w:t>月</w:t>
      </w:r>
      <w:r>
        <w:rPr>
          <w:rFonts w:ascii="宋体" w:hAnsi="宋体" w:cs="Calibri" w:hint="eastAsia"/>
          <w:sz w:val="22"/>
        </w:rPr>
        <w:t>1</w:t>
      </w:r>
      <w:r>
        <w:rPr>
          <w:rFonts w:ascii="宋体" w:hAnsi="宋体" w:cs="Calibri" w:hint="eastAsia"/>
          <w:sz w:val="22"/>
        </w:rPr>
        <w:t>日</w:t>
      </w:r>
      <w:r>
        <w:rPr>
          <w:rFonts w:ascii="宋体" w:hAnsi="宋体" w:cs="Calibri"/>
          <w:sz w:val="22"/>
        </w:rPr>
        <w:t>至投标截止日期间</w:t>
      </w:r>
      <w:r>
        <w:rPr>
          <w:rFonts w:ascii="宋体" w:hAnsi="宋体" w:cs="Calibri" w:hint="eastAsia"/>
          <w:sz w:val="22"/>
        </w:rPr>
        <w:t>）</w:t>
      </w:r>
      <w:r>
        <w:rPr>
          <w:rFonts w:ascii="宋体" w:hAnsi="宋体" w:cs="Calibri"/>
          <w:sz w:val="22"/>
        </w:rPr>
        <w:t>完成类似项目业绩情况</w:t>
      </w:r>
      <w:r>
        <w:rPr>
          <w:rFonts w:ascii="宋体" w:hAnsi="宋体" w:cs="Calibri" w:hint="eastAsia"/>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hint="eastAsia"/>
          <w:sz w:val="22"/>
        </w:rPr>
        <w:t>（</w:t>
      </w:r>
      <w:r>
        <w:rPr>
          <w:rFonts w:ascii="宋体" w:hAnsi="宋体" w:cs="Calibri"/>
          <w:sz w:val="22"/>
        </w:rPr>
        <w:t>6</w:t>
      </w:r>
      <w:r>
        <w:rPr>
          <w:rFonts w:ascii="宋体" w:hAnsi="宋体" w:cs="Calibri" w:hint="eastAsia"/>
          <w:sz w:val="22"/>
        </w:rPr>
        <w:t>）招标文件投标人资格要求中提供的相关材料。</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3.2.6</w:t>
      </w:r>
      <w:r>
        <w:rPr>
          <w:rFonts w:ascii="宋体" w:hAnsi="宋体" w:cs="Calibri" w:hint="eastAsia"/>
          <w:sz w:val="22"/>
        </w:rPr>
        <w:t xml:space="preserve"> </w:t>
      </w:r>
      <w:r>
        <w:rPr>
          <w:rFonts w:ascii="宋体" w:hAnsi="宋体" w:cs="Calibri"/>
          <w:sz w:val="22"/>
        </w:rPr>
        <w:t>服务大纲</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）本项目概况；</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）工作内容和依据；</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3</w:t>
      </w:r>
      <w:r>
        <w:rPr>
          <w:rFonts w:ascii="宋体" w:hAnsi="宋体" w:cs="Calibri"/>
          <w:sz w:val="22"/>
        </w:rPr>
        <w:t>）</w:t>
      </w:r>
      <w:r>
        <w:rPr>
          <w:rFonts w:ascii="宋体" w:hAnsi="宋体" w:cs="Calibri" w:hint="eastAsia"/>
          <w:sz w:val="22"/>
        </w:rPr>
        <w:t>现场机构、人力、物资设备配置</w:t>
      </w:r>
      <w:r>
        <w:rPr>
          <w:rFonts w:ascii="宋体" w:hAnsi="宋体" w:cs="Calibri"/>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4</w:t>
      </w:r>
      <w:r>
        <w:rPr>
          <w:rFonts w:ascii="宋体" w:hAnsi="宋体" w:cs="Calibri"/>
          <w:sz w:val="22"/>
        </w:rPr>
        <w:t>）服务人员的作业安排和进场计划；</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5</w:t>
      </w:r>
      <w:r>
        <w:rPr>
          <w:rFonts w:ascii="宋体" w:hAnsi="宋体" w:cs="Calibri"/>
          <w:sz w:val="22"/>
        </w:rPr>
        <w:t>）</w:t>
      </w:r>
      <w:r>
        <w:rPr>
          <w:rFonts w:ascii="宋体" w:hAnsi="宋体" w:cs="Calibri" w:hint="eastAsia"/>
          <w:sz w:val="22"/>
        </w:rPr>
        <w:t>运行、安全、服务等相关管理方案</w:t>
      </w:r>
      <w:r>
        <w:rPr>
          <w:rFonts w:ascii="宋体" w:hAnsi="宋体" w:cs="Calibri"/>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6</w:t>
      </w:r>
      <w:r>
        <w:rPr>
          <w:rFonts w:ascii="宋体" w:hAnsi="宋体" w:cs="Calibri"/>
          <w:sz w:val="22"/>
        </w:rPr>
        <w:t>）对本项目的实施意见及重点</w:t>
      </w:r>
      <w:r>
        <w:rPr>
          <w:rFonts w:ascii="宋体" w:hAnsi="宋体" w:cs="Calibri" w:hint="eastAsia"/>
          <w:sz w:val="22"/>
        </w:rPr>
        <w:t>、</w:t>
      </w:r>
      <w:r>
        <w:rPr>
          <w:rFonts w:ascii="宋体" w:hAnsi="宋体" w:cs="Calibri"/>
          <w:sz w:val="22"/>
        </w:rPr>
        <w:t>难点控制；</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7</w:t>
      </w:r>
      <w:r>
        <w:rPr>
          <w:rFonts w:ascii="宋体" w:hAnsi="宋体" w:cs="Calibri" w:hint="eastAsia"/>
          <w:sz w:val="22"/>
        </w:rPr>
        <w:t>）对特殊情况的承诺以及灾害性、突发事件的应急预案；</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hint="eastAsia"/>
          <w:sz w:val="22"/>
        </w:rPr>
        <w:t>8</w:t>
      </w:r>
      <w:r>
        <w:rPr>
          <w:rFonts w:ascii="宋体" w:hAnsi="宋体" w:cs="Calibri"/>
          <w:sz w:val="22"/>
        </w:rPr>
        <w:t>）投入到本项目的项目负责人、其他人员的情况汇总表及业绩、经历、能力介绍、资格证明材料及人员到位率的承诺；</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hint="eastAsia"/>
          <w:sz w:val="22"/>
        </w:rPr>
        <w:t>9</w:t>
      </w:r>
      <w:r>
        <w:rPr>
          <w:rFonts w:ascii="宋体" w:hAnsi="宋体" w:cs="Calibri"/>
          <w:sz w:val="22"/>
        </w:rPr>
        <w:t>）投入本项目服务的仪器、仪表、设备及交通工具汇总表</w:t>
      </w:r>
      <w:r>
        <w:rPr>
          <w:rFonts w:ascii="宋体" w:hAnsi="宋体" w:cs="Calibri" w:hint="eastAsia"/>
          <w:sz w:val="22"/>
        </w:rPr>
        <w:t>。</w:t>
      </w:r>
    </w:p>
    <w:p w:rsidR="00B15117" w:rsidRDefault="00B15117">
      <w:pPr>
        <w:adjustRightInd w:val="0"/>
        <w:snapToGrid w:val="0"/>
        <w:spacing w:line="360" w:lineRule="exact"/>
        <w:ind w:firstLineChars="200" w:firstLine="440"/>
        <w:rPr>
          <w:rFonts w:ascii="宋体" w:hAnsi="宋体"/>
          <w:sz w:val="22"/>
        </w:rPr>
      </w:pPr>
      <w:r>
        <w:rPr>
          <w:rFonts w:ascii="宋体" w:hAnsi="宋体" w:cs="Calibri"/>
          <w:sz w:val="22"/>
        </w:rPr>
        <w:t>3.2.7</w:t>
      </w:r>
      <w:r>
        <w:rPr>
          <w:rFonts w:ascii="宋体" w:hAnsi="宋体" w:cs="Arial" w:hint="eastAsia"/>
          <w:sz w:val="22"/>
        </w:rPr>
        <w:t>投标人认为</w:t>
      </w:r>
      <w:r>
        <w:rPr>
          <w:rFonts w:ascii="宋体" w:hAnsi="宋体" w:cs="Arial"/>
          <w:sz w:val="22"/>
        </w:rPr>
        <w:t>应该提供的其他材料</w:t>
      </w:r>
      <w:r>
        <w:rPr>
          <w:rFonts w:ascii="宋体" w:hAnsi="宋体" w:cs="Arial" w:hint="eastAsia"/>
          <w:sz w:val="22"/>
        </w:rPr>
        <w:t>。</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3.3 </w:t>
      </w:r>
      <w:r>
        <w:rPr>
          <w:rFonts w:ascii="宋体" w:hAnsi="宋体" w:cs="Calibri"/>
          <w:b/>
          <w:bCs/>
          <w:kern w:val="0"/>
          <w:sz w:val="22"/>
        </w:rPr>
        <w:t>投标报价</w:t>
      </w:r>
      <w:bookmarkEnd w:id="61"/>
    </w:p>
    <w:p w:rsidR="00B15117" w:rsidRDefault="00B15117">
      <w:pPr>
        <w:adjustRightInd w:val="0"/>
        <w:snapToGrid w:val="0"/>
        <w:spacing w:line="360" w:lineRule="exact"/>
        <w:ind w:firstLineChars="200" w:firstLine="440"/>
        <w:rPr>
          <w:rFonts w:ascii="宋体" w:hAnsi="宋体" w:cs="Calibri"/>
          <w:kern w:val="0"/>
          <w:sz w:val="22"/>
        </w:rPr>
      </w:pPr>
      <w:bookmarkStart w:id="62" w:name="_Toc13307"/>
      <w:r>
        <w:rPr>
          <w:rFonts w:ascii="宋体" w:hAnsi="宋体" w:cs="Calibri" w:hint="eastAsia"/>
          <w:kern w:val="0"/>
          <w:sz w:val="22"/>
        </w:rPr>
        <w:t>3.3.1</w:t>
      </w:r>
      <w:r>
        <w:rPr>
          <w:rFonts w:ascii="宋体" w:hAnsi="宋体" w:cs="Calibri" w:hint="eastAsia"/>
          <w:kern w:val="0"/>
          <w:sz w:val="22"/>
        </w:rPr>
        <w:t>投标人对该项目只允许有一个总报价，招标人不接受任何有选择的报价及修正报价；</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hint="eastAsia"/>
          <w:kern w:val="0"/>
          <w:sz w:val="22"/>
        </w:rPr>
        <w:t xml:space="preserve">3.3.2 </w:t>
      </w:r>
      <w:r>
        <w:rPr>
          <w:rFonts w:ascii="宋体" w:hAnsi="宋体" w:cs="Calibri" w:hint="eastAsia"/>
          <w:kern w:val="0"/>
          <w:sz w:val="22"/>
        </w:rPr>
        <w:t>本项目采用“折扣费率”的报价方式，折扣率计算基数参照《工程勘察设计收费标准》（</w:t>
      </w:r>
      <w:r>
        <w:rPr>
          <w:rFonts w:ascii="宋体" w:hAnsi="宋体" w:cs="Calibri" w:hint="eastAsia"/>
          <w:kern w:val="0"/>
          <w:sz w:val="22"/>
        </w:rPr>
        <w:t>2002</w:t>
      </w:r>
      <w:r>
        <w:rPr>
          <w:rFonts w:ascii="宋体" w:hAnsi="宋体" w:cs="Calibri" w:hint="eastAsia"/>
          <w:kern w:val="0"/>
          <w:sz w:val="22"/>
        </w:rPr>
        <w:t>修订本）收费依据，具体根据实际发生的工作量对应上述资费标准和约定折扣费率进行结算，有效期为三年。</w:t>
      </w:r>
      <w:r>
        <w:rPr>
          <w:rFonts w:ascii="宋体" w:hAnsi="宋体" w:cs="Calibri" w:hint="eastAsia"/>
          <w:kern w:val="0"/>
          <w:sz w:val="22"/>
        </w:rPr>
        <w:t xml:space="preserve"> </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hint="eastAsia"/>
          <w:kern w:val="0"/>
          <w:sz w:val="22"/>
        </w:rPr>
        <w:t>3.3.3</w:t>
      </w:r>
      <w:r>
        <w:rPr>
          <w:rFonts w:ascii="宋体" w:hAnsi="宋体" w:cs="Calibri" w:hint="eastAsia"/>
          <w:kern w:val="0"/>
          <w:sz w:val="22"/>
        </w:rPr>
        <w:t>投标报价应是招标文件确定的招标范围内的全部工作内容的价格体现，对所涉及各部分工作内容的取费要执行与之相对应的国家或行业取费标准，投标人按招标文件给定的资料及现行规范的相应规定，在充分考虑项目的实际工作量、技术含量、难易程度、复杂性及收费标准中没有规定的收费项目等因素的基础上进行竞争性报价，并给出其最终的价格。</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hint="eastAsia"/>
          <w:kern w:val="0"/>
          <w:sz w:val="22"/>
        </w:rPr>
        <w:t>3.3.4</w:t>
      </w:r>
      <w:r>
        <w:rPr>
          <w:rFonts w:ascii="宋体" w:hAnsi="宋体" w:cs="Calibri" w:hint="eastAsia"/>
          <w:kern w:val="0"/>
          <w:sz w:val="22"/>
        </w:rPr>
        <w:t>投标单位投标报价应包括投标单位的所有成本、利润、税金以及政策性文件规定的各项应有的费用及合同明示或暗示的所有风险、责任和义务的费用。</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hint="eastAsia"/>
          <w:kern w:val="0"/>
          <w:sz w:val="22"/>
        </w:rPr>
        <w:t>3.3.</w:t>
      </w:r>
      <w:r>
        <w:rPr>
          <w:rFonts w:ascii="宋体" w:hAnsi="宋体" w:cs="Calibri"/>
          <w:kern w:val="0"/>
          <w:sz w:val="22"/>
        </w:rPr>
        <w:t>5</w:t>
      </w:r>
      <w:r>
        <w:rPr>
          <w:rFonts w:ascii="宋体" w:hAnsi="宋体" w:cs="Calibri" w:hint="eastAsia"/>
          <w:kern w:val="0"/>
          <w:sz w:val="22"/>
        </w:rPr>
        <w:t>招标人不接受任何形式的调价函。</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3.3.6</w:t>
      </w:r>
      <w:r>
        <w:rPr>
          <w:rFonts w:ascii="宋体" w:hAnsi="宋体" w:cs="Calibri"/>
          <w:kern w:val="0"/>
          <w:sz w:val="22"/>
        </w:rPr>
        <w:t>投标报价的其他要求</w:t>
      </w:r>
      <w:r>
        <w:rPr>
          <w:rFonts w:ascii="宋体" w:hAnsi="宋体" w:cs="Calibri" w:hint="eastAsia"/>
          <w:kern w:val="0"/>
          <w:sz w:val="22"/>
        </w:rPr>
        <w:t>：</w:t>
      </w:r>
      <w:r>
        <w:rPr>
          <w:rFonts w:ascii="宋体" w:hAnsi="宋体" w:cs="Calibri" w:hint="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3.4 </w:t>
      </w:r>
      <w:r>
        <w:rPr>
          <w:rFonts w:ascii="宋体" w:hAnsi="宋体" w:cs="Calibri"/>
          <w:b/>
          <w:bCs/>
          <w:kern w:val="0"/>
          <w:sz w:val="22"/>
        </w:rPr>
        <w:t>投标有效期</w:t>
      </w:r>
      <w:bookmarkEnd w:id="62"/>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3.4.1</w:t>
      </w:r>
      <w:r>
        <w:rPr>
          <w:rFonts w:ascii="宋体" w:hAnsi="宋体" w:cs="Calibri"/>
          <w:kern w:val="0"/>
          <w:sz w:val="22"/>
        </w:rPr>
        <w:t>在投标人须知前附表规定的投标有效期内，投标人不得要求撤销和修改其投标文件。</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3.4.2</w:t>
      </w:r>
      <w:r>
        <w:rPr>
          <w:rFonts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w:t>
      </w:r>
      <w:r>
        <w:rPr>
          <w:rFonts w:ascii="宋体" w:hAnsi="宋体" w:cs="Calibri"/>
          <w:kern w:val="0"/>
          <w:sz w:val="22"/>
        </w:rPr>
        <w:lastRenderedPageBreak/>
        <w:t>保证金。</w:t>
      </w:r>
    </w:p>
    <w:p w:rsidR="00B15117" w:rsidRDefault="00B15117">
      <w:pPr>
        <w:autoSpaceDE w:val="0"/>
        <w:autoSpaceDN w:val="0"/>
        <w:adjustRightInd w:val="0"/>
        <w:snapToGrid w:val="0"/>
        <w:spacing w:line="360" w:lineRule="exact"/>
        <w:rPr>
          <w:rFonts w:ascii="宋体" w:hAnsi="宋体" w:cs="Calibri"/>
          <w:b/>
          <w:bCs/>
          <w:kern w:val="0"/>
          <w:sz w:val="22"/>
        </w:rPr>
      </w:pPr>
      <w:bookmarkStart w:id="63" w:name="_Toc30464"/>
      <w:r>
        <w:rPr>
          <w:rFonts w:ascii="宋体" w:hAnsi="宋体" w:cs="Calibri"/>
          <w:b/>
          <w:bCs/>
          <w:kern w:val="0"/>
          <w:sz w:val="22"/>
        </w:rPr>
        <w:t xml:space="preserve">3.5 </w:t>
      </w:r>
      <w:r>
        <w:rPr>
          <w:rFonts w:ascii="宋体" w:hAnsi="宋体" w:cs="Calibri"/>
          <w:b/>
          <w:bCs/>
          <w:kern w:val="0"/>
          <w:sz w:val="22"/>
        </w:rPr>
        <w:t>投标保证金</w:t>
      </w:r>
      <w:bookmarkEnd w:id="63"/>
      <w:r>
        <w:rPr>
          <w:rFonts w:ascii="宋体" w:hAnsi="宋体" w:cs="Calibri" w:hint="eastAsia"/>
          <w:b/>
          <w:bCs/>
          <w:kern w:val="0"/>
          <w:sz w:val="22"/>
        </w:rPr>
        <w:t>（如有）</w:t>
      </w:r>
    </w:p>
    <w:p w:rsidR="00B15117" w:rsidRDefault="00B15117">
      <w:pPr>
        <w:adjustRightInd w:val="0"/>
        <w:snapToGrid w:val="0"/>
        <w:spacing w:line="360" w:lineRule="exact"/>
        <w:ind w:firstLine="440"/>
        <w:rPr>
          <w:rFonts w:ascii="宋体" w:hAnsi="宋体" w:cs="Calibri"/>
          <w:kern w:val="0"/>
          <w:sz w:val="22"/>
        </w:rPr>
      </w:pPr>
      <w:bookmarkStart w:id="64" w:name="_Toc29989"/>
      <w:r>
        <w:rPr>
          <w:rFonts w:ascii="宋体" w:hAnsi="宋体" w:cs="Calibri"/>
          <w:kern w:val="0"/>
          <w:sz w:val="22"/>
        </w:rPr>
        <w:t>3.5.1</w:t>
      </w:r>
      <w:r>
        <w:rPr>
          <w:rFonts w:ascii="宋体" w:hAnsi="宋体" w:cs="Calibri"/>
          <w:kern w:val="0"/>
          <w:sz w:val="22"/>
        </w:rPr>
        <w:t>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kern w:val="0"/>
          <w:sz w:val="22"/>
        </w:rPr>
        <w:t>规定的投标保证金格式递交投标保证金，并作为其投标文件的组成部分。否则，视为投标人自动放弃投标资格。</w:t>
      </w:r>
    </w:p>
    <w:p w:rsidR="00B15117" w:rsidRDefault="00B15117">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ascii="宋体" w:hAnsi="宋体" w:cs="Calibri" w:hint="eastAsia"/>
          <w:kern w:val="0"/>
          <w:sz w:val="22"/>
        </w:rPr>
        <w:t>中标人的投标保证金，将在与招标人签订合同后</w:t>
      </w:r>
      <w:r>
        <w:rPr>
          <w:rFonts w:ascii="宋体" w:hAnsi="宋体" w:cs="Calibri"/>
          <w:kern w:val="0"/>
          <w:sz w:val="22"/>
        </w:rPr>
        <w:t>5</w:t>
      </w:r>
      <w:r>
        <w:rPr>
          <w:rFonts w:ascii="宋体" w:hAnsi="宋体" w:cs="Calibri" w:hint="eastAsia"/>
          <w:kern w:val="0"/>
          <w:sz w:val="22"/>
        </w:rPr>
        <w:t>日内无息退还（以银行转账方式）；未中标的投标保证金，将在中标公示结束后</w:t>
      </w:r>
      <w:r>
        <w:rPr>
          <w:rFonts w:ascii="宋体" w:hAnsi="宋体" w:cs="Calibri" w:hint="eastAsia"/>
          <w:kern w:val="0"/>
          <w:sz w:val="22"/>
        </w:rPr>
        <w:t>15</w:t>
      </w:r>
      <w:r>
        <w:rPr>
          <w:rFonts w:ascii="宋体" w:hAnsi="宋体" w:cs="Calibri" w:hint="eastAsia"/>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rsidR="00B15117" w:rsidRDefault="00B15117">
      <w:pPr>
        <w:adjustRightInd w:val="0"/>
        <w:snapToGrid w:val="0"/>
        <w:spacing w:line="360" w:lineRule="exact"/>
        <w:ind w:firstLine="440"/>
        <w:rPr>
          <w:rFonts w:ascii="宋体" w:hAnsi="宋体" w:cs="Calibri"/>
          <w:kern w:val="0"/>
          <w:sz w:val="22"/>
        </w:rPr>
      </w:pPr>
      <w:r>
        <w:rPr>
          <w:rFonts w:ascii="宋体" w:hAnsi="宋体" w:cs="Calibri"/>
          <w:kern w:val="0"/>
          <w:sz w:val="22"/>
        </w:rPr>
        <w:t>3.5.3</w:t>
      </w:r>
      <w:r>
        <w:rPr>
          <w:rFonts w:ascii="宋体" w:hAnsi="宋体" w:cs="Calibri"/>
          <w:kern w:val="0"/>
          <w:sz w:val="22"/>
        </w:rPr>
        <w:t>投标人如有下列情形之一的，投标保证金将不予退还：</w:t>
      </w:r>
    </w:p>
    <w:p w:rsidR="00B15117" w:rsidRDefault="00B15117">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）投标人在规定的投标有效期内撤销或修改其投标文件；</w:t>
      </w:r>
    </w:p>
    <w:p w:rsidR="00B15117" w:rsidRDefault="00B15117">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rsidR="00B15117" w:rsidRDefault="00B15117">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3.6 </w:t>
      </w:r>
      <w:r>
        <w:rPr>
          <w:rFonts w:ascii="宋体" w:hAnsi="宋体" w:cs="Calibri"/>
          <w:b/>
          <w:bCs/>
          <w:kern w:val="0"/>
          <w:sz w:val="22"/>
        </w:rPr>
        <w:t>投标文件的编制</w:t>
      </w:r>
      <w:bookmarkEnd w:id="64"/>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 xml:space="preserve">3.6.1 </w:t>
      </w:r>
      <w:r>
        <w:rPr>
          <w:rFonts w:ascii="宋体" w:hAnsi="宋体" w:cs="Calibri"/>
          <w:sz w:val="22"/>
        </w:rPr>
        <w:t>投标文件应按本须知第</w:t>
      </w:r>
      <w:r>
        <w:rPr>
          <w:rFonts w:ascii="宋体" w:hAnsi="宋体" w:cs="Calibri"/>
          <w:sz w:val="22"/>
        </w:rPr>
        <w:t>3.2</w:t>
      </w:r>
      <w:r>
        <w:rPr>
          <w:rFonts w:ascii="宋体" w:hAnsi="宋体" w:cs="Calibri"/>
          <w:sz w:val="22"/>
        </w:rPr>
        <w:t>款规定的内容和第</w:t>
      </w:r>
      <w:r>
        <w:rPr>
          <w:rFonts w:ascii="宋体" w:hAnsi="宋体" w:cs="Calibri" w:hint="eastAsia"/>
          <w:sz w:val="22"/>
        </w:rPr>
        <w:t>六</w:t>
      </w:r>
      <w:r>
        <w:rPr>
          <w:rFonts w:ascii="宋体" w:hAnsi="宋体" w:cs="Calibri"/>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sz w:val="22"/>
        </w:rPr>
        <w:t>进行编写，如有必要，可以增加附页，作为投标文件的组成部分，</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sz w:val="22"/>
        </w:rPr>
        <w:t>中没有规定的可自行编制格式。其中，</w:t>
      </w:r>
      <w:r>
        <w:rPr>
          <w:rFonts w:ascii="宋体" w:hAnsi="宋体" w:cs="Calibri" w:hint="eastAsia"/>
          <w:sz w:val="22"/>
        </w:rPr>
        <w:t>服务期</w:t>
      </w:r>
      <w:r>
        <w:rPr>
          <w:rFonts w:ascii="宋体" w:hAnsi="宋体" w:cs="Calibri"/>
          <w:sz w:val="22"/>
        </w:rPr>
        <w:t>在满足招标文件实质性要求的基础上，可以提出比招标文件要求更有利于招标人的承诺。</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服务</w:t>
      </w:r>
      <w:r>
        <w:rPr>
          <w:rFonts w:ascii="宋体" w:hAnsi="宋体" w:cs="Calibri"/>
          <w:kern w:val="0"/>
          <w:sz w:val="22"/>
        </w:rPr>
        <w:t>期、投标有效期、招标</w:t>
      </w:r>
      <w:r>
        <w:rPr>
          <w:rFonts w:ascii="宋体" w:hAnsi="宋体" w:cs="Calibri" w:hint="eastAsia"/>
          <w:kern w:val="0"/>
          <w:sz w:val="22"/>
        </w:rPr>
        <w:t>内容</w:t>
      </w:r>
      <w:r>
        <w:rPr>
          <w:rFonts w:ascii="宋体" w:hAnsi="宋体" w:cs="Calibri"/>
          <w:kern w:val="0"/>
          <w:sz w:val="22"/>
        </w:rPr>
        <w:t>等实质性内容作出响应。</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 xml:space="preserve">3.6.3 </w:t>
      </w:r>
      <w:r>
        <w:rPr>
          <w:rFonts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3.6.4</w:t>
      </w:r>
      <w:r>
        <w:rPr>
          <w:rFonts w:ascii="宋体" w:hAnsi="宋体" w:cs="Calibri"/>
          <w:sz w:val="22"/>
        </w:rPr>
        <w:t>投标文件正本一份，</w:t>
      </w:r>
      <w:r>
        <w:rPr>
          <w:rFonts w:ascii="宋体" w:hAnsi="宋体" w:cs="Calibri"/>
          <w:sz w:val="22"/>
        </w:rPr>
        <w:t xml:space="preserve"> </w:t>
      </w:r>
      <w:r>
        <w:rPr>
          <w:rFonts w:ascii="宋体" w:hAnsi="宋体" w:cs="Calibri"/>
          <w:sz w:val="22"/>
        </w:rPr>
        <w:t>副本份数见投标人须知前附表。正本、副本的封面上应清楚地标记</w:t>
      </w:r>
      <w:r>
        <w:rPr>
          <w:rFonts w:ascii="宋体" w:hAnsi="宋体" w:cs="Calibri"/>
          <w:b/>
          <w:bCs/>
          <w:sz w:val="22"/>
        </w:rPr>
        <w:t>“</w:t>
      </w:r>
      <w:r>
        <w:rPr>
          <w:rFonts w:ascii="宋体" w:hAnsi="宋体" w:cs="Calibri"/>
          <w:b/>
          <w:bCs/>
          <w:sz w:val="22"/>
        </w:rPr>
        <w:t>正本</w:t>
      </w:r>
      <w:r>
        <w:rPr>
          <w:rFonts w:ascii="宋体" w:hAnsi="宋体" w:cs="Calibri"/>
          <w:sz w:val="22"/>
        </w:rPr>
        <w:t>”</w:t>
      </w:r>
      <w:r>
        <w:rPr>
          <w:rFonts w:ascii="宋体" w:hAnsi="宋体" w:cs="Calibri"/>
          <w:sz w:val="22"/>
        </w:rPr>
        <w:t>或</w:t>
      </w:r>
      <w:r>
        <w:rPr>
          <w:rFonts w:ascii="宋体" w:hAnsi="宋体" w:cs="Calibri"/>
          <w:sz w:val="22"/>
        </w:rPr>
        <w:t>“</w:t>
      </w:r>
      <w:r>
        <w:rPr>
          <w:rFonts w:ascii="宋体" w:hAnsi="宋体" w:cs="Calibri"/>
          <w:b/>
          <w:bCs/>
          <w:sz w:val="22"/>
        </w:rPr>
        <w:t>副本</w:t>
      </w:r>
      <w:r>
        <w:rPr>
          <w:rFonts w:ascii="宋体" w:hAnsi="宋体" w:cs="Calibri"/>
          <w:sz w:val="22"/>
        </w:rPr>
        <w:t>”</w:t>
      </w:r>
      <w:r>
        <w:rPr>
          <w:rFonts w:ascii="宋体" w:hAnsi="宋体" w:cs="Calibri"/>
          <w:sz w:val="22"/>
        </w:rPr>
        <w:t>的字样。当副本和正本不一致时，以正本为准。</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3.6.5</w:t>
      </w:r>
      <w:r>
        <w:rPr>
          <w:rFonts w:ascii="宋体" w:hAnsi="宋体" w:cs="Calibri"/>
          <w:sz w:val="22"/>
        </w:rPr>
        <w:t>投标文件的正本与副本应分别按</w:t>
      </w:r>
      <w:r>
        <w:rPr>
          <w:rFonts w:ascii="宋体" w:hAnsi="宋体" w:cs="Calibri"/>
          <w:sz w:val="22"/>
        </w:rPr>
        <w:t>A4</w:t>
      </w:r>
      <w:r>
        <w:rPr>
          <w:rFonts w:ascii="宋体" w:hAnsi="宋体" w:cs="Calibri"/>
          <w:sz w:val="22"/>
        </w:rPr>
        <w:t>规格装订成册，具体装订要求见投标人须知前附表规定。</w:t>
      </w:r>
      <w:bookmarkStart w:id="65" w:name="_Toc143421659"/>
    </w:p>
    <w:p w:rsidR="00B15117" w:rsidRDefault="00B15117">
      <w:pPr>
        <w:autoSpaceDE w:val="0"/>
        <w:autoSpaceDN w:val="0"/>
        <w:adjustRightInd w:val="0"/>
        <w:snapToGrid w:val="0"/>
        <w:spacing w:line="360" w:lineRule="exact"/>
        <w:rPr>
          <w:rFonts w:ascii="宋体" w:hAnsi="宋体" w:cs="Calibri"/>
          <w:b/>
          <w:bCs/>
          <w:kern w:val="0"/>
          <w:sz w:val="22"/>
        </w:rPr>
      </w:pPr>
      <w:bookmarkStart w:id="66" w:name="_Toc32652"/>
      <w:r>
        <w:rPr>
          <w:rFonts w:ascii="宋体" w:hAnsi="宋体" w:cs="Calibri"/>
          <w:b/>
          <w:bCs/>
          <w:kern w:val="0"/>
          <w:sz w:val="22"/>
        </w:rPr>
        <w:t>4.</w:t>
      </w:r>
      <w:r>
        <w:rPr>
          <w:rFonts w:ascii="宋体" w:hAnsi="宋体" w:cs="Calibri"/>
          <w:b/>
          <w:bCs/>
          <w:kern w:val="0"/>
          <w:sz w:val="22"/>
        </w:rPr>
        <w:t>投标</w:t>
      </w:r>
      <w:bookmarkEnd w:id="65"/>
      <w:bookmarkEnd w:id="66"/>
    </w:p>
    <w:p w:rsidR="00B15117" w:rsidRDefault="00B15117">
      <w:pPr>
        <w:autoSpaceDE w:val="0"/>
        <w:autoSpaceDN w:val="0"/>
        <w:adjustRightInd w:val="0"/>
        <w:snapToGrid w:val="0"/>
        <w:spacing w:line="360" w:lineRule="exact"/>
        <w:rPr>
          <w:rFonts w:ascii="宋体" w:hAnsi="宋体" w:cs="Calibri"/>
          <w:b/>
          <w:bCs/>
          <w:kern w:val="0"/>
          <w:sz w:val="22"/>
        </w:rPr>
      </w:pPr>
      <w:bookmarkStart w:id="67" w:name="_Toc649"/>
      <w:r>
        <w:rPr>
          <w:rFonts w:ascii="宋体" w:hAnsi="宋体" w:cs="Calibri"/>
          <w:b/>
          <w:bCs/>
          <w:kern w:val="0"/>
          <w:sz w:val="22"/>
        </w:rPr>
        <w:t xml:space="preserve">4.1 </w:t>
      </w:r>
      <w:r>
        <w:rPr>
          <w:rFonts w:ascii="宋体" w:hAnsi="宋体" w:cs="Calibri"/>
          <w:b/>
          <w:bCs/>
          <w:kern w:val="0"/>
          <w:sz w:val="22"/>
        </w:rPr>
        <w:t>投标文件的密封和标识</w:t>
      </w:r>
      <w:bookmarkEnd w:id="67"/>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ascii="宋体" w:hAnsi="宋体" w:cs="Calibri" w:hint="eastAsia"/>
          <w:kern w:val="0"/>
          <w:sz w:val="22"/>
        </w:rPr>
        <w:t>密封</w:t>
      </w:r>
      <w:r>
        <w:rPr>
          <w:rFonts w:ascii="宋体" w:hAnsi="宋体" w:cs="Calibri"/>
          <w:kern w:val="0"/>
          <w:sz w:val="22"/>
        </w:rPr>
        <w:t>包装，并在封口处加盖投标人单位章或法定代表人盖章（或签字）或委托代理人盖章（或签字）。</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lastRenderedPageBreak/>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字样，封套上应写明的其他内容见投标人须知前附表。</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 xml:space="preserve">4.1.3 </w:t>
      </w:r>
      <w:r>
        <w:rPr>
          <w:rFonts w:ascii="宋体" w:hAnsi="宋体" w:cs="Calibri"/>
          <w:sz w:val="22"/>
        </w:rPr>
        <w:t>未按本章第</w:t>
      </w:r>
      <w:r>
        <w:rPr>
          <w:rFonts w:ascii="宋体" w:hAnsi="宋体" w:cs="Calibri"/>
          <w:sz w:val="22"/>
        </w:rPr>
        <w:t>4.1.1</w:t>
      </w:r>
      <w:r>
        <w:rPr>
          <w:rFonts w:ascii="宋体" w:hAnsi="宋体" w:cs="Calibri"/>
          <w:sz w:val="22"/>
        </w:rPr>
        <w:t>项或第</w:t>
      </w:r>
      <w:r>
        <w:rPr>
          <w:rFonts w:ascii="宋体" w:hAnsi="宋体" w:cs="Calibri"/>
          <w:sz w:val="22"/>
        </w:rPr>
        <w:t>4.1.2</w:t>
      </w:r>
      <w:r>
        <w:rPr>
          <w:rFonts w:ascii="宋体" w:hAnsi="宋体" w:cs="Calibri"/>
          <w:sz w:val="22"/>
        </w:rPr>
        <w:t>项要求密封和加写标记的投标文件，招标人不予受理。</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B15117" w:rsidRDefault="00B15117">
      <w:pPr>
        <w:autoSpaceDE w:val="0"/>
        <w:autoSpaceDN w:val="0"/>
        <w:adjustRightInd w:val="0"/>
        <w:snapToGrid w:val="0"/>
        <w:spacing w:line="360" w:lineRule="exact"/>
        <w:rPr>
          <w:rFonts w:ascii="宋体" w:hAnsi="宋体" w:cs="Calibri"/>
          <w:b/>
          <w:bCs/>
          <w:kern w:val="0"/>
          <w:sz w:val="22"/>
        </w:rPr>
      </w:pPr>
      <w:bookmarkStart w:id="68" w:name="_Toc16616"/>
      <w:r>
        <w:rPr>
          <w:rFonts w:ascii="宋体" w:hAnsi="宋体" w:cs="Calibri"/>
          <w:b/>
          <w:bCs/>
          <w:kern w:val="0"/>
          <w:sz w:val="22"/>
        </w:rPr>
        <w:t xml:space="preserve">4.2 </w:t>
      </w:r>
      <w:r>
        <w:rPr>
          <w:rFonts w:ascii="宋体" w:hAnsi="宋体" w:cs="Calibri"/>
          <w:b/>
          <w:bCs/>
          <w:kern w:val="0"/>
          <w:sz w:val="22"/>
        </w:rPr>
        <w:t>投标文件的递交</w:t>
      </w:r>
      <w:r>
        <w:rPr>
          <w:rFonts w:ascii="宋体" w:hAnsi="宋体" w:cs="Calibri"/>
          <w:b/>
          <w:bCs/>
          <w:kern w:val="0"/>
          <w:sz w:val="22"/>
        </w:rPr>
        <w:t xml:space="preserve"> </w:t>
      </w:r>
      <w:bookmarkEnd w:id="68"/>
    </w:p>
    <w:p w:rsidR="00B15117" w:rsidRDefault="00B15117">
      <w:pPr>
        <w:autoSpaceDE w:val="0"/>
        <w:autoSpaceDN w:val="0"/>
        <w:adjustRightInd w:val="0"/>
        <w:snapToGrid w:val="0"/>
        <w:spacing w:line="360" w:lineRule="exact"/>
        <w:ind w:firstLineChars="200" w:firstLine="440"/>
        <w:rPr>
          <w:rFonts w:ascii="宋体" w:hAnsi="宋体" w:cs="Calibri"/>
          <w:b/>
          <w:bCs/>
          <w:kern w:val="0"/>
          <w:sz w:val="22"/>
        </w:rPr>
      </w:pPr>
      <w:r>
        <w:rPr>
          <w:rFonts w:ascii="宋体" w:hAnsi="宋体" w:cs="Calibri"/>
          <w:b/>
          <w:bCs/>
          <w:kern w:val="0"/>
          <w:sz w:val="22"/>
        </w:rPr>
        <w:t>4.2.1</w:t>
      </w:r>
      <w:r>
        <w:rPr>
          <w:rFonts w:ascii="宋体" w:hAnsi="宋体" w:cs="Calibri"/>
          <w:b/>
          <w:bCs/>
          <w:kern w:val="0"/>
          <w:sz w:val="22"/>
        </w:rPr>
        <w:t>投标人应在本须知前附表规定的投标截止时间前递交投标文件。</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4.2.2</w:t>
      </w:r>
      <w:r>
        <w:rPr>
          <w:rFonts w:ascii="宋体" w:hAnsi="宋体" w:cs="Calibri"/>
          <w:sz w:val="22"/>
        </w:rPr>
        <w:t>投标人送达投标文件的地点：见投标人须知前附表。</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4.2.3</w:t>
      </w:r>
      <w:r>
        <w:rPr>
          <w:rFonts w:ascii="宋体" w:hAnsi="宋体" w:cs="Calibri"/>
          <w:sz w:val="22"/>
        </w:rPr>
        <w:t>除投标人须知前附表另有规定外，投标人所递交的投标文件不予退还。</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B15117" w:rsidRDefault="00B15117">
      <w:pPr>
        <w:autoSpaceDE w:val="0"/>
        <w:autoSpaceDN w:val="0"/>
        <w:adjustRightInd w:val="0"/>
        <w:snapToGrid w:val="0"/>
        <w:spacing w:line="360" w:lineRule="exact"/>
        <w:rPr>
          <w:rFonts w:ascii="宋体" w:hAnsi="宋体" w:cs="Calibri"/>
          <w:b/>
          <w:bCs/>
          <w:kern w:val="0"/>
          <w:sz w:val="22"/>
        </w:rPr>
      </w:pPr>
      <w:bookmarkStart w:id="69" w:name="_Toc26099"/>
      <w:r>
        <w:rPr>
          <w:rFonts w:ascii="宋体" w:hAnsi="宋体" w:cs="Calibri"/>
          <w:b/>
          <w:bCs/>
          <w:kern w:val="0"/>
          <w:sz w:val="22"/>
        </w:rPr>
        <w:t xml:space="preserve">4.3 </w:t>
      </w:r>
      <w:r>
        <w:rPr>
          <w:rFonts w:ascii="宋体" w:hAnsi="宋体" w:cs="Calibri"/>
          <w:b/>
          <w:bCs/>
          <w:kern w:val="0"/>
          <w:sz w:val="22"/>
        </w:rPr>
        <w:t>投标文件的修改和撤回</w:t>
      </w:r>
      <w:bookmarkEnd w:id="69"/>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4.3.1</w:t>
      </w:r>
      <w:r>
        <w:rPr>
          <w:rFonts w:ascii="宋体" w:hAnsi="宋体" w:cs="Calibri"/>
          <w:kern w:val="0"/>
          <w:sz w:val="22"/>
        </w:rPr>
        <w:t>在规定的投标截止时间前，投标人可以修改或撤回已递交的投标文件，但应以书面形式通知招标人。</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4.3.2</w:t>
      </w:r>
      <w:r>
        <w:rPr>
          <w:rFonts w:ascii="宋体" w:hAnsi="宋体" w:cs="Calibri"/>
          <w:kern w:val="0"/>
          <w:sz w:val="22"/>
        </w:rPr>
        <w:t>投标人修改或撤回已递交投标文件的书面通知应按照规定的要求签字。招标人收到书面通知后，向投标人出具签收凭证。</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4.3.3</w:t>
      </w:r>
      <w:r>
        <w:rPr>
          <w:rFonts w:ascii="宋体" w:hAnsi="宋体" w:cs="Calibri"/>
          <w:kern w:val="0"/>
          <w:sz w:val="22"/>
        </w:rPr>
        <w:t>修改的内容为投标文件的组成部分。修改的投标文件应按照本须知</w:t>
      </w:r>
      <w:r>
        <w:rPr>
          <w:rFonts w:ascii="宋体" w:hAnsi="宋体" w:cs="Calibri"/>
          <w:kern w:val="0"/>
          <w:sz w:val="22"/>
        </w:rPr>
        <w:t>3</w:t>
      </w:r>
      <w:r>
        <w:rPr>
          <w:rFonts w:ascii="宋体" w:hAnsi="宋体" w:cs="Calibri"/>
          <w:kern w:val="0"/>
          <w:sz w:val="22"/>
        </w:rPr>
        <w:t>、</w:t>
      </w:r>
      <w:r>
        <w:rPr>
          <w:rFonts w:ascii="宋体" w:hAnsi="宋体" w:cs="Calibri"/>
          <w:kern w:val="0"/>
          <w:sz w:val="22"/>
        </w:rPr>
        <w:t>4</w:t>
      </w:r>
      <w:r>
        <w:rPr>
          <w:rFonts w:ascii="宋体" w:hAnsi="宋体" w:cs="Calibri"/>
          <w:kern w:val="0"/>
          <w:sz w:val="22"/>
        </w:rPr>
        <w:t>规定进行编制、密封、标识和递交，并标明</w:t>
      </w:r>
      <w:r>
        <w:rPr>
          <w:rFonts w:ascii="宋体" w:hAnsi="宋体" w:cs="Calibri"/>
          <w:kern w:val="0"/>
          <w:sz w:val="22"/>
        </w:rPr>
        <w:t>“</w:t>
      </w:r>
      <w:r>
        <w:rPr>
          <w:rFonts w:ascii="宋体" w:hAnsi="宋体" w:cs="Calibri"/>
          <w:kern w:val="0"/>
          <w:sz w:val="22"/>
        </w:rPr>
        <w:t>修改</w:t>
      </w:r>
      <w:r>
        <w:rPr>
          <w:rFonts w:ascii="宋体" w:hAnsi="宋体" w:cs="Calibri"/>
          <w:kern w:val="0"/>
          <w:sz w:val="22"/>
        </w:rPr>
        <w:t>”</w:t>
      </w:r>
      <w:r>
        <w:rPr>
          <w:rFonts w:ascii="宋体" w:hAnsi="宋体" w:cs="Calibri"/>
          <w:kern w:val="0"/>
          <w:sz w:val="22"/>
        </w:rPr>
        <w:t>字样。</w:t>
      </w:r>
    </w:p>
    <w:p w:rsidR="00B15117" w:rsidRDefault="00B15117">
      <w:pPr>
        <w:autoSpaceDE w:val="0"/>
        <w:autoSpaceDN w:val="0"/>
        <w:adjustRightInd w:val="0"/>
        <w:snapToGrid w:val="0"/>
        <w:spacing w:line="360" w:lineRule="exact"/>
        <w:rPr>
          <w:rFonts w:ascii="宋体" w:hAnsi="宋体" w:cs="Calibri"/>
          <w:b/>
          <w:bCs/>
          <w:kern w:val="0"/>
          <w:sz w:val="22"/>
        </w:rPr>
      </w:pPr>
      <w:bookmarkStart w:id="70" w:name="_Toc29641"/>
      <w:r>
        <w:rPr>
          <w:rFonts w:ascii="宋体" w:hAnsi="宋体" w:cs="Calibri"/>
          <w:b/>
          <w:bCs/>
          <w:kern w:val="0"/>
          <w:sz w:val="22"/>
        </w:rPr>
        <w:t>5.</w:t>
      </w:r>
      <w:r>
        <w:rPr>
          <w:rFonts w:ascii="宋体" w:hAnsi="宋体" w:cs="Calibri"/>
          <w:b/>
          <w:bCs/>
          <w:kern w:val="0"/>
          <w:sz w:val="22"/>
        </w:rPr>
        <w:t>开标</w:t>
      </w:r>
      <w:bookmarkEnd w:id="70"/>
    </w:p>
    <w:p w:rsidR="00B15117" w:rsidRDefault="00B15117">
      <w:pPr>
        <w:autoSpaceDE w:val="0"/>
        <w:autoSpaceDN w:val="0"/>
        <w:adjustRightInd w:val="0"/>
        <w:snapToGrid w:val="0"/>
        <w:spacing w:line="360" w:lineRule="exact"/>
        <w:rPr>
          <w:rFonts w:ascii="宋体" w:hAnsi="宋体" w:cs="Calibri"/>
          <w:b/>
          <w:bCs/>
          <w:kern w:val="0"/>
          <w:sz w:val="22"/>
        </w:rPr>
      </w:pPr>
      <w:bookmarkStart w:id="71" w:name="_Toc15123"/>
      <w:r>
        <w:rPr>
          <w:rFonts w:ascii="宋体" w:hAnsi="宋体" w:cs="Calibri"/>
          <w:b/>
          <w:bCs/>
          <w:kern w:val="0"/>
          <w:sz w:val="22"/>
        </w:rPr>
        <w:t xml:space="preserve">5.1 </w:t>
      </w:r>
      <w:r>
        <w:rPr>
          <w:rFonts w:ascii="宋体" w:hAnsi="宋体" w:cs="Calibri"/>
          <w:b/>
          <w:bCs/>
          <w:kern w:val="0"/>
          <w:sz w:val="22"/>
        </w:rPr>
        <w:t>开标时间和地点</w:t>
      </w:r>
      <w:bookmarkEnd w:id="71"/>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5.1.2</w:t>
      </w:r>
      <w:r>
        <w:rPr>
          <w:rFonts w:ascii="宋体" w:hAnsi="宋体" w:cs="Calibri"/>
          <w:sz w:val="22"/>
        </w:rPr>
        <w:t>投标人在投标时应随身携带下列资料提交招标人</w:t>
      </w:r>
    </w:p>
    <w:p w:rsidR="00B15117" w:rsidRDefault="00B15117">
      <w:pPr>
        <w:adjustRightInd w:val="0"/>
        <w:snapToGrid w:val="0"/>
        <w:spacing w:line="360" w:lineRule="exact"/>
        <w:ind w:firstLineChars="200" w:firstLine="440"/>
        <w:rPr>
          <w:rFonts w:ascii="宋体" w:hAnsi="宋体" w:cs="Calibri"/>
          <w:sz w:val="22"/>
        </w:rPr>
      </w:pPr>
      <w:bookmarkStart w:id="72" w:name="_Toc7101"/>
      <w:r>
        <w:rPr>
          <w:rFonts w:ascii="宋体" w:hAnsi="宋体" w:cs="Calibri"/>
          <w:sz w:val="22"/>
        </w:rPr>
        <w:t>（</w:t>
      </w:r>
      <w:r>
        <w:rPr>
          <w:rFonts w:ascii="宋体" w:hAnsi="宋体" w:cs="Calibri"/>
          <w:sz w:val="22"/>
        </w:rPr>
        <w:t>1</w:t>
      </w:r>
      <w:r>
        <w:rPr>
          <w:rFonts w:ascii="宋体" w:hAnsi="宋体" w:cs="Calibri"/>
          <w:sz w:val="22"/>
        </w:rPr>
        <w:t>）委托代理人的身份证、法定代表人授权委托书</w:t>
      </w:r>
      <w:r>
        <w:rPr>
          <w:rFonts w:ascii="宋体" w:hAnsi="宋体" w:cs="Calibri" w:hint="eastAsia"/>
          <w:sz w:val="22"/>
        </w:rPr>
        <w:t>（装订在投标文件内亦可）</w:t>
      </w:r>
      <w:r>
        <w:rPr>
          <w:rFonts w:ascii="宋体" w:hAnsi="宋体" w:cs="Calibri"/>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）投标保证金收执证明或汇款凭证或银行回单</w:t>
      </w:r>
      <w:r>
        <w:rPr>
          <w:rFonts w:ascii="宋体" w:hAnsi="宋体" w:cs="Calibri" w:hint="eastAsia"/>
          <w:sz w:val="22"/>
        </w:rPr>
        <w:t>（装订在投标文件内亦可）</w:t>
      </w:r>
      <w:r>
        <w:rPr>
          <w:rFonts w:ascii="宋体" w:hAnsi="宋体" w:cs="Calibri"/>
          <w:sz w:val="22"/>
        </w:rPr>
        <w:t>。</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5.2 </w:t>
      </w:r>
      <w:r>
        <w:rPr>
          <w:rFonts w:ascii="宋体" w:hAnsi="宋体" w:cs="Calibri"/>
          <w:b/>
          <w:bCs/>
          <w:kern w:val="0"/>
          <w:sz w:val="22"/>
        </w:rPr>
        <w:t>开标程序</w:t>
      </w:r>
      <w:bookmarkEnd w:id="72"/>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主持人按下列程序进行开标：</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）宣布开标纪律；</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）公布在投标截止时间前递交投标文件的投标人名称，并点名确认投标人是否派人到场；</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）宣布开标人、唱标人、记录人、监标人等有关人员姓名；</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）按照投标人须知前附表规定检查投标文件的密封情况；</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5</w:t>
      </w:r>
      <w:r>
        <w:rPr>
          <w:rFonts w:ascii="宋体" w:hAnsi="宋体" w:cs="Calibri"/>
          <w:kern w:val="0"/>
          <w:sz w:val="22"/>
        </w:rPr>
        <w:t>）按照投标人须知前附表的规定确定并宣布投标文件开标顺序；</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6</w:t>
      </w:r>
      <w:r>
        <w:rPr>
          <w:rFonts w:ascii="宋体" w:hAnsi="宋体" w:cs="Calibri"/>
          <w:kern w:val="0"/>
          <w:sz w:val="22"/>
        </w:rPr>
        <w:t>）</w:t>
      </w:r>
      <w:r>
        <w:rPr>
          <w:rFonts w:ascii="宋体" w:hAnsi="宋体" w:cs="Calibri"/>
          <w:sz w:val="22"/>
        </w:rPr>
        <w:t>按照宣布的开标顺序当众开标，公布投标人名称、投标保证金的递交情况、投标报价、</w:t>
      </w:r>
      <w:r>
        <w:rPr>
          <w:rFonts w:ascii="宋体" w:hAnsi="宋体" w:cs="Calibri" w:hint="eastAsia"/>
          <w:sz w:val="22"/>
        </w:rPr>
        <w:t>服务期</w:t>
      </w:r>
      <w:r>
        <w:rPr>
          <w:rFonts w:ascii="宋体" w:hAnsi="宋体" w:cs="Calibri"/>
          <w:sz w:val="22"/>
        </w:rPr>
        <w:t>及其他内容，并记录在案；</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7</w:t>
      </w:r>
      <w:r>
        <w:rPr>
          <w:rFonts w:ascii="宋体" w:hAnsi="宋体" w:cs="Calibri"/>
          <w:kern w:val="0"/>
          <w:sz w:val="22"/>
        </w:rPr>
        <w:t>）投标人代表、招标人代表、监标人、记录人等有关人员在开标记录上签字确认；</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lastRenderedPageBreak/>
        <w:t>（</w:t>
      </w:r>
      <w:r>
        <w:rPr>
          <w:rFonts w:ascii="宋体" w:hAnsi="宋体" w:cs="Calibri"/>
          <w:kern w:val="0"/>
          <w:sz w:val="22"/>
        </w:rPr>
        <w:t>8</w:t>
      </w:r>
      <w:r>
        <w:rPr>
          <w:rFonts w:ascii="宋体" w:hAnsi="宋体" w:cs="Calibri"/>
          <w:kern w:val="0"/>
          <w:sz w:val="22"/>
        </w:rPr>
        <w:t>）开标结束。</w:t>
      </w:r>
    </w:p>
    <w:p w:rsidR="00B15117" w:rsidRDefault="00B15117">
      <w:pPr>
        <w:autoSpaceDE w:val="0"/>
        <w:autoSpaceDN w:val="0"/>
        <w:adjustRightInd w:val="0"/>
        <w:snapToGrid w:val="0"/>
        <w:spacing w:line="360" w:lineRule="exact"/>
        <w:rPr>
          <w:rFonts w:ascii="宋体" w:hAnsi="宋体" w:cs="Calibri"/>
          <w:b/>
          <w:bCs/>
          <w:kern w:val="0"/>
          <w:sz w:val="22"/>
        </w:rPr>
      </w:pPr>
      <w:bookmarkStart w:id="73" w:name="_Toc31578"/>
      <w:r>
        <w:rPr>
          <w:rFonts w:ascii="宋体" w:hAnsi="宋体" w:cs="Calibri"/>
          <w:b/>
          <w:bCs/>
          <w:kern w:val="0"/>
          <w:sz w:val="22"/>
        </w:rPr>
        <w:t>6.</w:t>
      </w:r>
      <w:r>
        <w:rPr>
          <w:rFonts w:ascii="宋体" w:hAnsi="宋体" w:cs="Calibri"/>
          <w:b/>
          <w:bCs/>
          <w:kern w:val="0"/>
          <w:sz w:val="22"/>
        </w:rPr>
        <w:t>评标</w:t>
      </w:r>
      <w:bookmarkEnd w:id="73"/>
    </w:p>
    <w:p w:rsidR="00B15117" w:rsidRDefault="00B15117">
      <w:pPr>
        <w:autoSpaceDE w:val="0"/>
        <w:autoSpaceDN w:val="0"/>
        <w:adjustRightInd w:val="0"/>
        <w:snapToGrid w:val="0"/>
        <w:spacing w:line="360" w:lineRule="exact"/>
        <w:rPr>
          <w:rFonts w:ascii="宋体" w:hAnsi="宋体" w:cs="Calibri"/>
          <w:b/>
          <w:bCs/>
          <w:kern w:val="0"/>
          <w:sz w:val="22"/>
        </w:rPr>
      </w:pPr>
      <w:bookmarkStart w:id="74" w:name="_Toc10279"/>
      <w:r>
        <w:rPr>
          <w:rFonts w:ascii="宋体" w:hAnsi="宋体" w:cs="Calibri"/>
          <w:b/>
          <w:bCs/>
          <w:kern w:val="0"/>
          <w:sz w:val="22"/>
        </w:rPr>
        <w:t xml:space="preserve">6.1 </w:t>
      </w:r>
      <w:r>
        <w:rPr>
          <w:rFonts w:ascii="宋体" w:hAnsi="宋体" w:cs="Calibri"/>
          <w:b/>
          <w:bCs/>
          <w:kern w:val="0"/>
          <w:sz w:val="22"/>
        </w:rPr>
        <w:t>评标委员会</w:t>
      </w:r>
      <w:bookmarkEnd w:id="74"/>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6.1.2</w:t>
      </w:r>
      <w:r>
        <w:rPr>
          <w:rFonts w:ascii="宋体" w:hAnsi="宋体" w:cs="Calibri"/>
          <w:kern w:val="0"/>
          <w:sz w:val="22"/>
        </w:rPr>
        <w:t>评标委员会成员有下列情形之一的，应当回避：</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）招标人或投标人的主要负责人的近亲属；</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）项目主管部门或者行政监督部门的人员；</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3</w:t>
      </w:r>
      <w:r>
        <w:rPr>
          <w:rFonts w:ascii="宋体" w:hAnsi="宋体" w:cs="Calibri"/>
          <w:kern w:val="0"/>
          <w:sz w:val="22"/>
        </w:rPr>
        <w:t>）与投标人有经济利益关系，可能影响对投标公正评审的；</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）曾因在招标、评标以及其他与招标投标有关活动中从事违法行为而受过行政处罚或刑事处罚的。</w:t>
      </w:r>
    </w:p>
    <w:p w:rsidR="00B15117" w:rsidRDefault="00B15117">
      <w:pPr>
        <w:autoSpaceDE w:val="0"/>
        <w:autoSpaceDN w:val="0"/>
        <w:adjustRightInd w:val="0"/>
        <w:snapToGrid w:val="0"/>
        <w:spacing w:line="360" w:lineRule="exact"/>
        <w:rPr>
          <w:rFonts w:ascii="宋体" w:hAnsi="宋体" w:cs="Calibri"/>
          <w:b/>
          <w:bCs/>
          <w:kern w:val="0"/>
          <w:sz w:val="22"/>
        </w:rPr>
      </w:pPr>
      <w:bookmarkStart w:id="75" w:name="_Toc3460"/>
      <w:r>
        <w:rPr>
          <w:rFonts w:ascii="宋体" w:hAnsi="宋体" w:cs="Calibri"/>
          <w:b/>
          <w:bCs/>
          <w:kern w:val="0"/>
          <w:sz w:val="22"/>
        </w:rPr>
        <w:t xml:space="preserve">6.2 </w:t>
      </w:r>
      <w:r>
        <w:rPr>
          <w:rFonts w:ascii="宋体" w:hAnsi="宋体" w:cs="Calibri"/>
          <w:b/>
          <w:bCs/>
          <w:kern w:val="0"/>
          <w:sz w:val="22"/>
        </w:rPr>
        <w:t>评标原则</w:t>
      </w:r>
      <w:bookmarkEnd w:id="75"/>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评标活动遵循公平、公正、科学和择优的原则。</w:t>
      </w:r>
    </w:p>
    <w:p w:rsidR="00B15117" w:rsidRDefault="00B15117">
      <w:pPr>
        <w:autoSpaceDE w:val="0"/>
        <w:autoSpaceDN w:val="0"/>
        <w:adjustRightInd w:val="0"/>
        <w:snapToGrid w:val="0"/>
        <w:spacing w:line="360" w:lineRule="exact"/>
        <w:rPr>
          <w:rFonts w:ascii="宋体" w:hAnsi="宋体" w:cs="Calibri"/>
          <w:b/>
          <w:bCs/>
          <w:kern w:val="0"/>
          <w:sz w:val="22"/>
        </w:rPr>
      </w:pPr>
      <w:bookmarkStart w:id="76" w:name="_Toc28178"/>
      <w:r>
        <w:rPr>
          <w:rFonts w:ascii="宋体" w:hAnsi="宋体" w:cs="Calibri"/>
          <w:b/>
          <w:bCs/>
          <w:kern w:val="0"/>
          <w:sz w:val="22"/>
        </w:rPr>
        <w:t xml:space="preserve">6.3 </w:t>
      </w:r>
      <w:r>
        <w:rPr>
          <w:rFonts w:ascii="宋体" w:hAnsi="宋体" w:cs="Calibri"/>
          <w:b/>
          <w:bCs/>
          <w:kern w:val="0"/>
          <w:sz w:val="22"/>
        </w:rPr>
        <w:t>评标</w:t>
      </w:r>
      <w:bookmarkEnd w:id="76"/>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宋体" w:hAnsi="宋体" w:cs="Calibri"/>
          <w:kern w:val="0"/>
          <w:sz w:val="22"/>
        </w:rPr>
        <w:t>“</w:t>
      </w:r>
      <w:r>
        <w:rPr>
          <w:rFonts w:ascii="宋体" w:hAnsi="宋体" w:cs="Calibri"/>
          <w:kern w:val="0"/>
          <w:sz w:val="22"/>
        </w:rPr>
        <w:t>评标方法及标准</w:t>
      </w:r>
      <w:r>
        <w:rPr>
          <w:rFonts w:ascii="宋体" w:hAnsi="宋体" w:cs="Calibri"/>
          <w:kern w:val="0"/>
          <w:sz w:val="22"/>
        </w:rPr>
        <w:t>”</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宋体" w:hAnsi="宋体" w:cs="Calibri"/>
          <w:kern w:val="0"/>
          <w:sz w:val="22"/>
        </w:rPr>
        <w:t>“</w:t>
      </w:r>
      <w:r>
        <w:rPr>
          <w:rFonts w:ascii="宋体" w:hAnsi="宋体" w:cs="Calibri"/>
          <w:kern w:val="0"/>
          <w:sz w:val="22"/>
        </w:rPr>
        <w:t>评标方法及标准</w:t>
      </w:r>
      <w:r>
        <w:rPr>
          <w:rFonts w:ascii="宋体" w:hAnsi="宋体" w:cs="Calibri"/>
          <w:kern w:val="0"/>
          <w:sz w:val="22"/>
        </w:rPr>
        <w:t>”</w:t>
      </w:r>
      <w:r>
        <w:rPr>
          <w:rFonts w:ascii="宋体" w:hAnsi="宋体" w:cs="Calibri"/>
          <w:kern w:val="0"/>
          <w:sz w:val="22"/>
        </w:rPr>
        <w:t>没有规定的方法、评审因素和标准，不作为评标依据。</w:t>
      </w:r>
    </w:p>
    <w:p w:rsidR="00B15117" w:rsidRDefault="00B15117">
      <w:pPr>
        <w:autoSpaceDE w:val="0"/>
        <w:autoSpaceDN w:val="0"/>
        <w:adjustRightInd w:val="0"/>
        <w:snapToGrid w:val="0"/>
        <w:spacing w:line="360" w:lineRule="exact"/>
        <w:rPr>
          <w:rFonts w:ascii="宋体" w:hAnsi="宋体" w:cs="Calibri"/>
          <w:b/>
          <w:bCs/>
          <w:kern w:val="0"/>
          <w:sz w:val="22"/>
        </w:rPr>
      </w:pPr>
      <w:bookmarkStart w:id="77" w:name="_Toc24237"/>
      <w:r>
        <w:rPr>
          <w:rFonts w:ascii="宋体" w:hAnsi="宋体" w:cs="Calibri"/>
          <w:b/>
          <w:bCs/>
          <w:kern w:val="0"/>
          <w:sz w:val="22"/>
        </w:rPr>
        <w:t>7.</w:t>
      </w:r>
      <w:r>
        <w:rPr>
          <w:rFonts w:ascii="宋体" w:hAnsi="宋体" w:cs="Calibri"/>
          <w:b/>
          <w:bCs/>
          <w:kern w:val="0"/>
          <w:sz w:val="22"/>
        </w:rPr>
        <w:t>合同授予</w:t>
      </w:r>
      <w:bookmarkEnd w:id="77"/>
    </w:p>
    <w:p w:rsidR="00B15117" w:rsidRDefault="00B15117">
      <w:pPr>
        <w:autoSpaceDE w:val="0"/>
        <w:autoSpaceDN w:val="0"/>
        <w:adjustRightInd w:val="0"/>
        <w:snapToGrid w:val="0"/>
        <w:spacing w:line="360" w:lineRule="exact"/>
        <w:rPr>
          <w:rFonts w:ascii="宋体" w:hAnsi="宋体" w:cs="Calibri"/>
          <w:b/>
          <w:bCs/>
          <w:kern w:val="0"/>
          <w:sz w:val="22"/>
        </w:rPr>
      </w:pPr>
      <w:bookmarkStart w:id="78" w:name="_Toc18809"/>
      <w:r>
        <w:rPr>
          <w:rFonts w:ascii="宋体" w:hAnsi="宋体" w:cs="Calibri"/>
          <w:b/>
          <w:bCs/>
          <w:kern w:val="0"/>
          <w:sz w:val="22"/>
        </w:rPr>
        <w:t xml:space="preserve">7.1 </w:t>
      </w:r>
      <w:r>
        <w:rPr>
          <w:rFonts w:ascii="宋体" w:hAnsi="宋体" w:cs="Calibri"/>
          <w:b/>
          <w:bCs/>
          <w:kern w:val="0"/>
          <w:sz w:val="22"/>
        </w:rPr>
        <w:t>定标方式</w:t>
      </w:r>
      <w:bookmarkEnd w:id="78"/>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B15117" w:rsidRDefault="00B15117">
      <w:pPr>
        <w:autoSpaceDE w:val="0"/>
        <w:autoSpaceDN w:val="0"/>
        <w:adjustRightInd w:val="0"/>
        <w:snapToGrid w:val="0"/>
        <w:spacing w:line="360" w:lineRule="exact"/>
        <w:rPr>
          <w:rFonts w:ascii="宋体" w:hAnsi="宋体" w:cs="Calibri"/>
          <w:b/>
          <w:bCs/>
          <w:kern w:val="0"/>
          <w:sz w:val="22"/>
        </w:rPr>
      </w:pPr>
      <w:bookmarkStart w:id="79" w:name="_Toc14573"/>
      <w:r>
        <w:rPr>
          <w:rFonts w:ascii="宋体" w:hAnsi="宋体" w:cs="Calibri"/>
          <w:b/>
          <w:bCs/>
          <w:kern w:val="0"/>
          <w:sz w:val="22"/>
        </w:rPr>
        <w:t xml:space="preserve">7.2 </w:t>
      </w:r>
      <w:r>
        <w:rPr>
          <w:rFonts w:ascii="宋体" w:hAnsi="宋体" w:cs="Calibri"/>
          <w:b/>
          <w:bCs/>
          <w:kern w:val="0"/>
          <w:sz w:val="22"/>
        </w:rPr>
        <w:t>中标通知</w:t>
      </w:r>
      <w:bookmarkEnd w:id="79"/>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在投标人须知第</w:t>
      </w:r>
      <w:r>
        <w:rPr>
          <w:rFonts w:ascii="宋体" w:hAnsi="宋体" w:cs="Calibri"/>
          <w:kern w:val="0"/>
          <w:sz w:val="22"/>
        </w:rPr>
        <w:t>3.4</w:t>
      </w:r>
      <w:r>
        <w:rPr>
          <w:rFonts w:ascii="宋体" w:hAnsi="宋体" w:cs="Calibri"/>
          <w:kern w:val="0"/>
          <w:sz w:val="22"/>
        </w:rPr>
        <w:t>款规定的投标有效期内，招标人以书面形式向中标人发出中标通知书。</w:t>
      </w:r>
    </w:p>
    <w:p w:rsidR="00B15117" w:rsidRDefault="00B15117">
      <w:pPr>
        <w:autoSpaceDE w:val="0"/>
        <w:autoSpaceDN w:val="0"/>
        <w:adjustRightInd w:val="0"/>
        <w:snapToGrid w:val="0"/>
        <w:spacing w:line="360" w:lineRule="exact"/>
        <w:rPr>
          <w:rFonts w:ascii="宋体" w:hAnsi="宋体" w:cs="Calibri"/>
          <w:b/>
          <w:bCs/>
          <w:kern w:val="0"/>
          <w:sz w:val="22"/>
        </w:rPr>
      </w:pPr>
      <w:bookmarkStart w:id="80" w:name="_Toc27132"/>
      <w:bookmarkStart w:id="81" w:name="_Toc27581"/>
      <w:r>
        <w:rPr>
          <w:rFonts w:ascii="宋体" w:hAnsi="宋体" w:cs="Calibri"/>
          <w:b/>
          <w:bCs/>
          <w:kern w:val="0"/>
          <w:sz w:val="22"/>
        </w:rPr>
        <w:t xml:space="preserve">7.3 </w:t>
      </w:r>
      <w:r>
        <w:rPr>
          <w:rFonts w:ascii="宋体" w:hAnsi="宋体" w:cs="Calibri"/>
          <w:b/>
          <w:bCs/>
          <w:kern w:val="0"/>
          <w:sz w:val="22"/>
        </w:rPr>
        <w:t>履约</w:t>
      </w:r>
      <w:r>
        <w:rPr>
          <w:rFonts w:ascii="宋体" w:hAnsi="宋体" w:cs="Calibri" w:hint="eastAsia"/>
          <w:b/>
          <w:bCs/>
          <w:kern w:val="0"/>
          <w:sz w:val="22"/>
        </w:rPr>
        <w:t>保证金</w:t>
      </w:r>
      <w:bookmarkEnd w:id="80"/>
      <w:r>
        <w:rPr>
          <w:rFonts w:ascii="宋体" w:hAnsi="宋体" w:cs="Calibri" w:hint="eastAsia"/>
          <w:b/>
          <w:bCs/>
          <w:kern w:val="0"/>
          <w:sz w:val="22"/>
        </w:rPr>
        <w:t>（如有）</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7.3.1</w:t>
      </w:r>
      <w:r>
        <w:rPr>
          <w:rFonts w:ascii="宋体" w:hAnsi="宋体" w:cs="Calibri"/>
          <w:kern w:val="0"/>
          <w:sz w:val="22"/>
        </w:rPr>
        <w:t>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 xml:space="preserve">7.3.2 </w:t>
      </w:r>
      <w:r>
        <w:rPr>
          <w:rFonts w:ascii="宋体" w:hAnsi="宋体" w:cs="Calibri"/>
          <w:kern w:val="0"/>
          <w:sz w:val="22"/>
        </w:rPr>
        <w:t>中标人不能按本章第</w:t>
      </w:r>
      <w:r>
        <w:rPr>
          <w:rFonts w:ascii="宋体" w:hAnsi="宋体" w:cs="Calibri"/>
          <w:kern w:val="0"/>
          <w:sz w:val="22"/>
        </w:rPr>
        <w:t>7.3.1</w:t>
      </w:r>
      <w:r>
        <w:rPr>
          <w:rFonts w:ascii="宋体" w:hAnsi="宋体" w:cs="Calibri"/>
          <w:kern w:val="0"/>
          <w:sz w:val="22"/>
        </w:rPr>
        <w:t>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7.4 </w:t>
      </w:r>
      <w:r>
        <w:rPr>
          <w:rFonts w:ascii="宋体" w:hAnsi="宋体" w:cs="Calibri"/>
          <w:b/>
          <w:bCs/>
          <w:kern w:val="0"/>
          <w:sz w:val="22"/>
        </w:rPr>
        <w:t>签订合同</w:t>
      </w:r>
      <w:bookmarkEnd w:id="81"/>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sz w:val="22"/>
        </w:rPr>
        <w:t>7</w:t>
      </w:r>
      <w:bookmarkStart w:id="82" w:name="_Toc11806"/>
      <w:bookmarkStart w:id="83" w:name="_Toc219809801"/>
      <w:bookmarkStart w:id="84" w:name="_Toc220123241"/>
      <w:r>
        <w:rPr>
          <w:rFonts w:ascii="宋体" w:hAnsi="宋体" w:cs="Calibri"/>
          <w:kern w:val="0"/>
          <w:sz w:val="22"/>
        </w:rPr>
        <w:t>.4.1</w:t>
      </w:r>
      <w:r>
        <w:rPr>
          <w:rFonts w:ascii="宋体" w:hAnsi="宋体" w:cs="Calibri"/>
          <w:kern w:val="0"/>
          <w:sz w:val="22"/>
        </w:rPr>
        <w:t>招标人和中标人应当自中标通知书发出之日起</w:t>
      </w:r>
      <w:r>
        <w:rPr>
          <w:rFonts w:ascii="宋体" w:hAnsi="宋体" w:cs="Calibri"/>
          <w:kern w:val="0"/>
          <w:sz w:val="22"/>
        </w:rPr>
        <w:t>30</w:t>
      </w:r>
      <w:r>
        <w:rPr>
          <w:rFonts w:ascii="宋体" w:hAnsi="宋体" w:cs="Calibri"/>
          <w:kern w:val="0"/>
          <w:sz w:val="22"/>
        </w:rPr>
        <w:t>个工作日内订立书面合同（合同条款按第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 xml:space="preserve">7.4.2 </w:t>
      </w:r>
      <w:r>
        <w:rPr>
          <w:rFonts w:ascii="宋体" w:hAnsi="宋体" w:cs="Calibri"/>
          <w:kern w:val="0"/>
          <w:sz w:val="22"/>
        </w:rPr>
        <w:t>发出中标通知书后，招标人无正当理由拒签合同的，招标人向中标人退还投标保证金；给中标人造成损失的，还应当赔偿损失。</w:t>
      </w:r>
    </w:p>
    <w:p w:rsidR="00B15117" w:rsidRDefault="00B15117">
      <w:pPr>
        <w:adjustRightInd w:val="0"/>
        <w:snapToGrid w:val="0"/>
        <w:spacing w:line="360" w:lineRule="exact"/>
        <w:ind w:firstLineChars="200" w:firstLine="440"/>
        <w:rPr>
          <w:rFonts w:ascii="宋体" w:hAnsi="宋体" w:cs="Calibri"/>
          <w:b/>
          <w:kern w:val="0"/>
          <w:sz w:val="22"/>
        </w:rPr>
      </w:pPr>
      <w:r>
        <w:rPr>
          <w:rFonts w:ascii="宋体" w:hAnsi="宋体" w:cs="Calibri" w:hint="eastAsia"/>
          <w:kern w:val="0"/>
          <w:sz w:val="22"/>
        </w:rPr>
        <w:t xml:space="preserve">7.4.3 </w:t>
      </w:r>
      <w:r>
        <w:rPr>
          <w:rFonts w:ascii="宋体" w:hAnsi="宋体" w:cs="Calibri" w:hint="eastAsia"/>
          <w:b/>
          <w:kern w:val="0"/>
          <w:sz w:val="22"/>
        </w:rPr>
        <w:t>招标人在授予合同有权对本项目的服务内容等予以增加或者减少，中标人不得提出异议，否则招标人有权取消其中标资格。</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hint="eastAsia"/>
          <w:kern w:val="0"/>
          <w:sz w:val="22"/>
        </w:rPr>
        <w:lastRenderedPageBreak/>
        <w:t xml:space="preserve">7.4.4 </w:t>
      </w:r>
      <w:r>
        <w:rPr>
          <w:rFonts w:ascii="宋体" w:hAnsi="宋体" w:cs="Calibri" w:hint="eastAsia"/>
          <w:b/>
          <w:kern w:val="0"/>
          <w:sz w:val="22"/>
        </w:rPr>
        <w:t>招标人在授予合同前的任何时候，仍保留接受或者拒绝任何投标和拒绝所有投标的权利。</w:t>
      </w:r>
    </w:p>
    <w:p w:rsidR="00B15117" w:rsidRDefault="00B1511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w:t>
      </w:r>
      <w:r>
        <w:rPr>
          <w:rFonts w:ascii="宋体" w:hAnsi="宋体" w:cs="Calibri"/>
          <w:b/>
          <w:bCs/>
          <w:kern w:val="0"/>
          <w:sz w:val="22"/>
        </w:rPr>
        <w:t>重新招标和不再招标</w:t>
      </w:r>
      <w:bookmarkEnd w:id="82"/>
      <w:bookmarkEnd w:id="83"/>
      <w:bookmarkEnd w:id="84"/>
    </w:p>
    <w:p w:rsidR="00B15117" w:rsidRDefault="00B15117">
      <w:pPr>
        <w:autoSpaceDE w:val="0"/>
        <w:autoSpaceDN w:val="0"/>
        <w:adjustRightInd w:val="0"/>
        <w:snapToGrid w:val="0"/>
        <w:spacing w:line="360" w:lineRule="exact"/>
        <w:rPr>
          <w:rFonts w:ascii="宋体" w:hAnsi="宋体" w:cs="Calibri"/>
          <w:b/>
          <w:bCs/>
          <w:kern w:val="0"/>
          <w:sz w:val="22"/>
        </w:rPr>
      </w:pPr>
      <w:bookmarkStart w:id="85" w:name="_Toc15553"/>
      <w:bookmarkStart w:id="86" w:name="_Toc220123242"/>
      <w:bookmarkStart w:id="87" w:name="_Toc219809802"/>
      <w:r>
        <w:rPr>
          <w:rFonts w:ascii="宋体" w:hAnsi="宋体" w:cs="Calibri"/>
          <w:b/>
          <w:bCs/>
          <w:kern w:val="0"/>
          <w:sz w:val="22"/>
        </w:rPr>
        <w:t xml:space="preserve">8.1 </w:t>
      </w:r>
      <w:r>
        <w:rPr>
          <w:rFonts w:ascii="宋体" w:hAnsi="宋体" w:cs="Calibri"/>
          <w:b/>
          <w:bCs/>
          <w:kern w:val="0"/>
          <w:sz w:val="22"/>
        </w:rPr>
        <w:t>重新招标</w:t>
      </w:r>
      <w:bookmarkEnd w:id="85"/>
      <w:bookmarkEnd w:id="86"/>
      <w:bookmarkEnd w:id="87"/>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有下列情形之一的，招标人将重新招标；</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rsidR="00B15117" w:rsidRDefault="00B15117">
      <w:pPr>
        <w:adjustRightInd w:val="0"/>
        <w:snapToGrid w:val="0"/>
        <w:spacing w:line="360" w:lineRule="exact"/>
        <w:ind w:firstLineChars="200" w:firstLine="440"/>
        <w:rPr>
          <w:rFonts w:ascii="宋体" w:hAnsi="宋体" w:cs="Calibri"/>
          <w:kern w:val="0"/>
          <w:sz w:val="22"/>
        </w:rPr>
      </w:pPr>
      <w:r>
        <w:rPr>
          <w:rFonts w:ascii="宋体" w:hAnsi="宋体" w:cs="Calibri" w:hint="eastAsia"/>
          <w:kern w:val="0"/>
          <w:sz w:val="22"/>
        </w:rPr>
        <w:t>（</w:t>
      </w:r>
      <w:r>
        <w:rPr>
          <w:rFonts w:ascii="宋体" w:hAnsi="宋体" w:cs="Calibri" w:hint="eastAsia"/>
          <w:kern w:val="0"/>
          <w:sz w:val="22"/>
        </w:rPr>
        <w:t>2</w:t>
      </w:r>
      <w:r>
        <w:rPr>
          <w:rFonts w:ascii="宋体" w:hAnsi="宋体" w:cs="Calibri" w:hint="eastAsia"/>
          <w:kern w:val="0"/>
          <w:sz w:val="22"/>
        </w:rPr>
        <w:t>）</w:t>
      </w:r>
      <w:r>
        <w:rPr>
          <w:rFonts w:ascii="宋体" w:hAnsi="宋体" w:hint="eastAsia"/>
          <w:b/>
          <w:bCs/>
          <w:sz w:val="22"/>
        </w:rPr>
        <w:t>所有投标人的报价均偏高，招标人无法接受的；</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B15117" w:rsidRDefault="00B15117">
      <w:pPr>
        <w:autoSpaceDE w:val="0"/>
        <w:autoSpaceDN w:val="0"/>
        <w:adjustRightInd w:val="0"/>
        <w:snapToGrid w:val="0"/>
        <w:spacing w:line="360" w:lineRule="exact"/>
        <w:rPr>
          <w:rFonts w:ascii="宋体" w:hAnsi="宋体" w:cs="Calibri"/>
          <w:b/>
          <w:bCs/>
          <w:kern w:val="0"/>
          <w:sz w:val="22"/>
        </w:rPr>
      </w:pPr>
      <w:bookmarkStart w:id="88" w:name="_Toc220123243"/>
      <w:bookmarkStart w:id="89" w:name="_Toc219809803"/>
      <w:bookmarkStart w:id="90" w:name="_Toc18806"/>
      <w:r>
        <w:rPr>
          <w:rFonts w:ascii="宋体" w:hAnsi="宋体" w:cs="Calibri"/>
          <w:b/>
          <w:bCs/>
          <w:kern w:val="0"/>
          <w:sz w:val="22"/>
        </w:rPr>
        <w:t xml:space="preserve">8.2 </w:t>
      </w:r>
      <w:r>
        <w:rPr>
          <w:rFonts w:ascii="宋体" w:hAnsi="宋体" w:cs="Calibri"/>
          <w:b/>
          <w:bCs/>
          <w:kern w:val="0"/>
          <w:sz w:val="22"/>
        </w:rPr>
        <w:t>不再招标</w:t>
      </w:r>
      <w:bookmarkEnd w:id="88"/>
      <w:bookmarkEnd w:id="89"/>
      <w:bookmarkEnd w:id="90"/>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rsidR="00B15117" w:rsidRDefault="00B15117">
      <w:pPr>
        <w:autoSpaceDE w:val="0"/>
        <w:autoSpaceDN w:val="0"/>
        <w:adjustRightInd w:val="0"/>
        <w:snapToGrid w:val="0"/>
        <w:spacing w:line="360" w:lineRule="exact"/>
        <w:rPr>
          <w:rFonts w:ascii="宋体" w:hAnsi="宋体" w:cs="Calibri"/>
          <w:b/>
          <w:bCs/>
          <w:kern w:val="0"/>
          <w:sz w:val="22"/>
        </w:rPr>
      </w:pPr>
      <w:bookmarkStart w:id="91" w:name="_Toc2986"/>
      <w:bookmarkStart w:id="92" w:name="_Toc219809804"/>
      <w:bookmarkStart w:id="93" w:name="_Toc215941254"/>
      <w:bookmarkStart w:id="94" w:name="_Toc220123244"/>
      <w:r>
        <w:rPr>
          <w:rFonts w:ascii="宋体" w:hAnsi="宋体" w:cs="Calibri"/>
          <w:b/>
          <w:bCs/>
          <w:kern w:val="0"/>
          <w:sz w:val="22"/>
        </w:rPr>
        <w:t>9.</w:t>
      </w:r>
      <w:r>
        <w:rPr>
          <w:rFonts w:ascii="宋体" w:hAnsi="宋体" w:cs="Calibri"/>
          <w:b/>
          <w:bCs/>
          <w:kern w:val="0"/>
          <w:sz w:val="22"/>
        </w:rPr>
        <w:t>纪律和监督</w:t>
      </w:r>
      <w:bookmarkEnd w:id="91"/>
      <w:bookmarkEnd w:id="92"/>
      <w:bookmarkEnd w:id="93"/>
      <w:bookmarkEnd w:id="94"/>
    </w:p>
    <w:p w:rsidR="00B15117" w:rsidRDefault="00B15117">
      <w:pPr>
        <w:autoSpaceDE w:val="0"/>
        <w:autoSpaceDN w:val="0"/>
        <w:adjustRightInd w:val="0"/>
        <w:snapToGrid w:val="0"/>
        <w:spacing w:line="360" w:lineRule="exact"/>
        <w:rPr>
          <w:rFonts w:ascii="宋体" w:hAnsi="宋体" w:cs="Calibri"/>
          <w:b/>
          <w:bCs/>
          <w:kern w:val="0"/>
          <w:sz w:val="22"/>
        </w:rPr>
      </w:pPr>
      <w:bookmarkStart w:id="95" w:name="_Toc220123245"/>
      <w:bookmarkStart w:id="96" w:name="_Toc5509"/>
      <w:bookmarkStart w:id="97" w:name="_Toc219809805"/>
      <w:r>
        <w:rPr>
          <w:rFonts w:ascii="宋体" w:hAnsi="宋体" w:cs="Calibri"/>
          <w:b/>
          <w:bCs/>
          <w:kern w:val="0"/>
          <w:sz w:val="22"/>
        </w:rPr>
        <w:t xml:space="preserve">9.1 </w:t>
      </w:r>
      <w:r>
        <w:rPr>
          <w:rFonts w:ascii="宋体" w:hAnsi="宋体" w:cs="Calibri"/>
          <w:b/>
          <w:bCs/>
          <w:kern w:val="0"/>
          <w:sz w:val="22"/>
        </w:rPr>
        <w:t>对招标人的纪律要求</w:t>
      </w:r>
      <w:bookmarkEnd w:id="95"/>
      <w:bookmarkEnd w:id="96"/>
      <w:bookmarkEnd w:id="97"/>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rsidR="00B15117" w:rsidRDefault="00B15117">
      <w:pPr>
        <w:autoSpaceDE w:val="0"/>
        <w:autoSpaceDN w:val="0"/>
        <w:adjustRightInd w:val="0"/>
        <w:snapToGrid w:val="0"/>
        <w:spacing w:line="360" w:lineRule="exact"/>
        <w:rPr>
          <w:rFonts w:ascii="宋体" w:hAnsi="宋体" w:cs="Calibri"/>
          <w:b/>
          <w:bCs/>
          <w:kern w:val="0"/>
          <w:sz w:val="22"/>
        </w:rPr>
      </w:pPr>
      <w:bookmarkStart w:id="98" w:name="_Toc10820"/>
      <w:bookmarkStart w:id="99" w:name="_Toc219809806"/>
      <w:bookmarkStart w:id="100" w:name="_Toc220123246"/>
      <w:r>
        <w:rPr>
          <w:rFonts w:ascii="宋体" w:hAnsi="宋体" w:cs="Calibri"/>
          <w:b/>
          <w:bCs/>
          <w:kern w:val="0"/>
          <w:sz w:val="22"/>
        </w:rPr>
        <w:t xml:space="preserve">9.2 </w:t>
      </w:r>
      <w:r>
        <w:rPr>
          <w:rFonts w:ascii="宋体" w:hAnsi="宋体" w:cs="Calibri"/>
          <w:b/>
          <w:bCs/>
          <w:kern w:val="0"/>
          <w:sz w:val="22"/>
        </w:rPr>
        <w:t>对投标人的纪律要求</w:t>
      </w:r>
      <w:bookmarkEnd w:id="98"/>
      <w:bookmarkEnd w:id="99"/>
      <w:bookmarkEnd w:id="100"/>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15117" w:rsidRDefault="00B15117">
      <w:pPr>
        <w:adjustRightInd w:val="0"/>
        <w:snapToGrid w:val="0"/>
        <w:spacing w:line="360" w:lineRule="exact"/>
        <w:ind w:firstLine="440"/>
        <w:rPr>
          <w:rFonts w:ascii="宋体" w:hAnsi="宋体" w:cs="Calibri"/>
          <w:sz w:val="22"/>
        </w:rPr>
      </w:pPr>
      <w:r>
        <w:rPr>
          <w:rFonts w:ascii="宋体" w:hAnsi="宋体" w:cs="Calibri" w:hint="eastAsia"/>
          <w:b/>
          <w:sz w:val="22"/>
        </w:rPr>
        <w:t>若投标人存在串通投标或弄虚作假或有其他违法行为的，招标人有权没收投标人的投标保证金，</w:t>
      </w:r>
      <w:r>
        <w:rPr>
          <w:rFonts w:ascii="宋体" w:hAnsi="宋体" w:cs="Calibri" w:hint="eastAsia"/>
          <w:b/>
          <w:sz w:val="22"/>
        </w:rPr>
        <w:t>2</w:t>
      </w:r>
      <w:r>
        <w:rPr>
          <w:rFonts w:ascii="宋体" w:hAnsi="宋体" w:cs="Calibri" w:hint="eastAsia"/>
          <w:b/>
          <w:sz w:val="22"/>
        </w:rPr>
        <w:t>年内禁止参与招标人所有招标项目的投标，给招标人造成损失的，还需承担赔偿责任。</w:t>
      </w:r>
    </w:p>
    <w:p w:rsidR="00B15117" w:rsidRDefault="00B15117">
      <w:pPr>
        <w:autoSpaceDE w:val="0"/>
        <w:autoSpaceDN w:val="0"/>
        <w:adjustRightInd w:val="0"/>
        <w:snapToGrid w:val="0"/>
        <w:spacing w:line="360" w:lineRule="exact"/>
        <w:rPr>
          <w:rFonts w:ascii="宋体" w:hAnsi="宋体" w:cs="Calibri"/>
          <w:b/>
          <w:bCs/>
          <w:kern w:val="0"/>
          <w:sz w:val="22"/>
        </w:rPr>
      </w:pPr>
      <w:bookmarkStart w:id="101" w:name="_Toc219809807"/>
      <w:bookmarkStart w:id="102" w:name="_Toc10756"/>
      <w:bookmarkStart w:id="103" w:name="_Toc220123247"/>
      <w:r>
        <w:rPr>
          <w:rFonts w:ascii="宋体" w:hAnsi="宋体" w:cs="Calibri"/>
          <w:b/>
          <w:bCs/>
          <w:kern w:val="0"/>
          <w:sz w:val="22"/>
        </w:rPr>
        <w:t xml:space="preserve">9.3 </w:t>
      </w:r>
      <w:r>
        <w:rPr>
          <w:rFonts w:ascii="宋体" w:hAnsi="宋体" w:cs="Calibri"/>
          <w:b/>
          <w:bCs/>
          <w:kern w:val="0"/>
          <w:sz w:val="22"/>
        </w:rPr>
        <w:t>对评标委员会成员的纪律要求</w:t>
      </w:r>
      <w:bookmarkEnd w:id="101"/>
      <w:bookmarkEnd w:id="102"/>
      <w:bookmarkEnd w:id="103"/>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宋体" w:hAnsi="宋体" w:cs="Calibri" w:hint="eastAsia"/>
          <w:sz w:val="22"/>
        </w:rPr>
        <w:t>五</w:t>
      </w:r>
      <w:r>
        <w:rPr>
          <w:rFonts w:ascii="宋体" w:hAnsi="宋体" w:cs="Calibri"/>
          <w:sz w:val="22"/>
        </w:rPr>
        <w:t>章</w:t>
      </w:r>
      <w:r>
        <w:rPr>
          <w:rFonts w:ascii="宋体" w:hAnsi="宋体" w:cs="Calibri"/>
          <w:sz w:val="22"/>
        </w:rPr>
        <w:t>“</w:t>
      </w:r>
      <w:r>
        <w:rPr>
          <w:rFonts w:ascii="宋体" w:hAnsi="宋体" w:cs="Calibri"/>
          <w:sz w:val="22"/>
        </w:rPr>
        <w:t>评标办法及标准</w:t>
      </w:r>
      <w:r>
        <w:rPr>
          <w:rFonts w:ascii="宋体" w:hAnsi="宋体" w:cs="Calibri"/>
          <w:sz w:val="22"/>
        </w:rPr>
        <w:t>”</w:t>
      </w:r>
      <w:r>
        <w:rPr>
          <w:rFonts w:ascii="宋体" w:hAnsi="宋体" w:cs="Calibri"/>
          <w:sz w:val="22"/>
        </w:rPr>
        <w:t>没有规定的评审因素和标准进行评标。</w:t>
      </w:r>
    </w:p>
    <w:p w:rsidR="00B15117" w:rsidRDefault="00B15117">
      <w:pPr>
        <w:autoSpaceDE w:val="0"/>
        <w:autoSpaceDN w:val="0"/>
        <w:adjustRightInd w:val="0"/>
        <w:snapToGrid w:val="0"/>
        <w:spacing w:line="360" w:lineRule="exact"/>
        <w:rPr>
          <w:rFonts w:ascii="宋体" w:hAnsi="宋体" w:cs="Calibri"/>
          <w:b/>
          <w:bCs/>
          <w:kern w:val="0"/>
          <w:sz w:val="22"/>
        </w:rPr>
      </w:pPr>
      <w:bookmarkStart w:id="104" w:name="_Toc219809808"/>
      <w:bookmarkStart w:id="105" w:name="_Toc12792"/>
      <w:bookmarkStart w:id="106" w:name="_Toc220123248"/>
      <w:r>
        <w:rPr>
          <w:rFonts w:ascii="宋体" w:hAnsi="宋体" w:cs="Calibri"/>
          <w:b/>
          <w:bCs/>
          <w:kern w:val="0"/>
          <w:sz w:val="22"/>
        </w:rPr>
        <w:t xml:space="preserve">9.4 </w:t>
      </w:r>
      <w:r>
        <w:rPr>
          <w:rFonts w:ascii="宋体" w:hAnsi="宋体" w:cs="Calibri"/>
          <w:b/>
          <w:bCs/>
          <w:kern w:val="0"/>
          <w:sz w:val="22"/>
        </w:rPr>
        <w:t>对评标活动有关的工作人员的纪律要求</w:t>
      </w:r>
      <w:bookmarkEnd w:id="104"/>
      <w:bookmarkEnd w:id="105"/>
      <w:bookmarkEnd w:id="106"/>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B15117" w:rsidRDefault="00B15117">
      <w:pPr>
        <w:autoSpaceDE w:val="0"/>
        <w:autoSpaceDN w:val="0"/>
        <w:adjustRightInd w:val="0"/>
        <w:snapToGrid w:val="0"/>
        <w:spacing w:line="360" w:lineRule="exact"/>
        <w:rPr>
          <w:rFonts w:ascii="宋体" w:hAnsi="宋体" w:cs="Calibri"/>
          <w:b/>
          <w:bCs/>
          <w:kern w:val="0"/>
          <w:sz w:val="22"/>
        </w:rPr>
      </w:pPr>
      <w:bookmarkStart w:id="107" w:name="_Toc219809809"/>
      <w:bookmarkStart w:id="108" w:name="_Toc220123249"/>
      <w:bookmarkStart w:id="109" w:name="_Toc239"/>
      <w:r>
        <w:rPr>
          <w:rFonts w:ascii="宋体" w:hAnsi="宋体" w:cs="Calibri"/>
          <w:b/>
          <w:bCs/>
          <w:kern w:val="0"/>
          <w:sz w:val="22"/>
        </w:rPr>
        <w:t xml:space="preserve">9.5 </w:t>
      </w:r>
      <w:r>
        <w:rPr>
          <w:rFonts w:ascii="宋体" w:hAnsi="宋体" w:cs="Calibri"/>
          <w:b/>
          <w:bCs/>
          <w:kern w:val="0"/>
          <w:sz w:val="22"/>
        </w:rPr>
        <w:t>投诉</w:t>
      </w:r>
      <w:bookmarkEnd w:id="107"/>
      <w:bookmarkEnd w:id="108"/>
      <w:bookmarkEnd w:id="109"/>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rsidR="00B15117" w:rsidRDefault="00B15117">
      <w:pPr>
        <w:autoSpaceDE w:val="0"/>
        <w:autoSpaceDN w:val="0"/>
        <w:adjustRightInd w:val="0"/>
        <w:snapToGrid w:val="0"/>
        <w:spacing w:line="360" w:lineRule="exact"/>
        <w:rPr>
          <w:rFonts w:ascii="宋体" w:hAnsi="宋体" w:cs="Calibri"/>
          <w:b/>
          <w:bCs/>
          <w:kern w:val="0"/>
          <w:sz w:val="22"/>
        </w:rPr>
      </w:pPr>
      <w:bookmarkStart w:id="110" w:name="_Toc10817"/>
      <w:r>
        <w:rPr>
          <w:rFonts w:ascii="宋体" w:hAnsi="宋体" w:cs="Calibri"/>
          <w:b/>
          <w:bCs/>
          <w:kern w:val="0"/>
          <w:sz w:val="22"/>
        </w:rPr>
        <w:t xml:space="preserve">10. </w:t>
      </w:r>
      <w:r>
        <w:rPr>
          <w:rFonts w:ascii="宋体" w:hAnsi="宋体" w:cs="Calibri"/>
          <w:b/>
          <w:bCs/>
          <w:kern w:val="0"/>
          <w:sz w:val="22"/>
        </w:rPr>
        <w:t>需要补充的其他内容</w:t>
      </w:r>
      <w:bookmarkEnd w:id="110"/>
    </w:p>
    <w:p w:rsidR="00B15117" w:rsidRDefault="00B15117">
      <w:pPr>
        <w:autoSpaceDE w:val="0"/>
        <w:autoSpaceDN w:val="0"/>
        <w:adjustRightInd w:val="0"/>
        <w:snapToGrid w:val="0"/>
        <w:spacing w:line="360" w:lineRule="exact"/>
        <w:ind w:firstLineChars="200" w:firstLine="440"/>
        <w:jc w:val="left"/>
        <w:rPr>
          <w:rFonts w:ascii="宋体" w:hAnsi="宋体" w:cs="Calibri"/>
          <w:sz w:val="22"/>
        </w:rPr>
      </w:pPr>
      <w:r>
        <w:rPr>
          <w:rFonts w:ascii="宋体" w:hAnsi="宋体" w:cs="Calibri"/>
          <w:sz w:val="22"/>
        </w:rPr>
        <w:t>需要补充的其他内容：见投标人须知前附表。</w:t>
      </w:r>
    </w:p>
    <w:p w:rsidR="00B15117" w:rsidRDefault="00B15117">
      <w:pPr>
        <w:autoSpaceDE w:val="0"/>
        <w:autoSpaceDN w:val="0"/>
        <w:adjustRightInd w:val="0"/>
        <w:snapToGrid w:val="0"/>
        <w:spacing w:line="400" w:lineRule="exact"/>
        <w:ind w:firstLineChars="200" w:firstLine="480"/>
        <w:jc w:val="left"/>
        <w:rPr>
          <w:rFonts w:ascii="等线" w:eastAsia="等线" w:hAnsi="等线" w:cs="Calibri"/>
          <w:sz w:val="24"/>
        </w:rPr>
      </w:pPr>
    </w:p>
    <w:p w:rsidR="00B15117" w:rsidRDefault="00B15117">
      <w:pPr>
        <w:pStyle w:val="1"/>
        <w:spacing w:before="0" w:after="0" w:line="360" w:lineRule="auto"/>
        <w:jc w:val="center"/>
        <w:rPr>
          <w:rFonts w:ascii="等线" w:eastAsia="等线" w:hAnsi="等线" w:cs="Calibri"/>
          <w:kern w:val="0"/>
          <w:sz w:val="32"/>
        </w:rPr>
      </w:pPr>
      <w:r>
        <w:rPr>
          <w:rFonts w:ascii="等线" w:eastAsia="等线" w:hAnsi="等线" w:cs="Calibri"/>
        </w:rPr>
        <w:br w:type="page"/>
      </w:r>
      <w:bookmarkStart w:id="111" w:name="_Toc6698"/>
      <w:bookmarkStart w:id="112" w:name="_Toc444003417"/>
      <w:r>
        <w:rPr>
          <w:rFonts w:ascii="等线" w:eastAsia="等线" w:hAnsi="等线" w:cs="Calibri"/>
          <w:kern w:val="0"/>
          <w:sz w:val="32"/>
        </w:rPr>
        <w:lastRenderedPageBreak/>
        <w:t>第</w:t>
      </w:r>
      <w:r>
        <w:rPr>
          <w:rFonts w:ascii="等线" w:eastAsia="等线" w:hAnsi="等线" w:cs="Calibri" w:hint="eastAsia"/>
          <w:kern w:val="0"/>
          <w:sz w:val="32"/>
        </w:rPr>
        <w:t>三</w:t>
      </w:r>
      <w:r>
        <w:rPr>
          <w:rFonts w:ascii="等线" w:eastAsia="等线" w:hAnsi="等线" w:cs="Calibri"/>
          <w:kern w:val="0"/>
          <w:sz w:val="32"/>
        </w:rPr>
        <w:t xml:space="preserve">章  </w:t>
      </w:r>
      <w:r>
        <w:rPr>
          <w:rFonts w:ascii="等线" w:eastAsia="等线" w:hAnsi="等线" w:cs="Calibri" w:hint="eastAsia"/>
          <w:kern w:val="0"/>
          <w:sz w:val="32"/>
        </w:rPr>
        <w:t>服务技术及标准</w:t>
      </w:r>
      <w:bookmarkEnd w:id="111"/>
    </w:p>
    <w:p w:rsidR="00B15117" w:rsidRDefault="00B15117">
      <w:pPr>
        <w:pStyle w:val="1"/>
        <w:spacing w:before="0" w:after="0" w:line="360" w:lineRule="auto"/>
        <w:jc w:val="center"/>
        <w:rPr>
          <w:rFonts w:ascii="等线" w:eastAsia="等线" w:hAnsi="等线" w:cs="Calibri"/>
          <w:kern w:val="0"/>
          <w:sz w:val="32"/>
        </w:rPr>
      </w:pPr>
    </w:p>
    <w:p w:rsidR="00B15117" w:rsidRDefault="00B15117">
      <w:pPr>
        <w:pStyle w:val="ac"/>
        <w:spacing w:before="0" w:after="0" w:line="360" w:lineRule="auto"/>
        <w:ind w:firstLineChars="200" w:firstLine="442"/>
        <w:jc w:val="left"/>
        <w:rPr>
          <w:rFonts w:ascii="宋体" w:hAnsi="宋体" w:cs="宋体"/>
          <w:sz w:val="22"/>
          <w:szCs w:val="22"/>
        </w:rPr>
      </w:pPr>
      <w:bookmarkStart w:id="113" w:name="_Toc224378466"/>
      <w:bookmarkStart w:id="114" w:name="_Toc266892515"/>
      <w:bookmarkStart w:id="115" w:name="_Toc266892359"/>
      <w:bookmarkStart w:id="116" w:name="_Toc338339913"/>
      <w:bookmarkStart w:id="117" w:name="_Toc414540086"/>
      <w:bookmarkStart w:id="118" w:name="_Toc28470"/>
      <w:r>
        <w:rPr>
          <w:rFonts w:ascii="宋体" w:hAnsi="宋体" w:cs="宋体" w:hint="eastAsia"/>
          <w:sz w:val="22"/>
          <w:szCs w:val="22"/>
        </w:rPr>
        <w:t>一、项目</w:t>
      </w:r>
      <w:bookmarkStart w:id="119" w:name="_Toc224378468"/>
      <w:bookmarkStart w:id="120" w:name="_Toc266892361"/>
      <w:bookmarkStart w:id="121" w:name="_Toc266892517"/>
      <w:bookmarkStart w:id="122" w:name="_Toc414540088"/>
      <w:bookmarkStart w:id="123" w:name="_Toc338339915"/>
      <w:bookmarkEnd w:id="113"/>
      <w:bookmarkEnd w:id="114"/>
      <w:bookmarkEnd w:id="115"/>
      <w:bookmarkEnd w:id="116"/>
      <w:bookmarkEnd w:id="117"/>
      <w:r>
        <w:rPr>
          <w:rFonts w:ascii="宋体" w:hAnsi="宋体" w:cs="宋体" w:hint="eastAsia"/>
          <w:sz w:val="22"/>
          <w:szCs w:val="22"/>
        </w:rPr>
        <w:t>服务范围</w:t>
      </w:r>
      <w:bookmarkEnd w:id="119"/>
      <w:bookmarkEnd w:id="120"/>
      <w:bookmarkEnd w:id="121"/>
      <w:r>
        <w:rPr>
          <w:rFonts w:ascii="宋体" w:hAnsi="宋体" w:cs="宋体" w:hint="eastAsia"/>
          <w:sz w:val="22"/>
          <w:szCs w:val="22"/>
        </w:rPr>
        <w:t>及内容</w:t>
      </w:r>
      <w:bookmarkEnd w:id="118"/>
      <w:bookmarkEnd w:id="122"/>
      <w:bookmarkEnd w:id="123"/>
    </w:p>
    <w:p w:rsidR="00B15117" w:rsidRDefault="00B15117">
      <w:pPr>
        <w:spacing w:line="360" w:lineRule="auto"/>
        <w:ind w:firstLineChars="200" w:firstLine="440"/>
        <w:rPr>
          <w:rFonts w:ascii="宋体" w:hAnsi="宋体" w:cs="宋体"/>
          <w:sz w:val="22"/>
        </w:rPr>
      </w:pPr>
      <w:r>
        <w:rPr>
          <w:rFonts w:ascii="宋体" w:hAnsi="宋体" w:cs="宋体" w:hint="eastAsia"/>
          <w:sz w:val="22"/>
        </w:rPr>
        <w:t>服务范围及内容（包括但不限于）：根据招标人需要，对机场项目实施过程中所需要的具体地块标高、红线、灰线复核控制点坐标、周边建构筑物、管线、净空、绿植等方面的测绘技术支持。</w:t>
      </w:r>
    </w:p>
    <w:p w:rsidR="00B15117" w:rsidRDefault="00B15117">
      <w:pPr>
        <w:widowControl/>
        <w:autoSpaceDE w:val="0"/>
        <w:autoSpaceDN w:val="0"/>
        <w:adjustRightInd w:val="0"/>
        <w:spacing w:line="360" w:lineRule="auto"/>
        <w:ind w:firstLineChars="200" w:firstLine="440"/>
        <w:rPr>
          <w:rFonts w:ascii="宋体" w:hAnsi="宋体" w:cs="宋体"/>
          <w:b/>
          <w:bCs/>
          <w:sz w:val="22"/>
        </w:rPr>
      </w:pPr>
      <w:bookmarkStart w:id="124" w:name="_Toc453691309"/>
      <w:bookmarkStart w:id="125" w:name="_Toc414540091"/>
      <w:bookmarkStart w:id="126" w:name="_Toc266892519"/>
      <w:bookmarkStart w:id="127" w:name="_Toc266892363"/>
      <w:r>
        <w:rPr>
          <w:rFonts w:ascii="宋体" w:hAnsi="宋体" w:cs="宋体" w:hint="eastAsia"/>
          <w:b/>
          <w:bCs/>
          <w:sz w:val="22"/>
        </w:rPr>
        <w:t>二、</w:t>
      </w:r>
      <w:bookmarkEnd w:id="124"/>
      <w:r>
        <w:rPr>
          <w:rFonts w:ascii="宋体" w:hAnsi="宋体" w:cs="宋体" w:hint="eastAsia"/>
          <w:b/>
          <w:bCs/>
          <w:sz w:val="22"/>
        </w:rPr>
        <w:t>项目成果</w:t>
      </w:r>
    </w:p>
    <w:p w:rsidR="00B15117" w:rsidRDefault="00B15117">
      <w:pPr>
        <w:widowControl/>
        <w:autoSpaceDE w:val="0"/>
        <w:autoSpaceDN w:val="0"/>
        <w:adjustRightInd w:val="0"/>
        <w:spacing w:line="360" w:lineRule="auto"/>
        <w:ind w:firstLineChars="200" w:firstLine="440"/>
        <w:rPr>
          <w:rFonts w:ascii="宋体" w:hAnsi="宋体" w:cs="宋体"/>
          <w:sz w:val="22"/>
        </w:rPr>
      </w:pPr>
      <w:r>
        <w:rPr>
          <w:rFonts w:ascii="宋体" w:hAnsi="宋体" w:cs="宋体" w:hint="eastAsia"/>
          <w:sz w:val="22"/>
        </w:rPr>
        <w:t>项目成果为包括上述研究内容的测绘成果报告、资料，最终成果须符合相关标准要求，以获得招标人及相关部门认可、审查批复为准。</w:t>
      </w:r>
    </w:p>
    <w:p w:rsidR="00B15117" w:rsidRDefault="00B15117">
      <w:pPr>
        <w:pStyle w:val="ac"/>
        <w:spacing w:before="0" w:after="0" w:line="360" w:lineRule="auto"/>
        <w:ind w:firstLineChars="200" w:firstLine="442"/>
        <w:jc w:val="left"/>
        <w:rPr>
          <w:rFonts w:ascii="宋体" w:hAnsi="宋体" w:cs="宋体"/>
          <w:sz w:val="22"/>
          <w:szCs w:val="22"/>
        </w:rPr>
      </w:pPr>
      <w:bookmarkStart w:id="128" w:name="_Toc27918"/>
      <w:r>
        <w:rPr>
          <w:rFonts w:ascii="宋体" w:hAnsi="宋体" w:cs="宋体" w:hint="eastAsia"/>
          <w:sz w:val="22"/>
          <w:szCs w:val="22"/>
        </w:rPr>
        <w:t>三、项目服务期及服务要求</w:t>
      </w:r>
      <w:bookmarkEnd w:id="125"/>
      <w:bookmarkEnd w:id="128"/>
    </w:p>
    <w:p w:rsidR="00B15117" w:rsidRDefault="00B15117">
      <w:pPr>
        <w:widowControl/>
        <w:tabs>
          <w:tab w:val="left" w:pos="525"/>
        </w:tabs>
        <w:spacing w:line="360" w:lineRule="auto"/>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、本项目服务周期采用“</w:t>
      </w:r>
      <w:r>
        <w:rPr>
          <w:rFonts w:ascii="宋体" w:hAnsi="宋体" w:cs="宋体" w:hint="eastAsia"/>
          <w:sz w:val="22"/>
        </w:rPr>
        <w:t>1</w:t>
      </w:r>
      <w:r>
        <w:rPr>
          <w:rFonts w:ascii="宋体" w:hAnsi="宋体" w:cs="宋体" w:hint="eastAsia"/>
          <w:sz w:val="22"/>
        </w:rPr>
        <w:t>年</w:t>
      </w:r>
      <w:r>
        <w:rPr>
          <w:rFonts w:ascii="宋体" w:hAnsi="宋体" w:cs="宋体" w:hint="eastAsia"/>
          <w:sz w:val="22"/>
        </w:rPr>
        <w:t>+4</w:t>
      </w:r>
      <w:r>
        <w:rPr>
          <w:rFonts w:ascii="宋体" w:hAnsi="宋体" w:cs="宋体" w:hint="eastAsia"/>
          <w:sz w:val="22"/>
        </w:rPr>
        <w:t>年”模式，具体工作任务时限根据招标人实际需要</w:t>
      </w:r>
    </w:p>
    <w:p w:rsidR="00B15117" w:rsidRDefault="00B15117">
      <w:pPr>
        <w:widowControl/>
        <w:tabs>
          <w:tab w:val="left" w:pos="525"/>
        </w:tabs>
        <w:spacing w:line="360" w:lineRule="auto"/>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中标人在履行合同期间，应根据招标人要求严格履行合同工作内容，并负责相关的联系和协调工作，项目组人员配置应满足任务需求。</w:t>
      </w:r>
    </w:p>
    <w:p w:rsidR="00B15117" w:rsidRDefault="00B15117">
      <w:pPr>
        <w:widowControl/>
        <w:tabs>
          <w:tab w:val="left" w:pos="525"/>
        </w:tabs>
        <w:spacing w:line="360" w:lineRule="auto"/>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对工作严重失职、业务能力不能满足测绘工作需要的人员，招标人有权要求测绘单位随时更换，测绘单位不得拒绝更换，替换人员的资质及工作经历不得低于招标文件要求，其业务能力应满足相应的岗位职责和测绘工作需要。</w:t>
      </w:r>
    </w:p>
    <w:p w:rsidR="00B15117" w:rsidRDefault="00B15117">
      <w:pPr>
        <w:adjustRightInd w:val="0"/>
        <w:snapToGrid w:val="0"/>
        <w:spacing w:line="360" w:lineRule="auto"/>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测量成果报告内容及深度：根据国家有关编制规范和标准编制，保证资料完整、真实准确、数据无误、图表清晰、结论有据、建议合理、便于使用和适宜长期保存，并应因地制宜，重点突出，有明确的工程针对性。招标人有特殊要求时需同时满足招标人要求。</w:t>
      </w:r>
    </w:p>
    <w:p w:rsidR="00B15117" w:rsidRDefault="00B15117">
      <w:pPr>
        <w:pStyle w:val="13"/>
        <w:numPr>
          <w:ilvl w:val="2"/>
          <w:numId w:val="0"/>
        </w:numPr>
        <w:ind w:firstLineChars="200" w:firstLine="440"/>
        <w:rPr>
          <w:rFonts w:ascii="宋体" w:hAnsi="宋体" w:cs="宋体"/>
          <w:bCs w:val="0"/>
          <w:sz w:val="22"/>
          <w:szCs w:val="22"/>
        </w:rPr>
      </w:pPr>
      <w:r>
        <w:rPr>
          <w:rFonts w:ascii="宋体" w:hAnsi="宋体" w:cs="宋体" w:hint="eastAsia"/>
          <w:bCs w:val="0"/>
          <w:sz w:val="22"/>
          <w:szCs w:val="22"/>
        </w:rPr>
        <w:t>5.本工程测量必须满足且不限于以下规范或标准要求（如版本有更新按最新版本）：</w:t>
      </w:r>
    </w:p>
    <w:p w:rsidR="00B15117" w:rsidRDefault="00B15117">
      <w:pPr>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）《工程测量规范》</w:t>
      </w:r>
      <w:r>
        <w:rPr>
          <w:rFonts w:ascii="宋体" w:hAnsi="宋体" w:cs="宋体" w:hint="eastAsia"/>
          <w:sz w:val="22"/>
        </w:rPr>
        <w:t>GB50026</w:t>
      </w:r>
      <w:r>
        <w:rPr>
          <w:rFonts w:ascii="宋体" w:hAnsi="宋体" w:cs="宋体" w:hint="eastAsia"/>
          <w:sz w:val="22"/>
        </w:rPr>
        <w:t>－</w:t>
      </w:r>
      <w:r>
        <w:rPr>
          <w:rFonts w:ascii="宋体" w:hAnsi="宋体" w:cs="宋体" w:hint="eastAsia"/>
          <w:sz w:val="22"/>
        </w:rPr>
        <w:t>2007</w:t>
      </w:r>
    </w:p>
    <w:p w:rsidR="00B15117" w:rsidRDefault="00B15117">
      <w:pPr>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）《全球定位系统（</w:t>
      </w:r>
      <w:r>
        <w:rPr>
          <w:rFonts w:ascii="宋体" w:hAnsi="宋体" w:cs="宋体" w:hint="eastAsia"/>
          <w:sz w:val="22"/>
        </w:rPr>
        <w:t>GPS</w:t>
      </w:r>
      <w:r>
        <w:rPr>
          <w:rFonts w:ascii="宋体" w:hAnsi="宋体" w:cs="宋体" w:hint="eastAsia"/>
          <w:sz w:val="22"/>
        </w:rPr>
        <w:t>）测量规范》</w:t>
      </w:r>
      <w:r>
        <w:rPr>
          <w:rFonts w:ascii="宋体" w:hAnsi="宋体" w:cs="宋体" w:hint="eastAsia"/>
          <w:sz w:val="22"/>
        </w:rPr>
        <w:t>(GB/T 18314</w:t>
      </w:r>
      <w:r>
        <w:rPr>
          <w:rFonts w:ascii="宋体" w:hAnsi="宋体" w:cs="宋体" w:hint="eastAsia"/>
          <w:sz w:val="22"/>
        </w:rPr>
        <w:t>－</w:t>
      </w:r>
      <w:r>
        <w:rPr>
          <w:rFonts w:ascii="宋体" w:hAnsi="宋体" w:cs="宋体" w:hint="eastAsia"/>
          <w:sz w:val="22"/>
        </w:rPr>
        <w:t>2001)</w:t>
      </w:r>
    </w:p>
    <w:p w:rsidR="00B15117" w:rsidRDefault="00B15117">
      <w:pPr>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）《国家三、四等水准测量规范》</w:t>
      </w:r>
      <w:r>
        <w:rPr>
          <w:rFonts w:ascii="宋体" w:hAnsi="宋体" w:cs="宋体" w:hint="eastAsia"/>
          <w:sz w:val="22"/>
        </w:rPr>
        <w:t>GB12898-91</w:t>
      </w:r>
    </w:p>
    <w:p w:rsidR="00B15117" w:rsidRDefault="00B15117">
      <w:pPr>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w:t>
      </w:r>
      <w:r>
        <w:rPr>
          <w:rFonts w:ascii="宋体" w:hAnsi="宋体" w:cs="宋体" w:hint="eastAsia"/>
          <w:sz w:val="22"/>
        </w:rPr>
        <w:t>1:500</w:t>
      </w:r>
      <w:r>
        <w:rPr>
          <w:rFonts w:ascii="宋体" w:hAnsi="宋体" w:cs="宋体" w:hint="eastAsia"/>
          <w:sz w:val="22"/>
        </w:rPr>
        <w:t>、</w:t>
      </w:r>
      <w:r>
        <w:rPr>
          <w:rFonts w:ascii="宋体" w:hAnsi="宋体" w:cs="宋体" w:hint="eastAsia"/>
          <w:sz w:val="22"/>
        </w:rPr>
        <w:t>1:1000</w:t>
      </w:r>
      <w:r>
        <w:rPr>
          <w:rFonts w:ascii="宋体" w:hAnsi="宋体" w:cs="宋体" w:hint="eastAsia"/>
          <w:sz w:val="22"/>
        </w:rPr>
        <w:t>、</w:t>
      </w:r>
      <w:r>
        <w:rPr>
          <w:rFonts w:ascii="宋体" w:hAnsi="宋体" w:cs="宋体" w:hint="eastAsia"/>
          <w:sz w:val="22"/>
        </w:rPr>
        <w:t>1:2000</w:t>
      </w:r>
      <w:r>
        <w:rPr>
          <w:rFonts w:ascii="宋体" w:hAnsi="宋体" w:cs="宋体" w:hint="eastAsia"/>
          <w:sz w:val="22"/>
        </w:rPr>
        <w:t>地形图图式》</w:t>
      </w:r>
      <w:r>
        <w:rPr>
          <w:rFonts w:ascii="宋体" w:hAnsi="宋体" w:cs="宋体" w:hint="eastAsia"/>
          <w:sz w:val="22"/>
        </w:rPr>
        <w:t>(GB/T 7929</w:t>
      </w:r>
      <w:r>
        <w:rPr>
          <w:rFonts w:ascii="宋体" w:hAnsi="宋体" w:cs="宋体" w:hint="eastAsia"/>
          <w:sz w:val="22"/>
        </w:rPr>
        <w:t>－</w:t>
      </w:r>
      <w:r>
        <w:rPr>
          <w:rFonts w:ascii="宋体" w:hAnsi="宋体" w:cs="宋体" w:hint="eastAsia"/>
          <w:sz w:val="22"/>
        </w:rPr>
        <w:t>1995)</w:t>
      </w:r>
    </w:p>
    <w:p w:rsidR="00B15117" w:rsidRDefault="00B15117">
      <w:pPr>
        <w:pStyle w:val="13"/>
        <w:tabs>
          <w:tab w:val="clear" w:pos="1245"/>
        </w:tabs>
        <w:ind w:firstLine="440"/>
        <w:rPr>
          <w:rFonts w:ascii="宋体" w:hAnsi="宋体" w:cs="宋体"/>
          <w:bCs w:val="0"/>
          <w:sz w:val="22"/>
          <w:szCs w:val="22"/>
        </w:rPr>
      </w:pPr>
      <w:r>
        <w:rPr>
          <w:rFonts w:ascii="宋体" w:hAnsi="宋体" w:cs="宋体" w:hint="eastAsia"/>
          <w:bCs w:val="0"/>
          <w:sz w:val="22"/>
          <w:szCs w:val="22"/>
        </w:rPr>
        <w:t>（5）《测绘产品检查验收规定》（CH1002-95）</w:t>
      </w:r>
    </w:p>
    <w:p w:rsidR="00B15117" w:rsidRDefault="00B15117">
      <w:pPr>
        <w:pStyle w:val="13"/>
        <w:tabs>
          <w:tab w:val="clear" w:pos="1245"/>
        </w:tabs>
        <w:ind w:firstLine="440"/>
        <w:rPr>
          <w:rFonts w:ascii="宋体" w:hAnsi="宋体" w:cs="宋体"/>
          <w:sz w:val="22"/>
          <w:szCs w:val="22"/>
        </w:rPr>
      </w:pPr>
      <w:r>
        <w:rPr>
          <w:rFonts w:ascii="宋体" w:hAnsi="宋体" w:cs="宋体" w:hint="eastAsia"/>
          <w:bCs w:val="0"/>
          <w:sz w:val="22"/>
          <w:szCs w:val="22"/>
        </w:rPr>
        <w:t>（6）</w:t>
      </w:r>
      <w:r>
        <w:rPr>
          <w:rFonts w:ascii="宋体" w:hAnsi="宋体" w:cs="宋体" w:hint="eastAsia"/>
          <w:sz w:val="22"/>
          <w:szCs w:val="22"/>
        </w:rPr>
        <w:t>《杭州市地下管线普查技术规程》</w:t>
      </w:r>
    </w:p>
    <w:p w:rsidR="00B15117" w:rsidRDefault="00B15117">
      <w:pPr>
        <w:adjustRightInd w:val="0"/>
        <w:snapToGrid w:val="0"/>
        <w:spacing w:line="360" w:lineRule="auto"/>
        <w:ind w:firstLineChars="200" w:firstLine="440"/>
        <w:rPr>
          <w:rFonts w:ascii="宋体" w:hAnsi="宋体" w:cs="宋体"/>
          <w:bCs/>
          <w:sz w:val="22"/>
        </w:rPr>
      </w:pPr>
      <w:r>
        <w:rPr>
          <w:rFonts w:ascii="宋体" w:hAnsi="宋体" w:cs="宋体" w:hint="eastAsia"/>
          <w:bCs/>
          <w:sz w:val="22"/>
        </w:rPr>
        <w:t>（</w:t>
      </w:r>
      <w:r>
        <w:rPr>
          <w:rFonts w:ascii="宋体" w:hAnsi="宋体" w:cs="宋体" w:hint="eastAsia"/>
          <w:bCs/>
          <w:sz w:val="22"/>
        </w:rPr>
        <w:t>7</w:t>
      </w:r>
      <w:r>
        <w:rPr>
          <w:rFonts w:ascii="宋体" w:hAnsi="宋体" w:cs="宋体" w:hint="eastAsia"/>
          <w:bCs/>
          <w:sz w:val="22"/>
        </w:rPr>
        <w:t>）招标人及设计单位提出的技术要求。</w:t>
      </w:r>
    </w:p>
    <w:p w:rsidR="00B15117" w:rsidRDefault="00B15117">
      <w:pPr>
        <w:widowControl/>
        <w:autoSpaceDE w:val="0"/>
        <w:autoSpaceDN w:val="0"/>
        <w:adjustRightInd w:val="0"/>
        <w:spacing w:line="360" w:lineRule="auto"/>
        <w:ind w:firstLineChars="200" w:firstLine="440"/>
        <w:rPr>
          <w:rFonts w:ascii="宋体" w:hAnsi="宋体" w:cs="宋体"/>
          <w:b/>
          <w:bCs/>
          <w:sz w:val="22"/>
        </w:rPr>
      </w:pPr>
      <w:bookmarkStart w:id="129" w:name="_Toc453691310"/>
      <w:bookmarkStart w:id="130" w:name="_Toc414540095"/>
      <w:bookmarkStart w:id="131" w:name="_Toc402847185"/>
      <w:r>
        <w:rPr>
          <w:rFonts w:ascii="宋体" w:hAnsi="宋体" w:cs="宋体" w:hint="eastAsia"/>
          <w:b/>
          <w:bCs/>
          <w:sz w:val="22"/>
        </w:rPr>
        <w:t>四、成果版权及使用</w:t>
      </w:r>
      <w:bookmarkEnd w:id="129"/>
    </w:p>
    <w:p w:rsidR="00B15117" w:rsidRDefault="00B15117">
      <w:pPr>
        <w:widowControl/>
        <w:autoSpaceDE w:val="0"/>
        <w:autoSpaceDN w:val="0"/>
        <w:adjustRightInd w:val="0"/>
        <w:spacing w:line="360" w:lineRule="auto"/>
        <w:ind w:firstLineChars="200" w:firstLine="440"/>
        <w:rPr>
          <w:rFonts w:ascii="宋体" w:hAnsi="宋体" w:cs="宋体"/>
          <w:sz w:val="22"/>
        </w:rPr>
      </w:pPr>
      <w:r>
        <w:rPr>
          <w:rFonts w:ascii="宋体" w:hAnsi="宋体" w:cs="宋体" w:hint="eastAsia"/>
          <w:sz w:val="22"/>
        </w:rPr>
        <w:lastRenderedPageBreak/>
        <w:t>1.</w:t>
      </w:r>
      <w:r>
        <w:rPr>
          <w:rFonts w:ascii="宋体" w:hAnsi="宋体" w:cs="宋体" w:hint="eastAsia"/>
          <w:sz w:val="22"/>
        </w:rPr>
        <w:t>项目成果所有权、使用权以及除署名权以外的知识产权均属于杭州萧山国际机场有限公司。中标单位未经同意不得外传，否则承担由此产生的一切法律和经济责任。未经允许，任何单位和个人不得转让和使用本项目的成果。</w:t>
      </w:r>
    </w:p>
    <w:p w:rsidR="00B15117" w:rsidRDefault="00B15117">
      <w:pPr>
        <w:widowControl/>
        <w:autoSpaceDE w:val="0"/>
        <w:autoSpaceDN w:val="0"/>
        <w:adjustRightInd w:val="0"/>
        <w:ind w:firstLineChars="200" w:firstLine="440"/>
        <w:rPr>
          <w:rFonts w:ascii="等线" w:eastAsia="等线" w:hAnsi="等线" w:cs="Calibri"/>
          <w:kern w:val="0"/>
          <w:sz w:val="32"/>
        </w:rPr>
      </w:pPr>
      <w:r>
        <w:rPr>
          <w:rFonts w:ascii="宋体" w:hAnsi="宋体" w:cs="宋体" w:hint="eastAsia"/>
          <w:sz w:val="22"/>
        </w:rPr>
        <w:t>2.</w:t>
      </w:r>
      <w:r>
        <w:rPr>
          <w:rFonts w:ascii="宋体" w:hAnsi="宋体" w:cs="宋体" w:hint="eastAsia"/>
          <w:sz w:val="22"/>
        </w:rPr>
        <w:t>合同另有约定的，从其约定。</w:t>
      </w:r>
      <w:bookmarkEnd w:id="126"/>
      <w:bookmarkEnd w:id="127"/>
      <w:bookmarkEnd w:id="130"/>
      <w:bookmarkEnd w:id="131"/>
    </w:p>
    <w:p w:rsidR="00B15117" w:rsidRDefault="00B15117">
      <w:pPr>
        <w:pStyle w:val="1"/>
        <w:spacing w:before="0" w:after="0" w:line="400" w:lineRule="exact"/>
        <w:jc w:val="center"/>
        <w:rPr>
          <w:rFonts w:ascii="等线" w:eastAsia="等线" w:hAnsi="等线" w:cs="Calibri"/>
          <w:kern w:val="0"/>
          <w:sz w:val="32"/>
        </w:rPr>
      </w:pPr>
      <w:bookmarkStart w:id="132" w:name="_Toc5058"/>
      <w:r>
        <w:rPr>
          <w:rFonts w:ascii="等线" w:eastAsia="等线" w:hAnsi="等线" w:cs="Calibri"/>
          <w:kern w:val="0"/>
          <w:sz w:val="32"/>
        </w:rPr>
        <w:br w:type="page"/>
      </w:r>
      <w:r>
        <w:rPr>
          <w:rFonts w:ascii="等线" w:eastAsia="等线" w:hAnsi="等线" w:cs="Calibri"/>
          <w:kern w:val="0"/>
          <w:sz w:val="32"/>
        </w:rPr>
        <w:lastRenderedPageBreak/>
        <w:t>第</w:t>
      </w:r>
      <w:r>
        <w:rPr>
          <w:rFonts w:ascii="等线" w:eastAsia="等线" w:hAnsi="等线" w:cs="Calibri" w:hint="eastAsia"/>
          <w:kern w:val="0"/>
          <w:sz w:val="32"/>
        </w:rPr>
        <w:t>四</w:t>
      </w:r>
      <w:r>
        <w:rPr>
          <w:rFonts w:ascii="等线" w:eastAsia="等线" w:hAnsi="等线" w:cs="Calibri"/>
          <w:kern w:val="0"/>
          <w:sz w:val="32"/>
        </w:rPr>
        <w:t>章  合同</w:t>
      </w:r>
      <w:r>
        <w:rPr>
          <w:rFonts w:ascii="等线" w:eastAsia="等线" w:hAnsi="等线" w:cs="Calibri" w:hint="eastAsia"/>
          <w:kern w:val="0"/>
          <w:sz w:val="32"/>
        </w:rPr>
        <w:t>条款</w:t>
      </w:r>
      <w:bookmarkEnd w:id="132"/>
    </w:p>
    <w:p w:rsidR="00B15117" w:rsidRDefault="00B15117"/>
    <w:p w:rsidR="00B15117" w:rsidRDefault="00B15117">
      <w:pPr>
        <w:rPr>
          <w:rFonts w:ascii="等线" w:eastAsia="等线" w:hAnsi="等线"/>
        </w:rPr>
      </w:pPr>
    </w:p>
    <w:p w:rsidR="00B15117" w:rsidRDefault="00B15117">
      <w:pPr>
        <w:spacing w:line="360" w:lineRule="auto"/>
        <w:rPr>
          <w:rFonts w:ascii="宋体" w:hAnsi="宋体" w:cs="宋体"/>
          <w:sz w:val="22"/>
        </w:rPr>
      </w:pPr>
      <w:r>
        <w:rPr>
          <w:rFonts w:ascii="宋体" w:hAnsi="宋体" w:cs="宋体" w:hint="eastAsia"/>
          <w:sz w:val="22"/>
        </w:rPr>
        <w:t>委托方（甲方）</w:t>
      </w:r>
      <w:r>
        <w:rPr>
          <w:rFonts w:ascii="宋体" w:hAnsi="宋体" w:cs="宋体" w:hint="eastAsia"/>
          <w:sz w:val="22"/>
        </w:rPr>
        <w:t>:</w:t>
      </w:r>
      <w:r>
        <w:rPr>
          <w:rFonts w:ascii="宋体" w:hAnsi="宋体" w:cs="宋体" w:hint="eastAsia"/>
          <w:sz w:val="22"/>
        </w:rPr>
        <w:t>杭州萧山国际机场有限公司</w:t>
      </w:r>
      <w:r>
        <w:rPr>
          <w:rFonts w:ascii="宋体" w:hAnsi="宋体" w:cs="宋体" w:hint="eastAsia"/>
          <w:sz w:val="22"/>
        </w:rPr>
        <w:t xml:space="preserve">    </w:t>
      </w:r>
    </w:p>
    <w:p w:rsidR="00B15117" w:rsidRDefault="00B15117">
      <w:pPr>
        <w:spacing w:line="360" w:lineRule="auto"/>
        <w:rPr>
          <w:rFonts w:ascii="宋体" w:hAnsi="宋体" w:cs="宋体"/>
          <w:sz w:val="22"/>
        </w:rPr>
      </w:pPr>
      <w:r>
        <w:rPr>
          <w:rFonts w:ascii="宋体" w:hAnsi="宋体" w:cs="宋体" w:hint="eastAsia"/>
          <w:sz w:val="22"/>
        </w:rPr>
        <w:t>地址</w:t>
      </w:r>
      <w:r>
        <w:rPr>
          <w:rFonts w:ascii="宋体" w:hAnsi="宋体" w:cs="宋体" w:hint="eastAsia"/>
          <w:sz w:val="22"/>
        </w:rPr>
        <w:t xml:space="preserve">          </w:t>
      </w:r>
      <w:r>
        <w:rPr>
          <w:rFonts w:ascii="宋体" w:hAnsi="宋体" w:cs="宋体" w:hint="eastAsia"/>
          <w:sz w:val="22"/>
        </w:rPr>
        <w:t>：杭州萧山国际机场内</w:t>
      </w:r>
    </w:p>
    <w:p w:rsidR="00B15117" w:rsidRDefault="00B15117">
      <w:pPr>
        <w:spacing w:line="360" w:lineRule="auto"/>
        <w:jc w:val="left"/>
        <w:rPr>
          <w:rFonts w:ascii="宋体" w:hAnsi="宋体" w:cs="宋体"/>
          <w:sz w:val="22"/>
        </w:rPr>
      </w:pPr>
    </w:p>
    <w:p w:rsidR="00B15117" w:rsidRDefault="00B15117">
      <w:pPr>
        <w:spacing w:line="360" w:lineRule="auto"/>
        <w:jc w:val="left"/>
        <w:rPr>
          <w:rFonts w:ascii="宋体" w:hAnsi="宋体" w:cs="宋体"/>
          <w:sz w:val="22"/>
        </w:rPr>
      </w:pPr>
      <w:r>
        <w:rPr>
          <w:rFonts w:ascii="宋体" w:hAnsi="宋体" w:cs="宋体" w:hint="eastAsia"/>
          <w:sz w:val="22"/>
        </w:rPr>
        <w:t>承揽方（乙方）</w:t>
      </w:r>
      <w:r>
        <w:rPr>
          <w:rFonts w:ascii="宋体" w:hAnsi="宋体" w:cs="宋体" w:hint="eastAsia"/>
          <w:sz w:val="22"/>
        </w:rPr>
        <w:t xml:space="preserve">:           </w:t>
      </w:r>
    </w:p>
    <w:p w:rsidR="00B15117" w:rsidRDefault="00B15117">
      <w:pPr>
        <w:spacing w:line="360" w:lineRule="auto"/>
        <w:jc w:val="left"/>
        <w:rPr>
          <w:rFonts w:ascii="宋体" w:hAnsi="宋体" w:cs="宋体"/>
          <w:sz w:val="22"/>
        </w:rPr>
      </w:pPr>
      <w:r>
        <w:rPr>
          <w:rFonts w:ascii="宋体" w:hAnsi="宋体" w:cs="宋体" w:hint="eastAsia"/>
          <w:sz w:val="22"/>
        </w:rPr>
        <w:t>地址</w:t>
      </w:r>
      <w:r>
        <w:rPr>
          <w:rFonts w:ascii="宋体" w:hAnsi="宋体" w:cs="宋体" w:hint="eastAsia"/>
          <w:sz w:val="22"/>
        </w:rPr>
        <w:t xml:space="preserve">          </w:t>
      </w:r>
      <w:r>
        <w:rPr>
          <w:rFonts w:ascii="宋体" w:hAnsi="宋体" w:cs="宋体" w:hint="eastAsia"/>
          <w:sz w:val="22"/>
        </w:rPr>
        <w:t>：</w:t>
      </w:r>
    </w:p>
    <w:p w:rsidR="00B15117" w:rsidRDefault="00B15117">
      <w:pPr>
        <w:spacing w:line="360" w:lineRule="auto"/>
        <w:ind w:firstLine="480"/>
        <w:rPr>
          <w:rFonts w:ascii="宋体" w:hAnsi="宋体" w:cs="宋体"/>
          <w:sz w:val="22"/>
        </w:rPr>
      </w:pPr>
    </w:p>
    <w:p w:rsidR="00B15117" w:rsidRDefault="00B15117">
      <w:pPr>
        <w:spacing w:line="360" w:lineRule="auto"/>
        <w:ind w:firstLine="480"/>
        <w:rPr>
          <w:rFonts w:ascii="宋体" w:hAnsi="宋体" w:cs="宋体"/>
          <w:sz w:val="22"/>
        </w:rPr>
      </w:pPr>
      <w:r>
        <w:rPr>
          <w:rFonts w:ascii="宋体" w:hAnsi="宋体" w:cs="宋体" w:hint="eastAsia"/>
          <w:sz w:val="22"/>
        </w:rPr>
        <w:t>根据《中华人民共和国经济合同法》、《中华人民共和国测绘法》和有关法律法规，经甲、乙双方协商一致签订本合同。</w:t>
      </w:r>
    </w:p>
    <w:p w:rsidR="00B15117" w:rsidRDefault="00B15117">
      <w:pPr>
        <w:spacing w:line="360" w:lineRule="auto"/>
        <w:ind w:firstLineChars="200" w:firstLine="440"/>
        <w:rPr>
          <w:rFonts w:ascii="宋体" w:hAnsi="宋体" w:cs="宋体"/>
          <w:sz w:val="22"/>
        </w:rPr>
      </w:pPr>
      <w:r>
        <w:rPr>
          <w:rFonts w:ascii="宋体" w:hAnsi="宋体" w:cs="宋体" w:hint="eastAsia"/>
          <w:sz w:val="22"/>
        </w:rPr>
        <w:t>第一条</w:t>
      </w:r>
      <w:r>
        <w:rPr>
          <w:rFonts w:ascii="宋体" w:hAnsi="宋体" w:cs="宋体" w:hint="eastAsia"/>
          <w:sz w:val="22"/>
        </w:rPr>
        <w:t xml:space="preserve">  </w:t>
      </w:r>
      <w:r>
        <w:rPr>
          <w:rFonts w:ascii="宋体" w:hAnsi="宋体" w:cs="宋体" w:hint="eastAsia"/>
          <w:sz w:val="22"/>
        </w:rPr>
        <w:t>测绘范围（包括测区地点、面积，测区地理位置等）：</w:t>
      </w:r>
    </w:p>
    <w:p w:rsidR="00B15117" w:rsidRDefault="00B15117">
      <w:pPr>
        <w:spacing w:line="360" w:lineRule="auto"/>
        <w:ind w:left="465"/>
        <w:rPr>
          <w:rFonts w:ascii="宋体" w:hAnsi="宋体" w:cs="宋体"/>
          <w:sz w:val="22"/>
        </w:rPr>
      </w:pPr>
      <w:r>
        <w:rPr>
          <w:rFonts w:ascii="宋体" w:hAnsi="宋体" w:cs="宋体" w:hint="eastAsia"/>
          <w:sz w:val="22"/>
        </w:rPr>
        <w:t>地点</w:t>
      </w:r>
      <w:r>
        <w:rPr>
          <w:rFonts w:ascii="宋体" w:hAnsi="宋体" w:cs="宋体" w:hint="eastAsia"/>
          <w:sz w:val="22"/>
        </w:rPr>
        <w:t>:</w:t>
      </w:r>
      <w:r>
        <w:rPr>
          <w:rFonts w:ascii="宋体" w:hAnsi="宋体" w:cs="宋体" w:hint="eastAsia"/>
          <w:sz w:val="22"/>
        </w:rPr>
        <w:t>杭州萧山国际机场场内</w:t>
      </w:r>
    </w:p>
    <w:p w:rsidR="00B15117" w:rsidRDefault="00B15117">
      <w:pPr>
        <w:spacing w:line="360" w:lineRule="auto"/>
        <w:ind w:firstLineChars="200" w:firstLine="440"/>
        <w:rPr>
          <w:rFonts w:ascii="宋体" w:hAnsi="宋体" w:cs="宋体"/>
          <w:sz w:val="22"/>
        </w:rPr>
      </w:pPr>
      <w:r>
        <w:rPr>
          <w:rFonts w:ascii="宋体" w:hAnsi="宋体" w:cs="宋体" w:hint="eastAsia"/>
          <w:sz w:val="22"/>
        </w:rPr>
        <w:t>根据甲方招标文件及甲方的要求，对机场范围内所需要的具体地块标高、红线、灰线复核控制点坐标、周边建构筑物、管线、净空、绿植等方面提供测绘技术服务和技术支持。</w:t>
      </w:r>
      <w:r>
        <w:rPr>
          <w:rFonts w:ascii="宋体" w:hAnsi="宋体" w:cs="宋体" w:hint="eastAsia"/>
          <w:sz w:val="22"/>
        </w:rPr>
        <w:t xml:space="preserve">      </w:t>
      </w:r>
    </w:p>
    <w:p w:rsidR="00B15117" w:rsidRDefault="00B15117">
      <w:pPr>
        <w:spacing w:line="360" w:lineRule="auto"/>
        <w:ind w:leftChars="120" w:left="802" w:hangingChars="250" w:hanging="550"/>
        <w:rPr>
          <w:rFonts w:ascii="宋体" w:hAnsi="宋体" w:cs="宋体"/>
          <w:sz w:val="22"/>
        </w:rPr>
      </w:pPr>
      <w:r>
        <w:rPr>
          <w:rFonts w:ascii="宋体" w:hAnsi="宋体" w:cs="宋体" w:hint="eastAsia"/>
          <w:sz w:val="22"/>
        </w:rPr>
        <w:t xml:space="preserve">  </w:t>
      </w:r>
      <w:r>
        <w:rPr>
          <w:rFonts w:ascii="宋体" w:hAnsi="宋体" w:cs="宋体" w:hint="eastAsia"/>
          <w:sz w:val="22"/>
        </w:rPr>
        <w:t>第二条</w:t>
      </w:r>
      <w:r>
        <w:rPr>
          <w:rFonts w:ascii="宋体" w:hAnsi="宋体" w:cs="宋体" w:hint="eastAsia"/>
          <w:sz w:val="22"/>
        </w:rPr>
        <w:t xml:space="preserve">  </w:t>
      </w:r>
      <w:r>
        <w:rPr>
          <w:rFonts w:ascii="宋体" w:hAnsi="宋体" w:cs="宋体" w:hint="eastAsia"/>
          <w:sz w:val="22"/>
        </w:rPr>
        <w:t>执行技术标准</w:t>
      </w:r>
      <w:r>
        <w:rPr>
          <w:rFonts w:ascii="宋体" w:hAnsi="宋体" w:cs="宋体"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044"/>
        <w:gridCol w:w="1896"/>
        <w:gridCol w:w="1771"/>
      </w:tblGrid>
      <w:tr w:rsidR="00B15117">
        <w:trPr>
          <w:trHeight w:val="680"/>
          <w:jc w:val="center"/>
        </w:trPr>
        <w:tc>
          <w:tcPr>
            <w:tcW w:w="1008" w:type="dxa"/>
            <w:tcBorders>
              <w:top w:val="single" w:sz="6" w:space="0" w:color="auto"/>
              <w:left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序</w:t>
            </w:r>
            <w:r>
              <w:rPr>
                <w:rFonts w:ascii="宋体" w:hAnsi="宋体" w:cs="宋体" w:hint="eastAsia"/>
                <w:sz w:val="22"/>
              </w:rPr>
              <w:t xml:space="preserve">  </w:t>
            </w:r>
            <w:r>
              <w:rPr>
                <w:rFonts w:ascii="宋体" w:hAnsi="宋体" w:cs="宋体" w:hint="eastAsia"/>
                <w:sz w:val="22"/>
              </w:rPr>
              <w:t>号</w:t>
            </w:r>
          </w:p>
        </w:tc>
        <w:tc>
          <w:tcPr>
            <w:tcW w:w="4044" w:type="dxa"/>
            <w:tcBorders>
              <w:top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标</w:t>
            </w:r>
            <w:r>
              <w:rPr>
                <w:rFonts w:ascii="宋体" w:hAnsi="宋体" w:cs="宋体" w:hint="eastAsia"/>
                <w:sz w:val="22"/>
              </w:rPr>
              <w:t xml:space="preserve"> </w:t>
            </w:r>
            <w:r>
              <w:rPr>
                <w:rFonts w:ascii="宋体" w:hAnsi="宋体" w:cs="宋体" w:hint="eastAsia"/>
                <w:sz w:val="22"/>
              </w:rPr>
              <w:t>准</w:t>
            </w:r>
            <w:r>
              <w:rPr>
                <w:rFonts w:ascii="宋体" w:hAnsi="宋体" w:cs="宋体" w:hint="eastAsia"/>
                <w:sz w:val="22"/>
              </w:rPr>
              <w:t xml:space="preserve"> </w:t>
            </w:r>
            <w:r>
              <w:rPr>
                <w:rFonts w:ascii="宋体" w:hAnsi="宋体" w:cs="宋体" w:hint="eastAsia"/>
                <w:sz w:val="22"/>
              </w:rPr>
              <w:t>名</w:t>
            </w:r>
            <w:r>
              <w:rPr>
                <w:rFonts w:ascii="宋体" w:hAnsi="宋体" w:cs="宋体" w:hint="eastAsia"/>
                <w:sz w:val="22"/>
              </w:rPr>
              <w:t xml:space="preserve"> </w:t>
            </w:r>
            <w:r>
              <w:rPr>
                <w:rFonts w:ascii="宋体" w:hAnsi="宋体" w:cs="宋体" w:hint="eastAsia"/>
                <w:sz w:val="22"/>
              </w:rPr>
              <w:t>称</w:t>
            </w:r>
          </w:p>
        </w:tc>
        <w:tc>
          <w:tcPr>
            <w:tcW w:w="1896" w:type="dxa"/>
            <w:tcBorders>
              <w:top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标</w:t>
            </w:r>
            <w:r>
              <w:rPr>
                <w:rFonts w:ascii="宋体" w:hAnsi="宋体" w:cs="宋体" w:hint="eastAsia"/>
                <w:sz w:val="22"/>
              </w:rPr>
              <w:t xml:space="preserve"> </w:t>
            </w:r>
            <w:r>
              <w:rPr>
                <w:rFonts w:ascii="宋体" w:hAnsi="宋体" w:cs="宋体" w:hint="eastAsia"/>
                <w:sz w:val="22"/>
              </w:rPr>
              <w:t>准</w:t>
            </w:r>
            <w:r>
              <w:rPr>
                <w:rFonts w:ascii="宋体" w:hAnsi="宋体" w:cs="宋体" w:hint="eastAsia"/>
                <w:sz w:val="22"/>
              </w:rPr>
              <w:t xml:space="preserve"> </w:t>
            </w:r>
            <w:r>
              <w:rPr>
                <w:rFonts w:ascii="宋体" w:hAnsi="宋体" w:cs="宋体" w:hint="eastAsia"/>
                <w:sz w:val="22"/>
              </w:rPr>
              <w:t>代</w:t>
            </w:r>
            <w:r>
              <w:rPr>
                <w:rFonts w:ascii="宋体" w:hAnsi="宋体" w:cs="宋体" w:hint="eastAsia"/>
                <w:sz w:val="22"/>
              </w:rPr>
              <w:t xml:space="preserve"> </w:t>
            </w:r>
            <w:r>
              <w:rPr>
                <w:rFonts w:ascii="宋体" w:hAnsi="宋体" w:cs="宋体" w:hint="eastAsia"/>
                <w:sz w:val="22"/>
              </w:rPr>
              <w:t>号</w:t>
            </w:r>
          </w:p>
        </w:tc>
        <w:tc>
          <w:tcPr>
            <w:tcW w:w="1771" w:type="dxa"/>
            <w:tcBorders>
              <w:top w:val="single" w:sz="6" w:space="0" w:color="auto"/>
              <w:right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标</w:t>
            </w:r>
            <w:r>
              <w:rPr>
                <w:rFonts w:ascii="宋体" w:hAnsi="宋体" w:cs="宋体" w:hint="eastAsia"/>
                <w:sz w:val="22"/>
              </w:rPr>
              <w:t xml:space="preserve"> </w:t>
            </w:r>
            <w:r>
              <w:rPr>
                <w:rFonts w:ascii="宋体" w:hAnsi="宋体" w:cs="宋体" w:hint="eastAsia"/>
                <w:sz w:val="22"/>
              </w:rPr>
              <w:t>准</w:t>
            </w:r>
            <w:r>
              <w:rPr>
                <w:rFonts w:ascii="宋体" w:hAnsi="宋体" w:cs="宋体" w:hint="eastAsia"/>
                <w:sz w:val="22"/>
              </w:rPr>
              <w:t xml:space="preserve"> </w:t>
            </w:r>
            <w:r>
              <w:rPr>
                <w:rFonts w:ascii="宋体" w:hAnsi="宋体" w:cs="宋体" w:hint="eastAsia"/>
                <w:sz w:val="22"/>
              </w:rPr>
              <w:t>等</w:t>
            </w:r>
            <w:r>
              <w:rPr>
                <w:rFonts w:ascii="宋体" w:hAnsi="宋体" w:cs="宋体" w:hint="eastAsia"/>
                <w:sz w:val="22"/>
              </w:rPr>
              <w:t xml:space="preserve"> </w:t>
            </w:r>
            <w:r>
              <w:rPr>
                <w:rFonts w:ascii="宋体" w:hAnsi="宋体" w:cs="宋体" w:hint="eastAsia"/>
                <w:sz w:val="22"/>
              </w:rPr>
              <w:t>级</w:t>
            </w:r>
          </w:p>
        </w:tc>
      </w:tr>
      <w:tr w:rsidR="00B15117">
        <w:trPr>
          <w:jc w:val="center"/>
        </w:trPr>
        <w:tc>
          <w:tcPr>
            <w:tcW w:w="1008" w:type="dxa"/>
            <w:tcBorders>
              <w:left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1</w:t>
            </w:r>
          </w:p>
        </w:tc>
        <w:tc>
          <w:tcPr>
            <w:tcW w:w="4044" w:type="dxa"/>
            <w:vAlign w:val="center"/>
          </w:tcPr>
          <w:p w:rsidR="00B15117" w:rsidRDefault="00B15117">
            <w:pPr>
              <w:spacing w:line="360" w:lineRule="auto"/>
              <w:jc w:val="center"/>
              <w:rPr>
                <w:rFonts w:ascii="宋体" w:hAnsi="宋体" w:cs="宋体"/>
                <w:sz w:val="22"/>
              </w:rPr>
            </w:pPr>
            <w:r>
              <w:rPr>
                <w:rFonts w:ascii="宋体" w:hAnsi="宋体" w:cs="宋体" w:hint="eastAsia"/>
                <w:sz w:val="22"/>
              </w:rPr>
              <w:t>《工程测量规范》</w:t>
            </w:r>
          </w:p>
        </w:tc>
        <w:tc>
          <w:tcPr>
            <w:tcW w:w="1896" w:type="dxa"/>
            <w:vAlign w:val="center"/>
          </w:tcPr>
          <w:p w:rsidR="00B15117" w:rsidRDefault="00B15117">
            <w:pPr>
              <w:spacing w:line="360" w:lineRule="auto"/>
              <w:jc w:val="center"/>
              <w:rPr>
                <w:rFonts w:ascii="宋体" w:hAnsi="宋体" w:cs="宋体"/>
                <w:sz w:val="22"/>
              </w:rPr>
            </w:pPr>
            <w:r>
              <w:rPr>
                <w:rFonts w:ascii="宋体" w:hAnsi="宋体" w:cs="宋体" w:hint="eastAsia"/>
                <w:sz w:val="22"/>
              </w:rPr>
              <w:t>GB50026-2007</w:t>
            </w:r>
          </w:p>
        </w:tc>
        <w:tc>
          <w:tcPr>
            <w:tcW w:w="1771" w:type="dxa"/>
            <w:tcBorders>
              <w:right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国家标准</w:t>
            </w:r>
          </w:p>
        </w:tc>
      </w:tr>
      <w:tr w:rsidR="00B15117">
        <w:trPr>
          <w:jc w:val="center"/>
        </w:trPr>
        <w:tc>
          <w:tcPr>
            <w:tcW w:w="1008" w:type="dxa"/>
            <w:tcBorders>
              <w:left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2</w:t>
            </w:r>
          </w:p>
        </w:tc>
        <w:tc>
          <w:tcPr>
            <w:tcW w:w="4044" w:type="dxa"/>
            <w:vAlign w:val="center"/>
          </w:tcPr>
          <w:p w:rsidR="00B15117" w:rsidRDefault="00B15117">
            <w:pPr>
              <w:spacing w:line="360" w:lineRule="auto"/>
              <w:rPr>
                <w:rFonts w:ascii="宋体" w:hAnsi="宋体" w:cs="宋体"/>
                <w:sz w:val="22"/>
              </w:rPr>
            </w:pPr>
            <w:r>
              <w:rPr>
                <w:rFonts w:ascii="宋体" w:hAnsi="宋体" w:cs="宋体" w:hint="eastAsia"/>
                <w:sz w:val="22"/>
              </w:rPr>
              <w:t>《全球定位系统（</w:t>
            </w:r>
            <w:r>
              <w:rPr>
                <w:rFonts w:ascii="宋体" w:hAnsi="宋体" w:cs="宋体" w:hint="eastAsia"/>
                <w:sz w:val="22"/>
              </w:rPr>
              <w:t>GPS</w:t>
            </w:r>
            <w:r>
              <w:rPr>
                <w:rFonts w:ascii="宋体" w:hAnsi="宋体" w:cs="宋体" w:hint="eastAsia"/>
                <w:sz w:val="22"/>
              </w:rPr>
              <w:t>）测量技术规范》</w:t>
            </w:r>
          </w:p>
        </w:tc>
        <w:tc>
          <w:tcPr>
            <w:tcW w:w="1896" w:type="dxa"/>
            <w:vAlign w:val="center"/>
          </w:tcPr>
          <w:p w:rsidR="00B15117" w:rsidRDefault="00B15117">
            <w:pPr>
              <w:spacing w:line="360" w:lineRule="auto"/>
              <w:jc w:val="center"/>
              <w:rPr>
                <w:rFonts w:ascii="宋体" w:hAnsi="宋体" w:cs="宋体"/>
                <w:sz w:val="22"/>
              </w:rPr>
            </w:pPr>
            <w:r>
              <w:rPr>
                <w:rFonts w:ascii="宋体" w:hAnsi="宋体" w:cs="宋体" w:hint="eastAsia"/>
                <w:sz w:val="22"/>
              </w:rPr>
              <w:t>GB/T18314-2001</w:t>
            </w:r>
          </w:p>
        </w:tc>
        <w:tc>
          <w:tcPr>
            <w:tcW w:w="1771" w:type="dxa"/>
            <w:tcBorders>
              <w:right w:val="single" w:sz="6" w:space="0" w:color="auto"/>
            </w:tcBorders>
            <w:vAlign w:val="center"/>
          </w:tcPr>
          <w:p w:rsidR="00B15117" w:rsidRDefault="00B15117">
            <w:pPr>
              <w:spacing w:line="360" w:lineRule="auto"/>
              <w:jc w:val="center"/>
              <w:rPr>
                <w:rFonts w:ascii="宋体" w:hAnsi="宋体" w:cs="宋体"/>
                <w:sz w:val="22"/>
              </w:rPr>
            </w:pPr>
            <w:r>
              <w:rPr>
                <w:rFonts w:ascii="宋体" w:hAnsi="宋体" w:cs="宋体" w:hint="eastAsia"/>
                <w:sz w:val="22"/>
              </w:rPr>
              <w:t>国家标准</w:t>
            </w:r>
          </w:p>
        </w:tc>
      </w:tr>
    </w:tbl>
    <w:p w:rsidR="00B15117" w:rsidRDefault="00B15117">
      <w:pPr>
        <w:spacing w:line="360" w:lineRule="auto"/>
        <w:ind w:left="480"/>
        <w:rPr>
          <w:rFonts w:ascii="宋体" w:hAnsi="宋体" w:cs="宋体"/>
          <w:sz w:val="22"/>
        </w:rPr>
      </w:pPr>
      <w:r>
        <w:rPr>
          <w:rFonts w:ascii="宋体" w:hAnsi="宋体" w:cs="宋体" w:hint="eastAsia"/>
          <w:sz w:val="22"/>
        </w:rPr>
        <w:t>第三条</w:t>
      </w:r>
      <w:r>
        <w:rPr>
          <w:rFonts w:ascii="宋体" w:hAnsi="宋体" w:cs="宋体" w:hint="eastAsia"/>
          <w:sz w:val="22"/>
        </w:rPr>
        <w:t xml:space="preserve">  </w:t>
      </w:r>
      <w:r>
        <w:rPr>
          <w:rFonts w:ascii="宋体" w:hAnsi="宋体" w:cs="宋体" w:hint="eastAsia"/>
          <w:sz w:val="22"/>
        </w:rPr>
        <w:t>测绘工程费：</w:t>
      </w:r>
    </w:p>
    <w:p w:rsidR="00B15117" w:rsidRDefault="00B15117">
      <w:pPr>
        <w:spacing w:line="360" w:lineRule="auto"/>
        <w:ind w:left="420"/>
        <w:rPr>
          <w:rFonts w:ascii="宋体" w:hAnsi="宋体" w:cs="宋体"/>
          <w:sz w:val="22"/>
        </w:rPr>
      </w:pPr>
      <w:r>
        <w:rPr>
          <w:rFonts w:ascii="宋体" w:hAnsi="宋体" w:cs="宋体" w:hint="eastAsia"/>
          <w:sz w:val="22"/>
        </w:rPr>
        <w:t xml:space="preserve">1. </w:t>
      </w:r>
      <w:r>
        <w:rPr>
          <w:rFonts w:ascii="宋体" w:hAnsi="宋体" w:cs="宋体" w:hint="eastAsia"/>
          <w:sz w:val="22"/>
        </w:rPr>
        <w:t>取费依据：国家发展计划委员会、建设部颁布的《工程勘察设计收费标准》（</w:t>
      </w:r>
      <w:r>
        <w:rPr>
          <w:rFonts w:ascii="宋体" w:hAnsi="宋体" w:cs="宋体" w:hint="eastAsia"/>
          <w:sz w:val="22"/>
        </w:rPr>
        <w:t>2002</w:t>
      </w:r>
      <w:r>
        <w:rPr>
          <w:rFonts w:ascii="宋体" w:hAnsi="宋体" w:cs="宋体" w:hint="eastAsia"/>
          <w:sz w:val="22"/>
        </w:rPr>
        <w:t>修订本）。</w:t>
      </w:r>
    </w:p>
    <w:p w:rsidR="00B15117" w:rsidRDefault="00B15117">
      <w:pPr>
        <w:spacing w:line="360" w:lineRule="auto"/>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取费项目及工程总价款：</w:t>
      </w:r>
    </w:p>
    <w:p w:rsidR="00B15117" w:rsidRDefault="00B15117">
      <w:pPr>
        <w:spacing w:line="360" w:lineRule="auto"/>
        <w:ind w:firstLineChars="200" w:firstLine="440"/>
        <w:rPr>
          <w:rFonts w:ascii="宋体" w:hAnsi="宋体" w:cs="宋体"/>
          <w:sz w:val="22"/>
        </w:rPr>
      </w:pPr>
      <w:r>
        <w:rPr>
          <w:rFonts w:ascii="宋体" w:hAnsi="宋体" w:cs="宋体" w:hint="eastAsia"/>
          <w:sz w:val="22"/>
        </w:rPr>
        <w:t>对应《工程勘察设计收费标准》（</w:t>
      </w:r>
      <w:r>
        <w:rPr>
          <w:rFonts w:ascii="宋体" w:hAnsi="宋体" w:cs="宋体" w:hint="eastAsia"/>
          <w:sz w:val="22"/>
        </w:rPr>
        <w:t>2002</w:t>
      </w:r>
      <w:r>
        <w:rPr>
          <w:rFonts w:ascii="宋体" w:hAnsi="宋体" w:cs="宋体" w:hint="eastAsia"/>
          <w:sz w:val="22"/>
        </w:rPr>
        <w:t>修订本）的折扣费率为</w:t>
      </w:r>
      <w:r>
        <w:rPr>
          <w:rFonts w:ascii="宋体" w:hAnsi="宋体" w:cs="宋体" w:hint="eastAsia"/>
          <w:sz w:val="22"/>
          <w:u w:val="single"/>
        </w:rPr>
        <w:t xml:space="preserve">   </w:t>
      </w:r>
      <w:r>
        <w:rPr>
          <w:rFonts w:ascii="宋体" w:hAnsi="宋体" w:cs="宋体" w:hint="eastAsia"/>
          <w:sz w:val="22"/>
        </w:rPr>
        <w:t>折，结算时根据乙方实际的工作量乘以《工程勘察设计收费标准》中约定的标准乘以折扣费率进行结算。</w:t>
      </w:r>
    </w:p>
    <w:p w:rsidR="00B15117" w:rsidRDefault="00B15117">
      <w:pPr>
        <w:spacing w:line="360" w:lineRule="auto"/>
        <w:ind w:firstLineChars="200" w:firstLine="440"/>
        <w:rPr>
          <w:rFonts w:ascii="宋体" w:hAnsi="宋体" w:cs="宋体"/>
          <w:sz w:val="22"/>
        </w:rPr>
      </w:pPr>
      <w:r>
        <w:rPr>
          <w:rFonts w:ascii="宋体" w:hAnsi="宋体" w:cs="宋体" w:hint="eastAsia"/>
          <w:sz w:val="22"/>
        </w:rPr>
        <w:t>乙方的实际工作量必须经甲方进行核实，以甲方认可的工作量为准，甲方认可后双方签署书面确认书。若乙方对甲方确认的工作量有异议，以甲方认可的为准。</w:t>
      </w:r>
    </w:p>
    <w:p w:rsidR="00B15117" w:rsidRDefault="00B15117">
      <w:pPr>
        <w:spacing w:line="360" w:lineRule="auto"/>
        <w:ind w:firstLineChars="200" w:firstLine="440"/>
        <w:rPr>
          <w:rFonts w:ascii="宋体" w:hAnsi="宋体" w:cs="宋体"/>
          <w:sz w:val="22"/>
        </w:rPr>
      </w:pPr>
      <w:r>
        <w:rPr>
          <w:rFonts w:ascii="宋体" w:hAnsi="宋体" w:cs="宋体" w:hint="eastAsia"/>
          <w:sz w:val="22"/>
        </w:rPr>
        <w:t>在每次结算前，乙方提供【】发票，自乙方提供发票之日起【】日内，甲方支付该笔费用。若因乙方的原因导致提供的发票不符合甲方的要求无法进行结算，则逾期支付</w:t>
      </w:r>
      <w:r>
        <w:rPr>
          <w:rFonts w:ascii="宋体" w:hAnsi="宋体" w:cs="宋体" w:hint="eastAsia"/>
          <w:sz w:val="22"/>
        </w:rPr>
        <w:lastRenderedPageBreak/>
        <w:t>的违约责任由乙方自行承担。</w:t>
      </w:r>
    </w:p>
    <w:p w:rsidR="00B15117" w:rsidRDefault="00B15117">
      <w:pPr>
        <w:spacing w:line="360" w:lineRule="auto"/>
        <w:ind w:firstLineChars="200" w:firstLine="440"/>
        <w:rPr>
          <w:rFonts w:ascii="宋体" w:hAnsi="宋体" w:cs="宋体"/>
          <w:sz w:val="22"/>
        </w:rPr>
      </w:pPr>
      <w:r>
        <w:rPr>
          <w:rFonts w:ascii="宋体" w:hAnsi="宋体" w:cs="宋体" w:hint="eastAsia"/>
          <w:sz w:val="22"/>
        </w:rPr>
        <w:t>第四条</w:t>
      </w:r>
      <w:r>
        <w:rPr>
          <w:rFonts w:ascii="宋体" w:hAnsi="宋体" w:cs="宋体" w:hint="eastAsia"/>
          <w:sz w:val="22"/>
        </w:rPr>
        <w:t xml:space="preserve">  </w:t>
      </w:r>
      <w:r>
        <w:rPr>
          <w:rFonts w:ascii="宋体" w:hAnsi="宋体" w:cs="宋体" w:hint="eastAsia"/>
          <w:sz w:val="22"/>
        </w:rPr>
        <w:t>甲方的权利义务</w:t>
      </w:r>
    </w:p>
    <w:p w:rsidR="00B15117" w:rsidRDefault="00B15117">
      <w:pPr>
        <w:spacing w:line="360" w:lineRule="auto"/>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根据项目需要及甲方的要求，甲方向乙方提交有关资料和提出技术要求。</w:t>
      </w:r>
    </w:p>
    <w:p w:rsidR="00B15117" w:rsidRDefault="00B15117">
      <w:pPr>
        <w:spacing w:line="360" w:lineRule="auto"/>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自每次接到乙方编制的技术设计书之日起</w:t>
      </w:r>
      <w:r>
        <w:rPr>
          <w:rFonts w:ascii="宋体" w:hAnsi="宋体" w:cs="宋体" w:hint="eastAsia"/>
          <w:sz w:val="22"/>
        </w:rPr>
        <w:t xml:space="preserve"> 3 </w:t>
      </w:r>
      <w:r>
        <w:rPr>
          <w:rFonts w:ascii="宋体" w:hAnsi="宋体" w:cs="宋体" w:hint="eastAsia"/>
          <w:sz w:val="22"/>
        </w:rPr>
        <w:t>日内完成技术设计书的审定工作。</w:t>
      </w:r>
    </w:p>
    <w:p w:rsidR="00B15117" w:rsidRDefault="00B15117">
      <w:pPr>
        <w:spacing w:line="360" w:lineRule="auto"/>
        <w:ind w:firstLineChars="200" w:firstLine="440"/>
        <w:rPr>
          <w:rFonts w:ascii="宋体" w:hAnsi="宋体" w:cs="宋体"/>
          <w:sz w:val="22"/>
        </w:rPr>
      </w:pPr>
      <w:r>
        <w:rPr>
          <w:rFonts w:ascii="宋体" w:hAnsi="宋体" w:cs="宋体" w:hint="eastAsia"/>
          <w:sz w:val="22"/>
        </w:rPr>
        <w:t xml:space="preserve">3. </w:t>
      </w:r>
      <w:r>
        <w:rPr>
          <w:rFonts w:ascii="宋体" w:hAnsi="宋体" w:cs="宋体" w:hint="eastAsia"/>
          <w:sz w:val="22"/>
        </w:rPr>
        <w:t>甲方应当负责保证乙方的测绘队伍顺利进入现场工作，并对乙方进场人员的工作、生活提供必要的条件。</w:t>
      </w:r>
    </w:p>
    <w:p w:rsidR="00B15117" w:rsidRDefault="00B15117">
      <w:pPr>
        <w:spacing w:line="360" w:lineRule="auto"/>
        <w:ind w:firstLineChars="200" w:firstLine="440"/>
        <w:rPr>
          <w:rFonts w:ascii="宋体" w:hAnsi="宋体" w:cs="宋体"/>
          <w:sz w:val="22"/>
        </w:rPr>
      </w:pPr>
      <w:r>
        <w:rPr>
          <w:rFonts w:ascii="宋体" w:hAnsi="宋体" w:cs="宋体" w:hint="eastAsia"/>
          <w:sz w:val="22"/>
        </w:rPr>
        <w:t>第五条</w:t>
      </w:r>
      <w:r>
        <w:rPr>
          <w:rFonts w:ascii="宋体" w:hAnsi="宋体" w:cs="宋体" w:hint="eastAsia"/>
          <w:sz w:val="22"/>
        </w:rPr>
        <w:t xml:space="preserve">  </w:t>
      </w:r>
      <w:r>
        <w:rPr>
          <w:rFonts w:ascii="宋体" w:hAnsi="宋体" w:cs="宋体" w:hint="eastAsia"/>
          <w:sz w:val="22"/>
        </w:rPr>
        <w:t>乙方的权利义务</w:t>
      </w:r>
    </w:p>
    <w:p w:rsidR="00B15117" w:rsidRDefault="00B15117">
      <w:pPr>
        <w:spacing w:line="360" w:lineRule="auto"/>
        <w:ind w:firstLine="480"/>
        <w:rPr>
          <w:rFonts w:ascii="宋体" w:hAnsi="宋体" w:cs="宋体"/>
          <w:sz w:val="22"/>
        </w:rPr>
      </w:pPr>
      <w:r>
        <w:rPr>
          <w:rFonts w:ascii="宋体" w:hAnsi="宋体" w:cs="宋体" w:hint="eastAsia"/>
          <w:sz w:val="22"/>
        </w:rPr>
        <w:t xml:space="preserve">1. </w:t>
      </w:r>
      <w:r>
        <w:rPr>
          <w:rFonts w:ascii="宋体" w:hAnsi="宋体" w:cs="宋体" w:hint="eastAsia"/>
          <w:sz w:val="22"/>
        </w:rPr>
        <w:t>自收到甲方的有关资料和技术要求之日起</w:t>
      </w:r>
      <w:r>
        <w:rPr>
          <w:rFonts w:ascii="宋体" w:hAnsi="宋体" w:cs="宋体" w:hint="eastAsia"/>
          <w:sz w:val="22"/>
        </w:rPr>
        <w:t xml:space="preserve"> 3 </w:t>
      </w:r>
      <w:r>
        <w:rPr>
          <w:rFonts w:ascii="宋体" w:hAnsi="宋体" w:cs="宋体" w:hint="eastAsia"/>
          <w:sz w:val="22"/>
        </w:rPr>
        <w:t>日内完成技术设计书的编制，并交甲方审定。</w:t>
      </w:r>
    </w:p>
    <w:p w:rsidR="00B15117" w:rsidRDefault="00B15117">
      <w:pPr>
        <w:spacing w:line="360" w:lineRule="auto"/>
        <w:ind w:firstLine="480"/>
        <w:rPr>
          <w:rFonts w:ascii="宋体" w:hAnsi="宋体" w:cs="宋体"/>
          <w:sz w:val="22"/>
        </w:rPr>
      </w:pPr>
      <w:r>
        <w:rPr>
          <w:rFonts w:ascii="宋体" w:hAnsi="宋体" w:cs="宋体" w:hint="eastAsia"/>
          <w:sz w:val="22"/>
        </w:rPr>
        <w:t xml:space="preserve">2. </w:t>
      </w:r>
      <w:r>
        <w:rPr>
          <w:rFonts w:ascii="宋体" w:hAnsi="宋体" w:cs="宋体" w:hint="eastAsia"/>
          <w:sz w:val="22"/>
        </w:rPr>
        <w:t>自收到甲方对技术设计书同意实施的审定意见之日起</w:t>
      </w:r>
      <w:r>
        <w:rPr>
          <w:rFonts w:ascii="宋体" w:hAnsi="宋体" w:cs="宋体" w:hint="eastAsia"/>
          <w:sz w:val="22"/>
        </w:rPr>
        <w:t xml:space="preserve"> 3 </w:t>
      </w:r>
      <w:r>
        <w:rPr>
          <w:rFonts w:ascii="宋体" w:hAnsi="宋体" w:cs="宋体" w:hint="eastAsia"/>
          <w:sz w:val="22"/>
        </w:rPr>
        <w:t>日内组织测绘队伍进场作业。</w:t>
      </w:r>
    </w:p>
    <w:p w:rsidR="00B15117" w:rsidRDefault="00B15117">
      <w:pPr>
        <w:spacing w:line="360" w:lineRule="auto"/>
        <w:ind w:firstLine="480"/>
        <w:rPr>
          <w:rFonts w:ascii="宋体" w:hAnsi="宋体" w:cs="宋体"/>
          <w:sz w:val="22"/>
        </w:rPr>
      </w:pPr>
      <w:r>
        <w:rPr>
          <w:rFonts w:ascii="宋体" w:hAnsi="宋体" w:cs="宋体" w:hint="eastAsia"/>
          <w:sz w:val="22"/>
        </w:rPr>
        <w:t xml:space="preserve">3. </w:t>
      </w:r>
      <w:r>
        <w:rPr>
          <w:rFonts w:ascii="宋体" w:hAnsi="宋体" w:cs="宋体" w:hint="eastAsia"/>
          <w:sz w:val="22"/>
        </w:rPr>
        <w:t>乙方应当根据招标文件要求按甲方实际工作任务如期完成各项测绘项目。</w:t>
      </w:r>
    </w:p>
    <w:p w:rsidR="00B15117" w:rsidRDefault="00B15117">
      <w:pPr>
        <w:spacing w:line="360" w:lineRule="auto"/>
        <w:ind w:firstLine="480"/>
        <w:rPr>
          <w:rFonts w:ascii="宋体" w:hAnsi="宋体" w:cs="宋体"/>
          <w:sz w:val="22"/>
        </w:rPr>
      </w:pPr>
      <w:r>
        <w:rPr>
          <w:rFonts w:ascii="宋体" w:hAnsi="宋体" w:cs="宋体" w:hint="eastAsia"/>
          <w:sz w:val="22"/>
        </w:rPr>
        <w:t>第六条</w:t>
      </w:r>
      <w:r>
        <w:rPr>
          <w:rFonts w:ascii="宋体" w:hAnsi="宋体" w:cs="宋体" w:hint="eastAsia"/>
          <w:sz w:val="22"/>
        </w:rPr>
        <w:t xml:space="preserve">  </w:t>
      </w:r>
      <w:r>
        <w:rPr>
          <w:rFonts w:ascii="宋体" w:hAnsi="宋体" w:cs="宋体" w:hint="eastAsia"/>
          <w:sz w:val="22"/>
        </w:rPr>
        <w:t>测绘项目完成工期详见附件【</w:t>
      </w:r>
      <w:r>
        <w:rPr>
          <w:rFonts w:ascii="宋体" w:hAnsi="宋体" w:cs="宋体" w:hint="eastAsia"/>
          <w:sz w:val="22"/>
        </w:rPr>
        <w:t>4</w:t>
      </w:r>
      <w:r>
        <w:rPr>
          <w:rFonts w:ascii="宋体" w:hAnsi="宋体" w:cs="宋体" w:hint="eastAsia"/>
          <w:sz w:val="22"/>
        </w:rPr>
        <w:t>】具体项目任务书。乙方应根据该附件要求完成该等工作。</w:t>
      </w:r>
    </w:p>
    <w:p w:rsidR="00B15117" w:rsidRDefault="00B15117">
      <w:pPr>
        <w:spacing w:line="360" w:lineRule="auto"/>
        <w:ind w:firstLine="480"/>
        <w:rPr>
          <w:rFonts w:ascii="宋体" w:hAnsi="宋体" w:cs="宋体"/>
          <w:sz w:val="22"/>
        </w:rPr>
      </w:pPr>
      <w:r>
        <w:rPr>
          <w:rFonts w:ascii="宋体" w:hAnsi="宋体" w:cs="宋体" w:hint="eastAsia"/>
          <w:sz w:val="22"/>
        </w:rPr>
        <w:t>第七条</w:t>
      </w:r>
      <w:r>
        <w:rPr>
          <w:rFonts w:ascii="宋体" w:hAnsi="宋体" w:cs="宋体" w:hint="eastAsia"/>
          <w:sz w:val="22"/>
        </w:rPr>
        <w:t xml:space="preserve">  </w:t>
      </w:r>
      <w:r>
        <w:rPr>
          <w:rFonts w:ascii="宋体" w:hAnsi="宋体" w:cs="宋体" w:hint="eastAsia"/>
          <w:sz w:val="22"/>
        </w:rPr>
        <w:t>乙方应当于每次成果交付前五日通知甲方，甲方应自接到通知之日起</w:t>
      </w:r>
      <w:r>
        <w:rPr>
          <w:rFonts w:ascii="宋体" w:hAnsi="宋体" w:cs="宋体" w:hint="eastAsia"/>
          <w:sz w:val="22"/>
        </w:rPr>
        <w:t xml:space="preserve"> 3 </w:t>
      </w:r>
      <w:r>
        <w:rPr>
          <w:rFonts w:ascii="宋体" w:hAnsi="宋体" w:cs="宋体" w:hint="eastAsia"/>
          <w:sz w:val="22"/>
        </w:rPr>
        <w:t>日内组织验收，并将验收结果书面告知乙方。</w:t>
      </w:r>
    </w:p>
    <w:p w:rsidR="00B15117" w:rsidRDefault="00B15117">
      <w:pPr>
        <w:spacing w:line="360" w:lineRule="auto"/>
        <w:ind w:firstLine="480"/>
        <w:rPr>
          <w:rFonts w:ascii="宋体" w:hAnsi="宋体" w:cs="宋体"/>
          <w:sz w:val="22"/>
        </w:rPr>
      </w:pPr>
      <w:r>
        <w:rPr>
          <w:rFonts w:ascii="宋体" w:hAnsi="宋体" w:cs="宋体" w:hint="eastAsia"/>
          <w:sz w:val="22"/>
        </w:rPr>
        <w:t>第八条</w:t>
      </w:r>
      <w:r>
        <w:rPr>
          <w:rFonts w:ascii="宋体" w:hAnsi="宋体" w:cs="宋体" w:hint="eastAsia"/>
          <w:sz w:val="22"/>
        </w:rPr>
        <w:t xml:space="preserve">  </w:t>
      </w:r>
      <w:r>
        <w:rPr>
          <w:rFonts w:ascii="宋体" w:hAnsi="宋体" w:cs="宋体" w:hint="eastAsia"/>
          <w:sz w:val="22"/>
        </w:rPr>
        <w:t>对乙方测绘成果的所有权、使用权和著作权归属的约定：</w:t>
      </w:r>
      <w:r>
        <w:rPr>
          <w:rFonts w:ascii="宋体" w:hAnsi="宋体" w:cs="宋体" w:hint="eastAsia"/>
          <w:sz w:val="22"/>
        </w:rPr>
        <w:t xml:space="preserve"> </w:t>
      </w:r>
      <w:r>
        <w:rPr>
          <w:rFonts w:ascii="宋体" w:hAnsi="宋体" w:cs="宋体" w:hint="eastAsia"/>
          <w:sz w:val="22"/>
        </w:rPr>
        <w:t>该项目的所有成果都归甲方所有。</w:t>
      </w:r>
    </w:p>
    <w:p w:rsidR="00B15117" w:rsidRDefault="00B15117">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rPr>
        <w:t>第九条</w:t>
      </w:r>
      <w:r>
        <w:rPr>
          <w:rFonts w:ascii="宋体" w:hAnsi="宋体" w:cs="宋体" w:hint="eastAsia"/>
          <w:sz w:val="22"/>
        </w:rPr>
        <w:t xml:space="preserve">  </w:t>
      </w:r>
      <w:r>
        <w:rPr>
          <w:rFonts w:ascii="宋体" w:hAnsi="宋体" w:cs="宋体" w:hint="eastAsia"/>
          <w:sz w:val="22"/>
        </w:rPr>
        <w:t>测绘工程费支付日期和方式</w:t>
      </w:r>
    </w:p>
    <w:p w:rsidR="00B15117" w:rsidRDefault="00B15117">
      <w:pPr>
        <w:spacing w:line="360" w:lineRule="auto"/>
        <w:ind w:firstLineChars="200" w:firstLine="440"/>
      </w:pPr>
      <w:r>
        <w:rPr>
          <w:rFonts w:ascii="宋体" w:hAnsi="宋体" w:cs="宋体" w:hint="eastAsia"/>
          <w:sz w:val="22"/>
        </w:rPr>
        <w:t xml:space="preserve"> </w:t>
      </w:r>
      <w:r>
        <w:rPr>
          <w:rFonts w:ascii="宋体" w:hAnsi="宋体" w:cs="宋体" w:hint="eastAsia"/>
          <w:sz w:val="22"/>
        </w:rPr>
        <w:t>单项项目完成后由乙方按照已完成项目工程量申报收费支付申请表，由甲方按本合同约定计费规则进行审核，确认无误后由乙方提供【】发票，自乙方提供发票之日起【】日内，甲方支付该笔费用。若因乙方的原因导致提供的发票不符合甲方的要求无法进行结算，则逾期支付的违约责任由乙方自行承担。</w:t>
      </w:r>
    </w:p>
    <w:p w:rsidR="00B15117" w:rsidRDefault="00B15117">
      <w:pPr>
        <w:spacing w:line="360" w:lineRule="auto"/>
        <w:ind w:firstLineChars="200" w:firstLine="440"/>
        <w:rPr>
          <w:rFonts w:ascii="宋体" w:hAnsi="宋体" w:cs="宋体"/>
          <w:b/>
          <w:sz w:val="22"/>
        </w:rPr>
      </w:pPr>
      <w:r>
        <w:rPr>
          <w:rFonts w:ascii="宋体" w:hAnsi="宋体" w:cs="宋体" w:hint="eastAsia"/>
          <w:b/>
          <w:sz w:val="22"/>
        </w:rPr>
        <w:t>第十条</w:t>
      </w:r>
      <w:r>
        <w:rPr>
          <w:rFonts w:ascii="宋体" w:hAnsi="宋体" w:cs="宋体" w:hint="eastAsia"/>
          <w:b/>
          <w:sz w:val="22"/>
        </w:rPr>
        <w:t xml:space="preserve">  </w:t>
      </w:r>
      <w:r>
        <w:rPr>
          <w:rFonts w:ascii="宋体" w:hAnsi="宋体" w:cs="宋体" w:hint="eastAsia"/>
          <w:b/>
          <w:sz w:val="22"/>
        </w:rPr>
        <w:t>本合同期限为“</w:t>
      </w:r>
      <w:r>
        <w:rPr>
          <w:rFonts w:ascii="宋体" w:hAnsi="宋体" w:cs="宋体" w:hint="eastAsia"/>
          <w:b/>
          <w:sz w:val="22"/>
        </w:rPr>
        <w:t>1</w:t>
      </w:r>
      <w:r>
        <w:rPr>
          <w:rFonts w:ascii="宋体" w:hAnsi="宋体" w:cs="宋体" w:hint="eastAsia"/>
          <w:b/>
          <w:sz w:val="22"/>
        </w:rPr>
        <w:t>年</w:t>
      </w:r>
      <w:r>
        <w:rPr>
          <w:rFonts w:ascii="宋体" w:hAnsi="宋体" w:cs="宋体" w:hint="eastAsia"/>
          <w:b/>
          <w:sz w:val="22"/>
        </w:rPr>
        <w:t>+4</w:t>
      </w:r>
      <w:r>
        <w:rPr>
          <w:rFonts w:ascii="宋体" w:hAnsi="宋体" w:cs="宋体" w:hint="eastAsia"/>
          <w:b/>
          <w:sz w:val="22"/>
        </w:rPr>
        <w:t>年”的模式。自</w:t>
      </w:r>
      <w:r>
        <w:rPr>
          <w:rFonts w:ascii="宋体" w:hAnsi="宋体" w:cs="宋体" w:hint="eastAsia"/>
          <w:b/>
          <w:sz w:val="22"/>
        </w:rPr>
        <w:t>2020</w:t>
      </w:r>
      <w:r>
        <w:rPr>
          <w:rFonts w:ascii="宋体" w:hAnsi="宋体" w:cs="宋体" w:hint="eastAsia"/>
          <w:b/>
          <w:sz w:val="22"/>
        </w:rPr>
        <w:t>年</w:t>
      </w:r>
      <w:r>
        <w:rPr>
          <w:rFonts w:ascii="宋体" w:hAnsi="宋体" w:cs="宋体" w:hint="eastAsia"/>
          <w:b/>
          <w:sz w:val="22"/>
        </w:rPr>
        <w:t xml:space="preserve"> </w:t>
      </w:r>
      <w:r>
        <w:rPr>
          <w:rFonts w:ascii="宋体" w:hAnsi="宋体" w:cs="宋体" w:hint="eastAsia"/>
          <w:b/>
          <w:sz w:val="22"/>
        </w:rPr>
        <w:t>月</w:t>
      </w:r>
      <w:r>
        <w:rPr>
          <w:rFonts w:ascii="宋体" w:hAnsi="宋体" w:cs="宋体" w:hint="eastAsia"/>
          <w:b/>
          <w:sz w:val="22"/>
        </w:rPr>
        <w:t xml:space="preserve"> </w:t>
      </w:r>
      <w:r>
        <w:rPr>
          <w:rFonts w:ascii="宋体" w:hAnsi="宋体" w:cs="宋体" w:hint="eastAsia"/>
          <w:b/>
          <w:sz w:val="22"/>
        </w:rPr>
        <w:t>日始至</w:t>
      </w:r>
      <w:r>
        <w:rPr>
          <w:rFonts w:ascii="宋体" w:hAnsi="宋体" w:cs="宋体" w:hint="eastAsia"/>
          <w:b/>
          <w:sz w:val="22"/>
        </w:rPr>
        <w:t>2021</w:t>
      </w:r>
      <w:r>
        <w:rPr>
          <w:rFonts w:ascii="宋体" w:hAnsi="宋体" w:cs="宋体" w:hint="eastAsia"/>
          <w:b/>
          <w:sz w:val="22"/>
        </w:rPr>
        <w:t>年</w:t>
      </w:r>
      <w:r>
        <w:rPr>
          <w:rFonts w:ascii="宋体" w:hAnsi="宋体" w:cs="宋体" w:hint="eastAsia"/>
          <w:b/>
          <w:sz w:val="22"/>
        </w:rPr>
        <w:t xml:space="preserve"> </w:t>
      </w:r>
      <w:r>
        <w:rPr>
          <w:rFonts w:ascii="宋体" w:hAnsi="宋体" w:cs="宋体" w:hint="eastAsia"/>
          <w:b/>
          <w:sz w:val="22"/>
        </w:rPr>
        <w:t>月</w:t>
      </w:r>
      <w:r>
        <w:rPr>
          <w:rFonts w:ascii="宋体" w:hAnsi="宋体" w:cs="宋体" w:hint="eastAsia"/>
          <w:b/>
          <w:sz w:val="22"/>
        </w:rPr>
        <w:t xml:space="preserve"> </w:t>
      </w:r>
      <w:r>
        <w:rPr>
          <w:rFonts w:ascii="宋体" w:hAnsi="宋体" w:cs="宋体" w:hint="eastAsia"/>
          <w:b/>
          <w:sz w:val="22"/>
        </w:rPr>
        <w:t>日止为第一年试用期，试用期届满前【】日甲方根据附件【</w:t>
      </w:r>
      <w:r>
        <w:rPr>
          <w:rFonts w:ascii="宋体" w:hAnsi="宋体" w:cs="宋体" w:hint="eastAsia"/>
          <w:b/>
          <w:sz w:val="22"/>
        </w:rPr>
        <w:t>3</w:t>
      </w:r>
      <w:r>
        <w:rPr>
          <w:rFonts w:ascii="宋体" w:hAnsi="宋体" w:cs="宋体" w:hint="eastAsia"/>
          <w:b/>
          <w:sz w:val="22"/>
        </w:rPr>
        <w:t>】的考核标准，对乙方服务进行综合评定。若综合评分大于等于</w:t>
      </w:r>
      <w:r>
        <w:rPr>
          <w:rFonts w:ascii="宋体" w:hAnsi="宋体" w:cs="宋体" w:hint="eastAsia"/>
          <w:b/>
          <w:sz w:val="22"/>
        </w:rPr>
        <w:t>90</w:t>
      </w:r>
      <w:r>
        <w:rPr>
          <w:rFonts w:ascii="宋体" w:hAnsi="宋体" w:cs="宋体" w:hint="eastAsia"/>
          <w:b/>
          <w:sz w:val="22"/>
        </w:rPr>
        <w:t>分，则视为合格，合同自动延续至</w:t>
      </w:r>
      <w:r>
        <w:rPr>
          <w:rFonts w:ascii="宋体" w:hAnsi="宋体" w:cs="宋体" w:hint="eastAsia"/>
          <w:b/>
          <w:sz w:val="22"/>
        </w:rPr>
        <w:t>2025</w:t>
      </w:r>
      <w:r>
        <w:rPr>
          <w:rFonts w:ascii="宋体" w:hAnsi="宋体" w:cs="宋体" w:hint="eastAsia"/>
          <w:b/>
          <w:sz w:val="22"/>
        </w:rPr>
        <w:t>年</w:t>
      </w:r>
      <w:r>
        <w:rPr>
          <w:rFonts w:ascii="宋体" w:hAnsi="宋体" w:cs="宋体" w:hint="eastAsia"/>
          <w:b/>
          <w:sz w:val="22"/>
        </w:rPr>
        <w:t xml:space="preserve">  </w:t>
      </w:r>
      <w:r>
        <w:rPr>
          <w:rFonts w:ascii="宋体" w:hAnsi="宋体" w:cs="宋体" w:hint="eastAsia"/>
          <w:b/>
          <w:sz w:val="22"/>
        </w:rPr>
        <w:t>月</w:t>
      </w:r>
      <w:r>
        <w:rPr>
          <w:rFonts w:ascii="宋体" w:hAnsi="宋体" w:cs="宋体" w:hint="eastAsia"/>
          <w:b/>
          <w:sz w:val="22"/>
        </w:rPr>
        <w:t xml:space="preserve">  </w:t>
      </w:r>
      <w:r>
        <w:rPr>
          <w:rFonts w:ascii="宋体" w:hAnsi="宋体" w:cs="宋体" w:hint="eastAsia"/>
          <w:b/>
          <w:sz w:val="22"/>
        </w:rPr>
        <w:t>日；若综合评分小于</w:t>
      </w:r>
      <w:r>
        <w:rPr>
          <w:rFonts w:ascii="宋体" w:hAnsi="宋体" w:cs="宋体" w:hint="eastAsia"/>
          <w:b/>
          <w:sz w:val="22"/>
        </w:rPr>
        <w:t>90</w:t>
      </w:r>
      <w:r>
        <w:rPr>
          <w:rFonts w:ascii="宋体" w:hAnsi="宋体" w:cs="宋体" w:hint="eastAsia"/>
          <w:b/>
          <w:sz w:val="22"/>
        </w:rPr>
        <w:t>分，则合同提前终止，由此乙方需向甲方承担后续四年产生的合同差价、招标代理费、诉讼费、律师费等费用。</w:t>
      </w:r>
    </w:p>
    <w:p w:rsidR="00B15117" w:rsidRDefault="00B15117">
      <w:pPr>
        <w:spacing w:line="360" w:lineRule="auto"/>
        <w:ind w:firstLineChars="225" w:firstLine="495"/>
        <w:rPr>
          <w:rFonts w:ascii="宋体" w:hAnsi="宋体" w:cs="宋体"/>
          <w:sz w:val="22"/>
        </w:rPr>
      </w:pPr>
      <w:r>
        <w:rPr>
          <w:rFonts w:ascii="宋体" w:hAnsi="宋体" w:cs="宋体" w:hint="eastAsia"/>
          <w:sz w:val="22"/>
        </w:rPr>
        <w:t>第十一条</w:t>
      </w:r>
      <w:r>
        <w:rPr>
          <w:rFonts w:ascii="宋体" w:hAnsi="宋体" w:cs="宋体" w:hint="eastAsia"/>
          <w:sz w:val="22"/>
        </w:rPr>
        <w:t xml:space="preserve">  </w:t>
      </w:r>
      <w:r>
        <w:rPr>
          <w:rFonts w:ascii="宋体" w:hAnsi="宋体" w:cs="宋体" w:hint="eastAsia"/>
          <w:sz w:val="22"/>
        </w:rPr>
        <w:t>甲方违约责任</w:t>
      </w:r>
    </w:p>
    <w:p w:rsidR="00B15117" w:rsidRDefault="00B15117">
      <w:pPr>
        <w:spacing w:line="360" w:lineRule="auto"/>
        <w:ind w:firstLine="480"/>
        <w:rPr>
          <w:rFonts w:ascii="宋体" w:hAnsi="宋体" w:cs="宋体"/>
          <w:sz w:val="22"/>
        </w:rPr>
      </w:pPr>
      <w:r>
        <w:rPr>
          <w:rFonts w:ascii="宋体" w:hAnsi="宋体" w:cs="宋体" w:hint="eastAsia"/>
          <w:sz w:val="22"/>
        </w:rPr>
        <w:lastRenderedPageBreak/>
        <w:t xml:space="preserve">1. </w:t>
      </w:r>
      <w:r>
        <w:rPr>
          <w:rFonts w:ascii="宋体" w:hAnsi="宋体" w:cs="宋体" w:hint="eastAsia"/>
          <w:sz w:val="22"/>
        </w:rPr>
        <w:t>由于甲方的原因，导致乙方未进入现场工作而终止合同时，甲方不承担任何责任；乙方已进入现场工作，且完成单项测绘任务的工作量在</w:t>
      </w:r>
      <w:r>
        <w:rPr>
          <w:rFonts w:ascii="宋体" w:hAnsi="宋体" w:cs="宋体" w:hint="eastAsia"/>
          <w:sz w:val="22"/>
        </w:rPr>
        <w:t>50</w:t>
      </w:r>
      <w:r>
        <w:rPr>
          <w:rFonts w:ascii="宋体" w:hAnsi="宋体" w:cs="宋体" w:hint="eastAsia"/>
          <w:sz w:val="22"/>
        </w:rPr>
        <w:t>％以内时，甲方应支付该次测绘工程总价款的</w:t>
      </w:r>
      <w:r>
        <w:rPr>
          <w:rFonts w:ascii="宋体" w:hAnsi="宋体" w:cs="宋体" w:hint="eastAsia"/>
          <w:sz w:val="22"/>
        </w:rPr>
        <w:t>50</w:t>
      </w:r>
      <w:r>
        <w:rPr>
          <w:rFonts w:ascii="宋体" w:hAnsi="宋体" w:cs="宋体" w:hint="eastAsia"/>
          <w:sz w:val="22"/>
        </w:rPr>
        <w:t>％；完成单项测绘任务工作量超过</w:t>
      </w:r>
      <w:r>
        <w:rPr>
          <w:rFonts w:ascii="宋体" w:hAnsi="宋体" w:cs="宋体" w:hint="eastAsia"/>
          <w:sz w:val="22"/>
        </w:rPr>
        <w:t>50</w:t>
      </w:r>
      <w:r>
        <w:rPr>
          <w:rFonts w:ascii="宋体" w:hAnsi="宋体" w:cs="宋体" w:hint="eastAsia"/>
          <w:sz w:val="22"/>
        </w:rPr>
        <w:t>％时，则甲方应支付工程总价款的</w:t>
      </w:r>
      <w:r>
        <w:rPr>
          <w:rFonts w:ascii="宋体" w:hAnsi="宋体" w:cs="宋体" w:hint="eastAsia"/>
          <w:sz w:val="22"/>
        </w:rPr>
        <w:t>100</w:t>
      </w:r>
      <w:r>
        <w:rPr>
          <w:rFonts w:ascii="宋体" w:hAnsi="宋体" w:cs="宋体" w:hint="eastAsia"/>
          <w:sz w:val="22"/>
        </w:rPr>
        <w:t>％。</w:t>
      </w:r>
    </w:p>
    <w:p w:rsidR="00B15117" w:rsidRDefault="00B15117">
      <w:pPr>
        <w:spacing w:line="360" w:lineRule="auto"/>
        <w:ind w:firstLine="480"/>
        <w:rPr>
          <w:rFonts w:ascii="宋体" w:hAnsi="宋体" w:cs="宋体"/>
          <w:sz w:val="22"/>
        </w:rPr>
      </w:pPr>
      <w:r>
        <w:rPr>
          <w:rFonts w:ascii="宋体" w:hAnsi="宋体" w:cs="宋体" w:hint="eastAsia"/>
          <w:sz w:val="22"/>
        </w:rPr>
        <w:t xml:space="preserve">2. </w:t>
      </w:r>
      <w:r>
        <w:rPr>
          <w:rFonts w:ascii="宋体" w:hAnsi="宋体" w:cs="宋体" w:hint="eastAsia"/>
          <w:sz w:val="22"/>
        </w:rPr>
        <w:t>甲方未给乙方提供隔离区通行证时造成停窝工时，甲方不承担该等违约责任，但是工期相应顺延。</w:t>
      </w:r>
    </w:p>
    <w:p w:rsidR="00B15117" w:rsidRDefault="00B15117">
      <w:pPr>
        <w:spacing w:line="360" w:lineRule="auto"/>
        <w:ind w:firstLine="480"/>
        <w:rPr>
          <w:rFonts w:ascii="宋体" w:hAnsi="宋体" w:cs="宋体"/>
          <w:sz w:val="22"/>
        </w:rPr>
      </w:pPr>
      <w:r>
        <w:rPr>
          <w:rFonts w:ascii="宋体" w:hAnsi="宋体" w:cs="宋体" w:hint="eastAsia"/>
          <w:sz w:val="22"/>
        </w:rPr>
        <w:t xml:space="preserve">3. </w:t>
      </w:r>
      <w:r>
        <w:rPr>
          <w:rFonts w:ascii="宋体" w:hAnsi="宋体" w:cs="宋体" w:hint="eastAsia"/>
          <w:sz w:val="22"/>
        </w:rPr>
        <w:t>甲方未按期支付乙方该笔测绘工程费，应按延误天数和当日银行贷款利率，向乙方支付违约金。</w:t>
      </w:r>
    </w:p>
    <w:p w:rsidR="00B15117" w:rsidRDefault="00B15117">
      <w:pPr>
        <w:spacing w:line="360" w:lineRule="auto"/>
        <w:ind w:firstLine="480"/>
        <w:rPr>
          <w:rFonts w:ascii="宋体" w:hAnsi="宋体" w:cs="宋体"/>
          <w:sz w:val="22"/>
        </w:rPr>
      </w:pPr>
      <w:r>
        <w:rPr>
          <w:rFonts w:ascii="宋体" w:hAnsi="宋体" w:cs="宋体" w:hint="eastAsia"/>
          <w:sz w:val="22"/>
        </w:rPr>
        <w:t>第十二条</w:t>
      </w:r>
      <w:r>
        <w:rPr>
          <w:rFonts w:ascii="宋体" w:hAnsi="宋体" w:cs="宋体" w:hint="eastAsia"/>
          <w:sz w:val="22"/>
        </w:rPr>
        <w:t xml:space="preserve">  </w:t>
      </w:r>
      <w:r>
        <w:rPr>
          <w:rFonts w:ascii="宋体" w:hAnsi="宋体" w:cs="宋体" w:hint="eastAsia"/>
          <w:sz w:val="22"/>
        </w:rPr>
        <w:t>乙方违约责任</w:t>
      </w:r>
    </w:p>
    <w:p w:rsidR="00B15117" w:rsidRDefault="00B15117">
      <w:pPr>
        <w:spacing w:line="360" w:lineRule="auto"/>
        <w:ind w:firstLine="480"/>
        <w:rPr>
          <w:rFonts w:ascii="宋体" w:hAnsi="宋体" w:cs="宋体"/>
          <w:sz w:val="22"/>
        </w:rPr>
      </w:pPr>
      <w:r>
        <w:rPr>
          <w:rFonts w:ascii="宋体" w:hAnsi="宋体" w:cs="宋体" w:hint="eastAsia"/>
          <w:sz w:val="22"/>
        </w:rPr>
        <w:t xml:space="preserve">1. </w:t>
      </w:r>
      <w:r>
        <w:rPr>
          <w:rFonts w:ascii="宋体" w:hAnsi="宋体" w:cs="宋体" w:hint="eastAsia"/>
          <w:sz w:val="22"/>
        </w:rPr>
        <w:t>如果因乙方的原因导致不能进场工作，乙方应承担相应测绘任务工程价款</w:t>
      </w:r>
      <w:r>
        <w:rPr>
          <w:rFonts w:ascii="宋体" w:hAnsi="宋体" w:cs="宋体" w:hint="eastAsia"/>
          <w:sz w:val="22"/>
        </w:rPr>
        <w:t>30%</w:t>
      </w:r>
      <w:r>
        <w:rPr>
          <w:rFonts w:ascii="宋体" w:hAnsi="宋体" w:cs="宋体" w:hint="eastAsia"/>
          <w:sz w:val="22"/>
        </w:rPr>
        <w:t>的违约金，如因乙方的原因擅自中途停止或解除合同，乙方应承担相应测绘任务工程价款</w:t>
      </w:r>
      <w:r>
        <w:rPr>
          <w:rFonts w:ascii="宋体" w:hAnsi="宋体" w:cs="宋体" w:hint="eastAsia"/>
          <w:sz w:val="22"/>
        </w:rPr>
        <w:t>30%</w:t>
      </w:r>
      <w:r>
        <w:rPr>
          <w:rFonts w:ascii="宋体" w:hAnsi="宋体" w:cs="宋体" w:hint="eastAsia"/>
          <w:sz w:val="22"/>
        </w:rPr>
        <w:t>的违约金，如果不足以弥补实际损失，则甲方有权要求乙方承担该等责任。</w:t>
      </w:r>
    </w:p>
    <w:p w:rsidR="00B15117" w:rsidRDefault="00B15117">
      <w:pPr>
        <w:spacing w:line="360" w:lineRule="auto"/>
        <w:ind w:firstLine="480"/>
        <w:rPr>
          <w:rFonts w:ascii="宋体" w:hAnsi="宋体" w:cs="宋体"/>
          <w:sz w:val="22"/>
        </w:rPr>
      </w:pPr>
      <w:r>
        <w:rPr>
          <w:rFonts w:ascii="宋体" w:hAnsi="宋体" w:cs="宋体" w:hint="eastAsia"/>
          <w:sz w:val="22"/>
        </w:rPr>
        <w:t xml:space="preserve">2. </w:t>
      </w:r>
      <w:r>
        <w:rPr>
          <w:rFonts w:ascii="宋体" w:hAnsi="宋体" w:cs="宋体" w:hint="eastAsia"/>
          <w:sz w:val="22"/>
        </w:rPr>
        <w:t>乙方未能按合同规定的日期提交测绘成果时，应向甲方偿付拖期损失费，每天的拖期损失费按本合同约定的相应测绘任务工程价款的</w:t>
      </w:r>
      <w:r>
        <w:rPr>
          <w:rFonts w:ascii="宋体" w:hAnsi="宋体" w:cs="宋体" w:hint="eastAsia"/>
          <w:sz w:val="22"/>
        </w:rPr>
        <w:t>1</w:t>
      </w:r>
      <w:r>
        <w:rPr>
          <w:rFonts w:ascii="宋体" w:hAnsi="宋体" w:cs="宋体" w:hint="eastAsia"/>
          <w:sz w:val="22"/>
        </w:rPr>
        <w:t>‰计算。</w:t>
      </w:r>
    </w:p>
    <w:p w:rsidR="00B15117" w:rsidRDefault="00B15117">
      <w:pPr>
        <w:spacing w:line="360" w:lineRule="auto"/>
        <w:ind w:firstLine="480"/>
        <w:rPr>
          <w:rFonts w:ascii="宋体" w:hAnsi="宋体" w:cs="宋体"/>
          <w:sz w:val="22"/>
        </w:rPr>
      </w:pPr>
      <w:r>
        <w:rPr>
          <w:rFonts w:ascii="宋体" w:hAnsi="宋体" w:cs="宋体" w:hint="eastAsia"/>
          <w:sz w:val="22"/>
        </w:rPr>
        <w:t xml:space="preserve">3. </w:t>
      </w:r>
      <w:r>
        <w:rPr>
          <w:rFonts w:ascii="宋体" w:hAnsi="宋体" w:cs="宋体" w:hint="eastAsia"/>
          <w:sz w:val="22"/>
        </w:rPr>
        <w:t>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rsidR="00B15117" w:rsidRDefault="00B15117">
      <w:pPr>
        <w:spacing w:line="360" w:lineRule="auto"/>
        <w:ind w:firstLine="480"/>
        <w:rPr>
          <w:rFonts w:ascii="宋体" w:hAnsi="宋体" w:cs="宋体"/>
          <w:sz w:val="22"/>
        </w:rPr>
      </w:pPr>
      <w:r>
        <w:rPr>
          <w:rFonts w:ascii="宋体" w:hAnsi="宋体" w:cs="宋体" w:hint="eastAsia"/>
          <w:sz w:val="22"/>
        </w:rPr>
        <w:t>第十三条</w:t>
      </w:r>
      <w:r>
        <w:rPr>
          <w:rFonts w:ascii="宋体" w:hAnsi="宋体" w:cs="宋体" w:hint="eastAsia"/>
          <w:sz w:val="22"/>
        </w:rPr>
        <w:t xml:space="preserve">  </w:t>
      </w:r>
      <w:r>
        <w:rPr>
          <w:rFonts w:ascii="宋体" w:hAnsi="宋体" w:cs="宋体" w:hint="eastAsia"/>
          <w:sz w:val="22"/>
        </w:rPr>
        <w:t>技术情报和资料的保密</w:t>
      </w:r>
    </w:p>
    <w:p w:rsidR="00B15117" w:rsidRDefault="00B15117">
      <w:pPr>
        <w:spacing w:line="360" w:lineRule="auto"/>
        <w:ind w:firstLine="480"/>
        <w:rPr>
          <w:rFonts w:ascii="宋体" w:hAnsi="宋体" w:cs="宋体"/>
          <w:sz w:val="22"/>
        </w:rPr>
      </w:pPr>
      <w:r>
        <w:rPr>
          <w:rFonts w:ascii="宋体" w:hAnsi="宋体" w:cs="宋体" w:hint="eastAsia"/>
          <w:sz w:val="22"/>
        </w:rPr>
        <w:t>1.</w:t>
      </w:r>
      <w:r>
        <w:rPr>
          <w:rFonts w:ascii="宋体" w:hAnsi="宋体" w:cs="宋体" w:hint="eastAsia"/>
          <w:sz w:val="22"/>
        </w:rPr>
        <w:t>没有甲方事先书面同意，乙方不得将成果文件以及涉及到本项目的所有资料提供给与履行本合同无关的任何人。即使向与履行本合同有关的人员提供，也必须保密并限于履行合同必须的范围。</w:t>
      </w:r>
    </w:p>
    <w:p w:rsidR="00B15117" w:rsidRDefault="00B15117">
      <w:pPr>
        <w:spacing w:line="360" w:lineRule="auto"/>
        <w:ind w:firstLine="480"/>
        <w:rPr>
          <w:rFonts w:ascii="宋体" w:hAnsi="宋体" w:cs="宋体"/>
          <w:sz w:val="22"/>
        </w:rPr>
      </w:pPr>
      <w:r>
        <w:rPr>
          <w:rFonts w:ascii="宋体" w:hAnsi="宋体" w:cs="宋体" w:hint="eastAsia"/>
          <w:sz w:val="22"/>
        </w:rPr>
        <w:t>2.</w:t>
      </w:r>
      <w:r>
        <w:rPr>
          <w:rFonts w:ascii="宋体" w:hAnsi="宋体" w:cs="宋体" w:hint="eastAsia"/>
          <w:sz w:val="22"/>
        </w:rPr>
        <w:t>没有甲方事先书面同意，除了履行本合同之外，乙方不应使用与本项目有关的任何文件和资料。</w:t>
      </w:r>
    </w:p>
    <w:p w:rsidR="00B15117" w:rsidRDefault="00B15117">
      <w:pPr>
        <w:spacing w:line="360" w:lineRule="auto"/>
        <w:ind w:firstLine="480"/>
        <w:rPr>
          <w:rFonts w:ascii="宋体" w:hAnsi="宋体" w:cs="宋体"/>
          <w:sz w:val="22"/>
        </w:rPr>
      </w:pPr>
      <w:r>
        <w:rPr>
          <w:rFonts w:ascii="宋体" w:hAnsi="宋体" w:cs="宋体" w:hint="eastAsia"/>
          <w:sz w:val="22"/>
        </w:rPr>
        <w:t>3.</w:t>
      </w:r>
      <w:r>
        <w:rPr>
          <w:rFonts w:ascii="宋体" w:hAnsi="宋体" w:cs="宋体" w:hint="eastAsia"/>
          <w:sz w:val="22"/>
        </w:rPr>
        <w:t>本项目所涉及的文件和资料是甲方的财产。如果甲方有要求，乙方在完成合同后应将这些文件及全部复制件还给甲方。</w:t>
      </w:r>
    </w:p>
    <w:p w:rsidR="00B15117" w:rsidRDefault="00B15117">
      <w:pPr>
        <w:spacing w:line="360" w:lineRule="auto"/>
        <w:ind w:firstLine="480"/>
        <w:rPr>
          <w:rFonts w:ascii="宋体" w:hAnsi="宋体" w:cs="宋体"/>
          <w:sz w:val="22"/>
        </w:rPr>
      </w:pPr>
      <w:r>
        <w:rPr>
          <w:rFonts w:ascii="宋体" w:hAnsi="宋体" w:cs="宋体" w:hint="eastAsia"/>
          <w:sz w:val="22"/>
        </w:rPr>
        <w:t>4.</w:t>
      </w:r>
      <w:r>
        <w:rPr>
          <w:rFonts w:ascii="宋体" w:hAnsi="宋体" w:cs="宋体" w:hint="eastAsia"/>
          <w:sz w:val="22"/>
        </w:rPr>
        <w:t>因乙方泄密造成甲方损失的，甲方将追究其法律责任，并要求乙方赔偿损失，支付甲方违约金人民币五万元，甲方不承担保密措施费。如甲方损失高于违约金的，乙方应赔偿甲方的全部损失。</w:t>
      </w:r>
    </w:p>
    <w:p w:rsidR="00B15117" w:rsidRDefault="00B15117">
      <w:pPr>
        <w:spacing w:line="360" w:lineRule="auto"/>
        <w:ind w:firstLine="480"/>
        <w:rPr>
          <w:rFonts w:ascii="宋体" w:hAnsi="宋体" w:cs="宋体"/>
          <w:sz w:val="22"/>
        </w:rPr>
      </w:pPr>
      <w:r>
        <w:rPr>
          <w:rFonts w:ascii="宋体" w:hAnsi="宋体" w:cs="宋体" w:hint="eastAsia"/>
          <w:sz w:val="22"/>
        </w:rPr>
        <w:t>第十四条</w:t>
      </w:r>
      <w:r>
        <w:rPr>
          <w:rFonts w:ascii="宋体" w:hAnsi="宋体" w:cs="宋体" w:hint="eastAsia"/>
          <w:sz w:val="22"/>
        </w:rPr>
        <w:t xml:space="preserve">  </w:t>
      </w:r>
      <w:r>
        <w:rPr>
          <w:rFonts w:ascii="宋体" w:hAnsi="宋体" w:cs="宋体" w:hint="eastAsia"/>
          <w:sz w:val="22"/>
        </w:rPr>
        <w:t>由于不可抗力，致使合同无法履行时，双方应按有关法律规定及时协商</w:t>
      </w:r>
      <w:r>
        <w:rPr>
          <w:rFonts w:ascii="宋体" w:hAnsi="宋体" w:cs="宋体" w:hint="eastAsia"/>
          <w:sz w:val="22"/>
        </w:rPr>
        <w:lastRenderedPageBreak/>
        <w:t>处理。</w:t>
      </w:r>
    </w:p>
    <w:p w:rsidR="00B15117" w:rsidRDefault="00B15117">
      <w:pPr>
        <w:spacing w:line="360" w:lineRule="auto"/>
        <w:ind w:firstLine="480"/>
        <w:rPr>
          <w:rFonts w:ascii="宋体" w:hAnsi="宋体" w:cs="宋体"/>
          <w:sz w:val="22"/>
        </w:rPr>
      </w:pPr>
      <w:r>
        <w:rPr>
          <w:rFonts w:ascii="宋体" w:hAnsi="宋体" w:cs="宋体" w:hint="eastAsia"/>
          <w:sz w:val="22"/>
        </w:rPr>
        <w:t>第十五条</w:t>
      </w:r>
      <w:r>
        <w:rPr>
          <w:rFonts w:ascii="宋体" w:hAnsi="宋体" w:cs="宋体" w:hint="eastAsia"/>
          <w:sz w:val="22"/>
        </w:rPr>
        <w:t xml:space="preserve">  </w:t>
      </w:r>
      <w:r>
        <w:rPr>
          <w:rFonts w:ascii="宋体" w:hAnsi="宋体" w:cs="宋体" w:hint="eastAsia"/>
          <w:sz w:val="22"/>
        </w:rPr>
        <w:t>本合同执行过程中的未尽事宜，双方应本着实事求是友好协商的态度加以解决。双方协商一致的，签订补充协议。补充协议与本合同具有同等效力。</w:t>
      </w:r>
    </w:p>
    <w:p w:rsidR="00B15117" w:rsidRDefault="00B15117">
      <w:pPr>
        <w:spacing w:line="360" w:lineRule="auto"/>
        <w:ind w:firstLine="480"/>
        <w:rPr>
          <w:rFonts w:ascii="宋体" w:hAnsi="宋体" w:cs="宋体"/>
          <w:sz w:val="22"/>
        </w:rPr>
      </w:pPr>
      <w:r>
        <w:rPr>
          <w:rFonts w:ascii="宋体" w:hAnsi="宋体" w:cs="宋体" w:hint="eastAsia"/>
          <w:sz w:val="22"/>
        </w:rPr>
        <w:t>第十六条</w:t>
      </w:r>
      <w:r>
        <w:rPr>
          <w:rFonts w:ascii="宋体" w:hAnsi="宋体" w:cs="宋体" w:hint="eastAsia"/>
          <w:sz w:val="22"/>
        </w:rPr>
        <w:t xml:space="preserve">  </w:t>
      </w:r>
      <w:r>
        <w:rPr>
          <w:rFonts w:ascii="宋体" w:hAnsi="宋体" w:cs="宋体" w:hint="eastAsia"/>
          <w:sz w:val="22"/>
        </w:rPr>
        <w:t>因合同执行过程中双方发生纠纷，可由双方协商解决或由双方主管部门调解，若达不成协议，则应向甲方所在地的人民法院起诉。</w:t>
      </w:r>
    </w:p>
    <w:p w:rsidR="00B15117" w:rsidRDefault="00B15117">
      <w:pPr>
        <w:spacing w:line="360" w:lineRule="auto"/>
        <w:ind w:firstLine="480"/>
        <w:rPr>
          <w:rFonts w:ascii="宋体" w:hAnsi="宋体" w:cs="宋体"/>
          <w:sz w:val="22"/>
        </w:rPr>
      </w:pPr>
      <w:r>
        <w:rPr>
          <w:rFonts w:ascii="宋体" w:hAnsi="宋体" w:cs="宋体" w:hint="eastAsia"/>
          <w:sz w:val="22"/>
        </w:rPr>
        <w:t>第十七条</w:t>
      </w:r>
      <w:r>
        <w:rPr>
          <w:rFonts w:ascii="宋体" w:hAnsi="宋体" w:cs="宋体" w:hint="eastAsia"/>
          <w:sz w:val="22"/>
        </w:rPr>
        <w:t xml:space="preserve">  </w:t>
      </w:r>
      <w:r>
        <w:rPr>
          <w:rFonts w:ascii="宋体" w:hAnsi="宋体" w:cs="宋体" w:hint="eastAsia"/>
          <w:sz w:val="22"/>
        </w:rPr>
        <w:t>附则</w:t>
      </w:r>
    </w:p>
    <w:p w:rsidR="00B15117" w:rsidRDefault="00B15117">
      <w:pPr>
        <w:spacing w:line="360" w:lineRule="auto"/>
        <w:ind w:firstLine="480"/>
        <w:rPr>
          <w:rFonts w:ascii="宋体" w:hAnsi="宋体" w:cs="宋体"/>
          <w:sz w:val="22"/>
        </w:rPr>
      </w:pPr>
      <w:r>
        <w:rPr>
          <w:rFonts w:ascii="宋体" w:hAnsi="宋体" w:cs="宋体" w:hint="eastAsia"/>
          <w:sz w:val="22"/>
        </w:rPr>
        <w:t xml:space="preserve">1. </w:t>
      </w:r>
      <w:r>
        <w:rPr>
          <w:rFonts w:ascii="宋体" w:hAnsi="宋体" w:cs="宋体" w:hint="eastAsia"/>
          <w:sz w:val="22"/>
        </w:rPr>
        <w:t>本合同由双方代表签字，加盖双方公章或合同专用章即生效。全部成果交接完毕和测绘工程费结算完成后，本合同终止。</w:t>
      </w:r>
    </w:p>
    <w:p w:rsidR="00B15117" w:rsidRDefault="00B15117">
      <w:pPr>
        <w:spacing w:line="360" w:lineRule="auto"/>
        <w:ind w:firstLine="480"/>
        <w:rPr>
          <w:rFonts w:ascii="宋体" w:hAnsi="宋体" w:cs="宋体"/>
          <w:sz w:val="22"/>
        </w:rPr>
      </w:pPr>
      <w:r>
        <w:rPr>
          <w:rFonts w:ascii="宋体" w:hAnsi="宋体" w:cs="宋体" w:hint="eastAsia"/>
          <w:sz w:val="22"/>
        </w:rPr>
        <w:t xml:space="preserve">2. </w:t>
      </w:r>
      <w:r>
        <w:rPr>
          <w:rFonts w:ascii="宋体" w:hAnsi="宋体" w:cs="宋体" w:hint="eastAsia"/>
          <w:sz w:val="22"/>
        </w:rPr>
        <w:t>本合同一式陆份，甲方执肆份、乙方执贰份，具有同等法律效力。</w:t>
      </w:r>
    </w:p>
    <w:p w:rsidR="00B15117" w:rsidRDefault="00B15117">
      <w:pPr>
        <w:autoSpaceDE w:val="0"/>
        <w:autoSpaceDN w:val="0"/>
        <w:adjustRightInd w:val="0"/>
        <w:spacing w:line="360" w:lineRule="auto"/>
        <w:ind w:firstLineChars="200" w:firstLine="440"/>
        <w:jc w:val="left"/>
        <w:rPr>
          <w:rFonts w:ascii="宋体" w:hAnsi="宋体" w:cs="宋体"/>
          <w:sz w:val="22"/>
        </w:rPr>
      </w:pPr>
    </w:p>
    <w:p w:rsidR="00B15117" w:rsidRDefault="00B15117">
      <w:pPr>
        <w:spacing w:line="360" w:lineRule="auto"/>
        <w:rPr>
          <w:rFonts w:ascii="宋体" w:hAnsi="宋体" w:cs="宋体"/>
          <w:sz w:val="22"/>
        </w:rPr>
      </w:pPr>
    </w:p>
    <w:p w:rsidR="00B15117" w:rsidRDefault="00B15117">
      <w:pPr>
        <w:spacing w:line="360" w:lineRule="auto"/>
        <w:ind w:firstLineChars="150" w:firstLine="330"/>
        <w:rPr>
          <w:rFonts w:ascii="宋体" w:hAnsi="宋体" w:cs="宋体"/>
          <w:sz w:val="22"/>
        </w:rPr>
      </w:pPr>
      <w:r>
        <w:rPr>
          <w:rFonts w:ascii="宋体" w:hAnsi="宋体" w:cs="宋体" w:hint="eastAsia"/>
          <w:sz w:val="22"/>
        </w:rPr>
        <w:t>委托方（盖章）</w:t>
      </w:r>
      <w:r>
        <w:rPr>
          <w:rFonts w:ascii="宋体" w:hAnsi="宋体" w:cs="宋体" w:hint="eastAsia"/>
          <w:sz w:val="22"/>
        </w:rPr>
        <w:t xml:space="preserve">                               </w:t>
      </w:r>
      <w:r>
        <w:rPr>
          <w:rFonts w:ascii="宋体" w:hAnsi="宋体" w:cs="宋体" w:hint="eastAsia"/>
          <w:sz w:val="22"/>
        </w:rPr>
        <w:t>承揽方（盖章）</w:t>
      </w:r>
    </w:p>
    <w:p w:rsidR="00B15117" w:rsidRDefault="00B15117">
      <w:pPr>
        <w:spacing w:line="360" w:lineRule="auto"/>
        <w:ind w:firstLineChars="200" w:firstLine="440"/>
        <w:rPr>
          <w:rFonts w:ascii="宋体" w:hAnsi="宋体" w:cs="宋体"/>
          <w:sz w:val="22"/>
        </w:rPr>
      </w:pPr>
    </w:p>
    <w:p w:rsidR="00B15117" w:rsidRDefault="00B15117">
      <w:pPr>
        <w:spacing w:line="360" w:lineRule="auto"/>
        <w:ind w:firstLineChars="200" w:firstLine="440"/>
        <w:rPr>
          <w:rFonts w:ascii="宋体" w:hAnsi="宋体" w:cs="宋体"/>
          <w:sz w:val="22"/>
        </w:rPr>
      </w:pPr>
    </w:p>
    <w:p w:rsidR="00B15117" w:rsidRDefault="00B15117">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rPr>
        <w:t>法定代表人（或委托代理人）签字：</w:t>
      </w:r>
      <w:r>
        <w:rPr>
          <w:rFonts w:ascii="宋体" w:hAnsi="宋体" w:cs="宋体" w:hint="eastAsia"/>
          <w:sz w:val="22"/>
        </w:rPr>
        <w:t xml:space="preserve">             </w:t>
      </w:r>
      <w:r>
        <w:rPr>
          <w:rFonts w:ascii="宋体" w:hAnsi="宋体" w:cs="宋体" w:hint="eastAsia"/>
          <w:sz w:val="22"/>
        </w:rPr>
        <w:t>法定代表人（或委托代理人）签字：</w:t>
      </w:r>
    </w:p>
    <w:p w:rsidR="00B15117" w:rsidRDefault="00B15117">
      <w:pPr>
        <w:spacing w:line="360" w:lineRule="auto"/>
        <w:rPr>
          <w:rFonts w:ascii="宋体" w:hAnsi="宋体" w:cs="宋体"/>
          <w:sz w:val="22"/>
        </w:rPr>
      </w:pPr>
    </w:p>
    <w:p w:rsidR="00B15117" w:rsidRDefault="00B15117">
      <w:pPr>
        <w:spacing w:line="360" w:lineRule="auto"/>
        <w:rPr>
          <w:rFonts w:ascii="宋体" w:hAnsi="宋体" w:cs="宋体"/>
          <w:sz w:val="22"/>
        </w:rPr>
      </w:pPr>
    </w:p>
    <w:p w:rsidR="00B15117" w:rsidRDefault="00B15117">
      <w:pPr>
        <w:spacing w:line="360" w:lineRule="auto"/>
        <w:rPr>
          <w:rFonts w:ascii="宋体" w:hAnsi="宋体" w:cs="宋体"/>
          <w:sz w:val="22"/>
        </w:rPr>
      </w:pPr>
    </w:p>
    <w:p w:rsidR="00B15117" w:rsidRDefault="00B15117">
      <w:pPr>
        <w:spacing w:line="360" w:lineRule="auto"/>
        <w:rPr>
          <w:rFonts w:ascii="宋体" w:hAnsi="宋体" w:cs="宋体"/>
          <w:sz w:val="22"/>
        </w:rPr>
      </w:pPr>
    </w:p>
    <w:p w:rsidR="00B15117" w:rsidRDefault="00B15117">
      <w:pPr>
        <w:spacing w:line="360" w:lineRule="auto"/>
        <w:ind w:firstLineChars="100" w:firstLine="220"/>
        <w:rPr>
          <w:rFonts w:ascii="宋体" w:hAnsi="宋体" w:cs="宋体"/>
          <w:sz w:val="22"/>
        </w:rPr>
      </w:pPr>
    </w:p>
    <w:p w:rsidR="00B15117" w:rsidRDefault="00B15117">
      <w:pPr>
        <w:spacing w:line="360" w:lineRule="auto"/>
        <w:ind w:firstLineChars="150" w:firstLine="330"/>
        <w:jc w:val="center"/>
        <w:rPr>
          <w:rFonts w:ascii="宋体" w:hAnsi="宋体"/>
          <w:sz w:val="24"/>
          <w:szCs w:val="21"/>
        </w:rPr>
        <w:sectPr w:rsidR="00B15117">
          <w:footerReference w:type="even" r:id="rId8"/>
          <w:pgSz w:w="11906" w:h="16838"/>
          <w:pgMar w:top="1440" w:right="1800" w:bottom="1440" w:left="1800" w:header="851" w:footer="992" w:gutter="0"/>
          <w:cols w:space="425"/>
          <w:docGrid w:type="lines" w:linePitch="312"/>
        </w:sectPr>
      </w:pPr>
      <w:r>
        <w:rPr>
          <w:rFonts w:ascii="宋体" w:hAnsi="宋体" w:cs="宋体" w:hint="eastAsia"/>
          <w:sz w:val="22"/>
        </w:rPr>
        <w:t xml:space="preserve">                                </w:t>
      </w:r>
      <w:r>
        <w:rPr>
          <w:rFonts w:ascii="宋体" w:hAnsi="宋体" w:cs="宋体" w:hint="eastAsia"/>
          <w:sz w:val="22"/>
        </w:rPr>
        <w:t>合同订立时间：</w:t>
      </w:r>
      <w:r>
        <w:rPr>
          <w:rFonts w:ascii="宋体" w:hAnsi="宋体" w:hint="eastAsia"/>
          <w:sz w:val="24"/>
          <w:szCs w:val="24"/>
        </w:rPr>
        <w:t xml:space="preserve">          </w:t>
      </w:r>
      <w:r>
        <w:rPr>
          <w:rFonts w:ascii="宋体" w:hAnsi="宋体"/>
          <w:sz w:val="24"/>
          <w:szCs w:val="24"/>
        </w:rPr>
        <w:t>年</w:t>
      </w:r>
      <w:r>
        <w:rPr>
          <w:rFonts w:ascii="宋体" w:hAnsi="宋体"/>
          <w:sz w:val="24"/>
          <w:szCs w:val="24"/>
        </w:rPr>
        <w:t xml:space="preserve">     </w:t>
      </w:r>
      <w:r>
        <w:rPr>
          <w:rFonts w:ascii="宋体" w:hAnsi="宋体"/>
          <w:sz w:val="24"/>
          <w:szCs w:val="24"/>
        </w:rPr>
        <w:t>月</w:t>
      </w:r>
      <w:r>
        <w:rPr>
          <w:rFonts w:ascii="宋体" w:hAnsi="宋体"/>
          <w:sz w:val="24"/>
          <w:szCs w:val="24"/>
        </w:rPr>
        <w:t xml:space="preserve">     </w:t>
      </w:r>
      <w:r>
        <w:rPr>
          <w:rFonts w:ascii="宋体" w:hAnsi="宋体"/>
          <w:sz w:val="24"/>
          <w:szCs w:val="24"/>
        </w:rPr>
        <w:t>日</w:t>
      </w:r>
    </w:p>
    <w:p w:rsidR="00B15117" w:rsidRDefault="00B15117">
      <w:pPr>
        <w:pStyle w:val="af0"/>
        <w:spacing w:line="360" w:lineRule="exact"/>
        <w:ind w:firstLineChars="0" w:firstLine="0"/>
        <w:jc w:val="left"/>
        <w:rPr>
          <w:rFonts w:ascii="宋体" w:hAnsi="宋体"/>
          <w:color w:val="auto"/>
          <w:sz w:val="24"/>
          <w:szCs w:val="21"/>
        </w:rPr>
      </w:pPr>
      <w:r>
        <w:rPr>
          <w:rFonts w:ascii="宋体" w:hAnsi="宋体" w:hint="eastAsia"/>
          <w:color w:val="auto"/>
          <w:sz w:val="24"/>
          <w:szCs w:val="21"/>
        </w:rPr>
        <w:lastRenderedPageBreak/>
        <w:t>附件1</w:t>
      </w:r>
    </w:p>
    <w:p w:rsidR="00B15117" w:rsidRDefault="00B15117">
      <w:pPr>
        <w:pStyle w:val="af0"/>
        <w:spacing w:line="360" w:lineRule="auto"/>
        <w:ind w:firstLineChars="0" w:firstLine="0"/>
        <w:jc w:val="center"/>
        <w:rPr>
          <w:rFonts w:ascii="宋体" w:hAnsi="宋体"/>
          <w:b/>
          <w:color w:val="auto"/>
          <w:sz w:val="24"/>
          <w:szCs w:val="24"/>
        </w:rPr>
      </w:pPr>
      <w:r>
        <w:rPr>
          <w:rFonts w:ascii="宋体" w:hAnsi="宋体" w:hint="eastAsia"/>
          <w:b/>
          <w:color w:val="auto"/>
          <w:sz w:val="24"/>
          <w:szCs w:val="24"/>
        </w:rPr>
        <w:t>杭州萧山国际机场有限公司廉洁自律承诺书</w:t>
      </w:r>
    </w:p>
    <w:p w:rsidR="00B15117" w:rsidRDefault="00B15117">
      <w:pPr>
        <w:pStyle w:val="120"/>
        <w:adjustRightInd w:val="0"/>
        <w:snapToGrid w:val="0"/>
        <w:spacing w:line="360" w:lineRule="auto"/>
        <w:ind w:firstLine="482"/>
        <w:jc w:val="left"/>
        <w:rPr>
          <w:rFonts w:ascii="宋体" w:hAnsi="宋体"/>
          <w:b/>
          <w:sz w:val="24"/>
          <w:szCs w:val="24"/>
        </w:rPr>
      </w:pPr>
    </w:p>
    <w:p w:rsidR="00B15117" w:rsidRDefault="00B15117">
      <w:pPr>
        <w:pStyle w:val="120"/>
        <w:adjustRightInd w:val="0"/>
        <w:snapToGrid w:val="0"/>
        <w:spacing w:line="360" w:lineRule="auto"/>
        <w:ind w:firstLineChars="0" w:firstLine="0"/>
        <w:jc w:val="left"/>
        <w:rPr>
          <w:rFonts w:ascii="宋体" w:hAnsi="宋体"/>
          <w:b/>
          <w:sz w:val="22"/>
          <w:szCs w:val="22"/>
        </w:rPr>
      </w:pPr>
      <w:r>
        <w:rPr>
          <w:rFonts w:ascii="宋体" w:hAnsi="宋体" w:hint="eastAsia"/>
          <w:b/>
          <w:sz w:val="22"/>
          <w:szCs w:val="22"/>
        </w:rPr>
        <w:t>杭州萧山国际机场有限公司：</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我单位响应贵公司项目招标要求，参加项目投标。在投标过程中及中标后，我们将严格遵守国家法律法规和贵司招标文件要求，并郑重作出如下承诺和保证：</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二、不以任何名义为贵公司有关人员或项目第三方人员报销应由贵公司或个人支付的费用；</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三、不向贵公司有关人员或项目第三方人员提供宴请、旅游、和健身娱乐等活动；</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四、不为贵公司有关人员或项目第三方人员出国（境）、旅游等提供方便；</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五、不为贵公司有关人员或项目第三方人员个人装修住房、婚丧嫁娶、配偶子女工作安排等提供好处或便利条件；</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六、严格遵守国家招标投标法、合同法等法律规定，诚实守信，合法经营，坚决杜绝各种违法违纪行为。</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sz w:val="22"/>
          <w:szCs w:val="22"/>
        </w:rPr>
        <w:t>七</w:t>
      </w:r>
      <w:r>
        <w:rPr>
          <w:rFonts w:ascii="宋体" w:hAnsi="宋体" w:hint="eastAsia"/>
          <w:sz w:val="22"/>
          <w:szCs w:val="22"/>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2"/>
          <w:szCs w:val="22"/>
        </w:rPr>
        <w:t>0571－86661113。</w:t>
      </w:r>
    </w:p>
    <w:p w:rsidR="00B15117" w:rsidRDefault="00B15117">
      <w:pPr>
        <w:pStyle w:val="120"/>
        <w:adjustRightInd w:val="0"/>
        <w:snapToGrid w:val="0"/>
        <w:spacing w:line="360" w:lineRule="auto"/>
        <w:ind w:firstLine="440"/>
        <w:jc w:val="left"/>
        <w:rPr>
          <w:rFonts w:ascii="宋体" w:hAnsi="宋体"/>
          <w:sz w:val="22"/>
          <w:szCs w:val="22"/>
        </w:rPr>
      </w:pPr>
      <w:r>
        <w:rPr>
          <w:rFonts w:ascii="宋体" w:hAnsi="宋体" w:hint="eastAsia"/>
          <w:sz w:val="22"/>
          <w:szCs w:val="22"/>
        </w:rPr>
        <w:t>八、如违反上述廉洁自律承诺，贵公司有权：</w:t>
      </w:r>
    </w:p>
    <w:p w:rsidR="00B15117" w:rsidRDefault="00B15117">
      <w:pPr>
        <w:pStyle w:val="120"/>
        <w:numPr>
          <w:ilvl w:val="0"/>
          <w:numId w:val="1"/>
        </w:numPr>
        <w:adjustRightInd w:val="0"/>
        <w:snapToGrid w:val="0"/>
        <w:spacing w:line="360" w:lineRule="auto"/>
        <w:ind w:firstLineChars="0"/>
        <w:jc w:val="left"/>
        <w:rPr>
          <w:rFonts w:ascii="宋体" w:hAnsi="宋体"/>
          <w:sz w:val="22"/>
          <w:szCs w:val="22"/>
        </w:rPr>
      </w:pPr>
      <w:r>
        <w:rPr>
          <w:rFonts w:ascii="宋体" w:hAnsi="宋体" w:hint="eastAsia"/>
          <w:sz w:val="22"/>
          <w:szCs w:val="22"/>
        </w:rPr>
        <w:t>立即取消我单位投标、中标或在建项目的实施资格；</w:t>
      </w:r>
    </w:p>
    <w:p w:rsidR="00B15117" w:rsidRDefault="00B15117">
      <w:pPr>
        <w:pStyle w:val="120"/>
        <w:numPr>
          <w:ilvl w:val="0"/>
          <w:numId w:val="1"/>
        </w:numPr>
        <w:adjustRightInd w:val="0"/>
        <w:snapToGrid w:val="0"/>
        <w:spacing w:line="360" w:lineRule="auto"/>
        <w:ind w:firstLineChars="0"/>
        <w:jc w:val="left"/>
        <w:rPr>
          <w:rFonts w:ascii="宋体" w:hAnsi="宋体"/>
          <w:sz w:val="22"/>
          <w:szCs w:val="22"/>
        </w:rPr>
      </w:pPr>
      <w:r>
        <w:rPr>
          <w:rFonts w:ascii="宋体" w:hAnsi="宋体" w:hint="eastAsia"/>
          <w:sz w:val="22"/>
          <w:szCs w:val="22"/>
        </w:rPr>
        <w:t>扣除我方向贵公司缴纳的履约保证金的</w:t>
      </w:r>
      <w:r>
        <w:rPr>
          <w:rFonts w:ascii="宋体" w:hAnsi="宋体"/>
          <w:sz w:val="22"/>
          <w:szCs w:val="22"/>
        </w:rPr>
        <w:t>10%作为违反廉洁自律承诺的违约金</w:t>
      </w:r>
      <w:r>
        <w:rPr>
          <w:rFonts w:ascii="宋体" w:hAnsi="宋体" w:hint="eastAsia"/>
          <w:sz w:val="22"/>
          <w:szCs w:val="22"/>
        </w:rPr>
        <w:t>，</w:t>
      </w:r>
    </w:p>
    <w:p w:rsidR="00B15117" w:rsidRDefault="00B15117">
      <w:pPr>
        <w:pStyle w:val="120"/>
        <w:adjustRightInd w:val="0"/>
        <w:snapToGrid w:val="0"/>
        <w:spacing w:line="360" w:lineRule="auto"/>
        <w:ind w:firstLineChars="0" w:firstLine="0"/>
        <w:jc w:val="left"/>
        <w:rPr>
          <w:rFonts w:ascii="宋体" w:hAnsi="宋体"/>
          <w:sz w:val="22"/>
          <w:szCs w:val="22"/>
        </w:rPr>
      </w:pPr>
      <w:r>
        <w:rPr>
          <w:rFonts w:ascii="宋体" w:hAnsi="宋体"/>
          <w:sz w:val="22"/>
          <w:szCs w:val="22"/>
        </w:rPr>
        <w:t>如该违约金不足以弥补贵公司损失的，我单位仍将承担实际损失赔偿责任。</w:t>
      </w:r>
    </w:p>
    <w:p w:rsidR="00B15117" w:rsidRDefault="00B15117">
      <w:pPr>
        <w:pStyle w:val="120"/>
        <w:numPr>
          <w:ilvl w:val="0"/>
          <w:numId w:val="1"/>
        </w:numPr>
        <w:adjustRightInd w:val="0"/>
        <w:snapToGrid w:val="0"/>
        <w:spacing w:line="360" w:lineRule="auto"/>
        <w:ind w:firstLineChars="0"/>
        <w:jc w:val="left"/>
        <w:rPr>
          <w:rFonts w:ascii="宋体" w:hAnsi="宋体"/>
          <w:sz w:val="22"/>
          <w:szCs w:val="22"/>
        </w:rPr>
      </w:pPr>
      <w:r>
        <w:rPr>
          <w:rFonts w:ascii="宋体" w:hAnsi="宋体" w:hint="eastAsia"/>
          <w:sz w:val="22"/>
          <w:szCs w:val="22"/>
        </w:rPr>
        <w:t>拒绝我单位在一定时期内进入贵公司进行项目建设或其它经营活动；</w:t>
      </w:r>
    </w:p>
    <w:p w:rsidR="00B15117" w:rsidRDefault="00B15117">
      <w:pPr>
        <w:pStyle w:val="120"/>
        <w:numPr>
          <w:ilvl w:val="0"/>
          <w:numId w:val="1"/>
        </w:numPr>
        <w:adjustRightInd w:val="0"/>
        <w:snapToGrid w:val="0"/>
        <w:spacing w:line="360" w:lineRule="auto"/>
        <w:ind w:firstLineChars="0"/>
        <w:jc w:val="left"/>
        <w:rPr>
          <w:rFonts w:ascii="宋体" w:hAnsi="宋体"/>
          <w:sz w:val="22"/>
          <w:szCs w:val="22"/>
        </w:rPr>
      </w:pPr>
      <w:r>
        <w:rPr>
          <w:rFonts w:ascii="宋体" w:hAnsi="宋体" w:hint="eastAsia"/>
          <w:sz w:val="22"/>
          <w:szCs w:val="22"/>
        </w:rPr>
        <w:t>由此引起的相应损失均由我单位承担。</w:t>
      </w:r>
    </w:p>
    <w:p w:rsidR="00B15117" w:rsidRDefault="00B15117">
      <w:pPr>
        <w:pStyle w:val="120"/>
        <w:adjustRightInd w:val="0"/>
        <w:snapToGrid w:val="0"/>
        <w:spacing w:line="360" w:lineRule="auto"/>
        <w:ind w:firstLineChars="0" w:firstLine="0"/>
        <w:jc w:val="left"/>
        <w:rPr>
          <w:rFonts w:ascii="宋体" w:hAnsi="宋体"/>
          <w:sz w:val="22"/>
          <w:szCs w:val="22"/>
        </w:rPr>
      </w:pPr>
    </w:p>
    <w:p w:rsidR="00B15117" w:rsidRDefault="00B15117">
      <w:pPr>
        <w:pStyle w:val="120"/>
        <w:adjustRightInd w:val="0"/>
        <w:snapToGrid w:val="0"/>
        <w:spacing w:line="360" w:lineRule="auto"/>
        <w:ind w:firstLineChars="1200" w:firstLine="2640"/>
        <w:jc w:val="left"/>
        <w:rPr>
          <w:rFonts w:ascii="宋体" w:hAnsi="宋体"/>
          <w:sz w:val="22"/>
          <w:szCs w:val="22"/>
        </w:rPr>
      </w:pPr>
      <w:r>
        <w:rPr>
          <w:rFonts w:ascii="宋体" w:hAnsi="宋体" w:hint="eastAsia"/>
          <w:sz w:val="22"/>
          <w:szCs w:val="22"/>
        </w:rPr>
        <w:t>承揽方单位名称（盖章）：</w:t>
      </w:r>
      <w:r>
        <w:rPr>
          <w:rFonts w:ascii="宋体" w:hAnsi="宋体"/>
          <w:sz w:val="22"/>
          <w:szCs w:val="22"/>
        </w:rPr>
        <w:t xml:space="preserve">            </w:t>
      </w:r>
    </w:p>
    <w:p w:rsidR="00B15117" w:rsidRDefault="00B15117">
      <w:pPr>
        <w:pStyle w:val="120"/>
        <w:adjustRightInd w:val="0"/>
        <w:snapToGrid w:val="0"/>
        <w:spacing w:line="360" w:lineRule="auto"/>
        <w:ind w:firstLineChars="1200" w:firstLine="2640"/>
        <w:jc w:val="left"/>
        <w:rPr>
          <w:rFonts w:ascii="宋体" w:hAnsi="宋体"/>
          <w:sz w:val="22"/>
          <w:szCs w:val="22"/>
        </w:rPr>
      </w:pPr>
      <w:r>
        <w:rPr>
          <w:rFonts w:ascii="宋体" w:hAnsi="宋体" w:hint="eastAsia"/>
          <w:sz w:val="22"/>
          <w:szCs w:val="22"/>
        </w:rPr>
        <w:t>法定代表人</w:t>
      </w:r>
      <w:r>
        <w:rPr>
          <w:rFonts w:ascii="宋体" w:hAnsi="宋体"/>
          <w:sz w:val="22"/>
          <w:szCs w:val="22"/>
        </w:rPr>
        <w:t xml:space="preserve"> ：                    </w:t>
      </w:r>
    </w:p>
    <w:p w:rsidR="00B15117" w:rsidRDefault="00B15117">
      <w:pPr>
        <w:pStyle w:val="120"/>
        <w:adjustRightInd w:val="0"/>
        <w:snapToGrid w:val="0"/>
        <w:spacing w:line="360" w:lineRule="auto"/>
        <w:ind w:firstLineChars="1200" w:firstLine="2640"/>
        <w:jc w:val="left"/>
        <w:rPr>
          <w:rFonts w:ascii="宋体" w:hAnsi="宋体"/>
          <w:sz w:val="24"/>
          <w:szCs w:val="24"/>
        </w:rPr>
      </w:pPr>
      <w:r>
        <w:rPr>
          <w:rFonts w:ascii="宋体" w:hAnsi="宋体" w:hint="eastAsia"/>
          <w:sz w:val="22"/>
          <w:szCs w:val="22"/>
        </w:rPr>
        <w:t>或委托代理人：</w:t>
      </w:r>
      <w:r>
        <w:rPr>
          <w:rFonts w:ascii="宋体" w:hAnsi="宋体"/>
          <w:sz w:val="22"/>
          <w:szCs w:val="22"/>
        </w:rPr>
        <w:t xml:space="preserve">           </w:t>
      </w:r>
      <w:r>
        <w:rPr>
          <w:rFonts w:ascii="宋体" w:hAnsi="宋体"/>
          <w:sz w:val="24"/>
          <w:szCs w:val="24"/>
        </w:rPr>
        <w:t xml:space="preserve">  </w:t>
      </w:r>
    </w:p>
    <w:p w:rsidR="00B15117" w:rsidRDefault="00B15117">
      <w:pPr>
        <w:pStyle w:val="120"/>
        <w:spacing w:afterLines="50" w:after="120" w:line="360" w:lineRule="auto"/>
        <w:ind w:firstLineChars="0" w:firstLine="0"/>
        <w:jc w:val="left"/>
        <w:rPr>
          <w:rFonts w:ascii="宋体" w:hAnsi="宋体"/>
          <w:sz w:val="24"/>
          <w:szCs w:val="21"/>
        </w:rPr>
        <w:sectPr w:rsidR="00B15117">
          <w:pgSz w:w="11906" w:h="16838"/>
          <w:pgMar w:top="1134" w:right="1134" w:bottom="1247" w:left="1247" w:header="851" w:footer="1134" w:gutter="0"/>
          <w:cols w:space="720"/>
          <w:docGrid w:linePitch="312"/>
        </w:sectPr>
      </w:pPr>
    </w:p>
    <w:p w:rsidR="00B15117" w:rsidRDefault="00B15117">
      <w:pPr>
        <w:pStyle w:val="120"/>
        <w:spacing w:afterLines="50" w:after="120" w:line="360" w:lineRule="auto"/>
        <w:ind w:firstLineChars="0" w:firstLine="0"/>
        <w:jc w:val="left"/>
        <w:rPr>
          <w:rFonts w:ascii="宋体" w:hAnsi="宋体"/>
          <w:sz w:val="24"/>
          <w:szCs w:val="21"/>
        </w:rPr>
      </w:pPr>
      <w:r>
        <w:rPr>
          <w:rFonts w:ascii="宋体" w:hAnsi="宋体" w:hint="eastAsia"/>
          <w:sz w:val="24"/>
          <w:szCs w:val="21"/>
        </w:rPr>
        <w:lastRenderedPageBreak/>
        <w:t>附件2</w:t>
      </w:r>
    </w:p>
    <w:p w:rsidR="00B15117" w:rsidRDefault="00B15117">
      <w:pPr>
        <w:snapToGrid w:val="0"/>
        <w:spacing w:afterLines="50" w:after="120" w:line="360" w:lineRule="auto"/>
        <w:jc w:val="center"/>
        <w:rPr>
          <w:b/>
          <w:sz w:val="24"/>
          <w:szCs w:val="24"/>
        </w:rPr>
      </w:pPr>
      <w:r>
        <w:rPr>
          <w:rFonts w:hint="eastAsia"/>
          <w:b/>
          <w:sz w:val="24"/>
          <w:szCs w:val="24"/>
        </w:rPr>
        <w:t>保密承诺书</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w:t>
      </w:r>
      <w:r>
        <w:rPr>
          <w:rFonts w:ascii="宋体" w:hAnsi="宋体" w:cs="宋体" w:hint="eastAsia"/>
          <w:b/>
          <w:bCs/>
          <w:sz w:val="22"/>
        </w:rPr>
        <w:t>杭州萧山国际机场工程测绘（</w:t>
      </w:r>
      <w:r>
        <w:rPr>
          <w:rFonts w:ascii="宋体" w:hAnsi="宋体" w:cs="宋体" w:hint="eastAsia"/>
          <w:b/>
          <w:bCs/>
          <w:sz w:val="22"/>
        </w:rPr>
        <w:t>2020-2024</w:t>
      </w:r>
      <w:r>
        <w:rPr>
          <w:rFonts w:ascii="宋体" w:hAnsi="宋体" w:cs="宋体" w:hint="eastAsia"/>
          <w:b/>
          <w:bCs/>
          <w:sz w:val="22"/>
        </w:rPr>
        <w:t>年）</w:t>
      </w:r>
      <w:r>
        <w:rPr>
          <w:rFonts w:ascii="宋体" w:hAnsi="宋体" w:cs="宋体" w:hint="eastAsia"/>
          <w:sz w:val="22"/>
        </w:rPr>
        <w:t>】项目的服务。在上述业务来往过程中，机场公司可能向我方提供经营、业务、服务等有关的文件、资料、软件等信息，为维护机场公司的利益，我方就保密事宜做出如下承诺：</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商业秘密</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1.1</w:t>
      </w:r>
      <w:r>
        <w:rPr>
          <w:rFonts w:ascii="宋体" w:hAnsi="宋体" w:cs="宋体" w:hint="eastAsia"/>
          <w:sz w:val="22"/>
        </w:rPr>
        <w:t>商业秘密是指机场公司（包括机场公司关联公司）一切专有、不对外公开的资料和信息。包括但不限于以下方面：</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）经营信息（发展规划、运营状况、客户资源、货源情报、投融资计划、开发计划、标书等）；</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）管理信息（管理方法、管理制度、员工管理、合同管理、纠纷管理等）；</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）产品及技术信息（设计及图纸、样品及服务、技术方案、质量标准、技术标准、计算机程序等）；</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）财务信息（财务收支、固定资产、流动资金、成本核算等）；</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）我方单独或机场公司（包括机场公司关联公司）和我方共同为机场公司开发、设计、生产的产品、资料及相关信息；</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）其他机场公司未对外公开的有关营运、计划、航班数据、标准、开发、生产、经营、质量管理控制和租赁的资料和数据等信息以及对供应商的管理文件。</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 xml:space="preserve"> 1.2</w:t>
      </w:r>
      <w:r>
        <w:rPr>
          <w:rFonts w:ascii="宋体" w:hAnsi="宋体" w:cs="宋体"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1.3</w:t>
      </w:r>
      <w:r>
        <w:rPr>
          <w:rFonts w:ascii="宋体" w:hAnsi="宋体" w:cs="宋体" w:hint="eastAsia"/>
          <w:sz w:val="22"/>
        </w:rPr>
        <w:t>对于上述提及的商业秘密，不能仅因为公开发表的文章或资讯中包含其内容，就认为是可对外公开的特殊情况。</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1.4</w:t>
      </w:r>
      <w:r>
        <w:rPr>
          <w:rFonts w:ascii="宋体" w:hAnsi="宋体" w:cs="宋体" w:hint="eastAsia"/>
          <w:sz w:val="22"/>
        </w:rPr>
        <w:t>以下资料不属于本承诺所指的商业秘密：</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）我方从机场公司拟获悉之前已持有的我方无需承担保密义务的机场公司有关资料</w:t>
      </w:r>
      <w:r>
        <w:rPr>
          <w:rFonts w:ascii="宋体" w:hAnsi="宋体" w:cs="宋体" w:hint="eastAsia"/>
          <w:sz w:val="22"/>
        </w:rPr>
        <w:t>(</w:t>
      </w:r>
      <w:r>
        <w:rPr>
          <w:rFonts w:ascii="宋体" w:hAnsi="宋体" w:cs="宋体" w:hint="eastAsia"/>
          <w:sz w:val="22"/>
        </w:rPr>
        <w:t>但通过其它违约或侵权行为而获得的资料除外</w:t>
      </w:r>
      <w:r>
        <w:rPr>
          <w:rFonts w:ascii="宋体" w:hAnsi="宋体" w:cs="宋体" w:hint="eastAsia"/>
          <w:sz w:val="22"/>
        </w:rPr>
        <w:t>)</w:t>
      </w:r>
      <w:r>
        <w:rPr>
          <w:rFonts w:ascii="宋体" w:hAnsi="宋体" w:cs="宋体" w:hint="eastAsia"/>
          <w:sz w:val="22"/>
        </w:rPr>
        <w:t>；</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）已经公开或已成为常识性的资料，且该等公开并非因违反本承诺所致。</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w:t>
      </w:r>
      <w:r>
        <w:rPr>
          <w:rFonts w:ascii="宋体" w:hAnsi="宋体" w:cs="宋体" w:hint="eastAsia"/>
          <w:sz w:val="22"/>
        </w:rPr>
        <w:lastRenderedPageBreak/>
        <w:t>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当合同履行完毕、合同终止或经机场公司要求，我方应立即返还或根据机场公司书面要求销毁所有含有商业秘密或我方在接触商业秘密后而产生的资料，以及由我方持有的任何复制品。</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cs="宋体" w:hint="eastAsia"/>
          <w:sz w:val="22"/>
        </w:rPr>
        <w:t xml:space="preserve">        </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）披露、使用或者允许他人以不正当手段获取的商业秘密；</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）为机场公司以外的第三人窃取、刺探、收买、非法提供商业秘密。</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）在电子公告系统、聊天系统、电子邮箱、论坛等计算机网络系统上传递、转发、抄送、发布、谈论和传播商业秘密；</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）在私人交往和通信中，向亲属、朋友以及与工作无关人员泄露商业秘密，或在公共场所谈论商业秘密；</w:t>
      </w:r>
      <w:r>
        <w:rPr>
          <w:rFonts w:ascii="宋体" w:hAnsi="宋体" w:cs="宋体" w:hint="eastAsia"/>
          <w:sz w:val="22"/>
        </w:rPr>
        <w:t xml:space="preserve"> </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）擅自将属于商业秘密的文件、资料和其他物品携带、传递、寄运出机场公司办公场所或国（境）外。</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）未经机场公司同意就以任何方式私自保存、截留含有机场公司商业秘密的任何形式资料、文件和物品的复印件、复制品、副本。</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）将含有机场公司商业秘密的产品、技术或其他资料、信息向第三人销售、使用或以任何方式提供。</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7.</w:t>
      </w:r>
      <w:r>
        <w:rPr>
          <w:rFonts w:ascii="宋体" w:hAnsi="宋体" w:cs="宋体" w:hint="eastAsia"/>
          <w:sz w:val="22"/>
        </w:rPr>
        <w:t>我方已理解和承认，任何违反本承诺的对外泄露或擅自使用商业秘密，将对机场公司（包括机场公司关联公司）系统造成很难估计的、无法弥补的损害。该损失包括但不限于：（</w:t>
      </w:r>
      <w:r>
        <w:rPr>
          <w:rFonts w:ascii="宋体" w:hAnsi="宋体" w:cs="宋体" w:hint="eastAsia"/>
          <w:sz w:val="22"/>
        </w:rPr>
        <w:t>1</w:t>
      </w:r>
      <w:r>
        <w:rPr>
          <w:rFonts w:ascii="宋体" w:hAnsi="宋体" w:cs="宋体" w:hint="eastAsia"/>
          <w:sz w:val="22"/>
        </w:rPr>
        <w:t>）因我方侵权行为造成的机场公司利益减少，该等利益包括直接利益损失（指销量、利润减少及开发费用损失）与间接利益损失（指无形资产的价值减少）；（</w:t>
      </w:r>
      <w:r>
        <w:rPr>
          <w:rFonts w:ascii="宋体" w:hAnsi="宋体" w:cs="宋体" w:hint="eastAsia"/>
          <w:sz w:val="22"/>
        </w:rPr>
        <w:t>2</w:t>
      </w:r>
      <w:r>
        <w:rPr>
          <w:rFonts w:ascii="宋体" w:hAnsi="宋体" w:cs="宋体" w:hint="eastAsia"/>
          <w:sz w:val="22"/>
        </w:rPr>
        <w:t>）因我方侵权行为导致机场公司调查、维权等所花费的支出（包括但不限于差旅费、交通费、公证费、鉴定费、通讯费、律师费等）。</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lastRenderedPageBreak/>
        <w:t>8.</w:t>
      </w:r>
      <w:r>
        <w:rPr>
          <w:rFonts w:ascii="宋体" w:hAnsi="宋体" w:cs="宋体" w:hint="eastAsia"/>
          <w:sz w:val="22"/>
        </w:rPr>
        <w:t>违约责任</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8.1</w:t>
      </w:r>
      <w:r>
        <w:rPr>
          <w:rFonts w:ascii="宋体" w:hAnsi="宋体" w:cs="宋体" w:hint="eastAsia"/>
          <w:sz w:val="22"/>
        </w:rPr>
        <w:t>因我方违反保密义务的行为造成机场公司的一切损失，我方应当全部予以赔偿。</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8.2</w:t>
      </w:r>
      <w:r>
        <w:rPr>
          <w:rFonts w:ascii="宋体" w:hAnsi="宋体" w:cs="宋体" w:hint="eastAsia"/>
          <w:sz w:val="22"/>
        </w:rPr>
        <w:t>如我方违反本承诺书下保密义务，应当承担违约责任，除赔偿损失外，还应依据合同向机场公司支付相应的违约金；</w:t>
      </w:r>
    </w:p>
    <w:p w:rsidR="00B15117" w:rsidRDefault="00B15117">
      <w:pPr>
        <w:snapToGrid w:val="0"/>
        <w:spacing w:line="360" w:lineRule="auto"/>
        <w:ind w:firstLineChars="200" w:firstLine="440"/>
        <w:rPr>
          <w:rFonts w:ascii="宋体" w:hAnsi="宋体" w:cs="宋体"/>
          <w:sz w:val="22"/>
        </w:rPr>
      </w:pPr>
      <w:r>
        <w:rPr>
          <w:rFonts w:ascii="宋体" w:hAnsi="宋体" w:cs="宋体" w:hint="eastAsia"/>
          <w:sz w:val="22"/>
        </w:rPr>
        <w:t>9.</w:t>
      </w:r>
      <w:r>
        <w:rPr>
          <w:rFonts w:ascii="宋体" w:hAnsi="宋体" w:cs="宋体" w:hint="eastAsia"/>
          <w:sz w:val="22"/>
        </w:rPr>
        <w:t>本承诺书适用中华人民共和国法律，如因履行本承诺书发生争议，则双方均有权向机场公司所在地法院提起诉讼。</w:t>
      </w:r>
    </w:p>
    <w:p w:rsidR="00B15117" w:rsidRDefault="00B15117">
      <w:pPr>
        <w:snapToGrid w:val="0"/>
        <w:spacing w:line="360" w:lineRule="auto"/>
        <w:ind w:firstLineChars="200" w:firstLine="440"/>
        <w:rPr>
          <w:rFonts w:ascii="宋体" w:hAnsi="宋体" w:cs="宋体"/>
          <w:sz w:val="22"/>
        </w:rPr>
      </w:pPr>
    </w:p>
    <w:p w:rsidR="00B15117" w:rsidRDefault="00B15117">
      <w:pPr>
        <w:spacing w:line="360" w:lineRule="auto"/>
        <w:ind w:firstLine="280"/>
        <w:rPr>
          <w:rFonts w:ascii="宋体" w:hAnsi="宋体" w:cs="宋体"/>
          <w:sz w:val="22"/>
        </w:rPr>
      </w:pPr>
    </w:p>
    <w:p w:rsidR="00B15117" w:rsidRDefault="00B15117">
      <w:pPr>
        <w:spacing w:line="360" w:lineRule="auto"/>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承揽方</w:t>
      </w:r>
      <w:r>
        <w:rPr>
          <w:rFonts w:ascii="宋体" w:hAnsi="宋体" w:cs="宋体" w:hint="eastAsia"/>
          <w:sz w:val="22"/>
        </w:rPr>
        <w:t>(</w:t>
      </w:r>
      <w:r>
        <w:rPr>
          <w:rFonts w:ascii="宋体" w:hAnsi="宋体" w:cs="宋体" w:hint="eastAsia"/>
          <w:sz w:val="22"/>
        </w:rPr>
        <w:t>盖章</w:t>
      </w:r>
      <w:r>
        <w:rPr>
          <w:rFonts w:ascii="宋体" w:hAnsi="宋体" w:cs="宋体" w:hint="eastAsia"/>
          <w:sz w:val="22"/>
        </w:rPr>
        <w:t>):</w:t>
      </w:r>
    </w:p>
    <w:p w:rsidR="00B15117" w:rsidRDefault="00B15117">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rPr>
        <w:t>法定代表人或授权代表：</w:t>
      </w:r>
    </w:p>
    <w:p w:rsidR="00B15117" w:rsidRDefault="00B15117">
      <w:pPr>
        <w:spacing w:line="360" w:lineRule="auto"/>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电话</w:t>
      </w:r>
      <w:r>
        <w:rPr>
          <w:rFonts w:ascii="宋体" w:hAnsi="宋体" w:cs="宋体" w:hint="eastAsia"/>
          <w:sz w:val="22"/>
        </w:rPr>
        <w:t>/</w:t>
      </w:r>
      <w:r>
        <w:rPr>
          <w:rFonts w:ascii="宋体" w:hAnsi="宋体" w:cs="宋体" w:hint="eastAsia"/>
          <w:sz w:val="22"/>
        </w:rPr>
        <w:t>传真：</w:t>
      </w:r>
    </w:p>
    <w:p w:rsidR="00B15117" w:rsidRDefault="00B15117">
      <w:pPr>
        <w:spacing w:line="360" w:lineRule="auto"/>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地址：</w:t>
      </w:r>
    </w:p>
    <w:p w:rsidR="00B15117" w:rsidRDefault="00B15117">
      <w:pPr>
        <w:snapToGrid w:val="0"/>
        <w:spacing w:line="360" w:lineRule="auto"/>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rsidR="00B15117" w:rsidRDefault="00B15117">
      <w:pPr>
        <w:rPr>
          <w:rFonts w:ascii="宋体" w:hAnsi="宋体" w:cs="宋体"/>
          <w:sz w:val="22"/>
        </w:rPr>
        <w:sectPr w:rsidR="00B15117">
          <w:pgSz w:w="11906" w:h="16838"/>
          <w:pgMar w:top="1134" w:right="1134" w:bottom="1247" w:left="1247" w:header="851" w:footer="1134" w:gutter="0"/>
          <w:cols w:space="720"/>
          <w:docGrid w:linePitch="312"/>
        </w:sectPr>
      </w:pPr>
    </w:p>
    <w:p w:rsidR="00B15117" w:rsidRDefault="00B15117">
      <w:pPr>
        <w:rPr>
          <w:rFonts w:ascii="宋体" w:hAnsi="宋体" w:cs="宋体"/>
          <w:sz w:val="24"/>
          <w:szCs w:val="24"/>
        </w:rPr>
      </w:pPr>
      <w:r>
        <w:rPr>
          <w:rFonts w:ascii="宋体" w:hAnsi="宋体" w:cs="宋体" w:hint="eastAsia"/>
          <w:sz w:val="24"/>
          <w:szCs w:val="24"/>
        </w:rPr>
        <w:lastRenderedPageBreak/>
        <w:t>附件</w:t>
      </w:r>
      <w:r>
        <w:rPr>
          <w:rFonts w:ascii="宋体" w:hAnsi="宋体" w:cs="宋体" w:hint="eastAsia"/>
          <w:sz w:val="24"/>
          <w:szCs w:val="24"/>
        </w:rPr>
        <w:t>3</w:t>
      </w:r>
    </w:p>
    <w:p w:rsidR="00B15117" w:rsidRDefault="00B15117">
      <w:pPr>
        <w:rPr>
          <w:rFonts w:ascii="宋体" w:hAnsi="宋体" w:cs="宋体"/>
          <w:sz w:val="22"/>
        </w:rPr>
      </w:pPr>
    </w:p>
    <w:p w:rsidR="00B15117" w:rsidRDefault="00B15117">
      <w:pPr>
        <w:jc w:val="center"/>
        <w:rPr>
          <w:rFonts w:ascii="宋体" w:hAnsi="宋体" w:cs="宋体"/>
          <w:b/>
          <w:bCs/>
          <w:sz w:val="24"/>
          <w:szCs w:val="24"/>
        </w:rPr>
      </w:pPr>
      <w:r>
        <w:rPr>
          <w:rFonts w:ascii="宋体" w:hAnsi="宋体" w:cs="宋体" w:hint="eastAsia"/>
          <w:b/>
          <w:bCs/>
          <w:sz w:val="24"/>
          <w:szCs w:val="24"/>
        </w:rPr>
        <w:t>杭州萧山国际机场工程测绘单位考核表</w:t>
      </w:r>
    </w:p>
    <w:p w:rsidR="00B15117" w:rsidRDefault="00B15117">
      <w:pPr>
        <w:jc w:val="center"/>
        <w:rPr>
          <w:rFonts w:ascii="宋体" w:hAnsi="宋体" w:cs="宋体"/>
          <w:b/>
          <w:bCs/>
          <w:sz w:val="36"/>
          <w:szCs w:val="36"/>
        </w:rPr>
      </w:pPr>
    </w:p>
    <w:p w:rsidR="00B15117" w:rsidRDefault="00B15117">
      <w:pPr>
        <w:rPr>
          <w:rFonts w:ascii="宋体" w:hAnsi="宋体" w:cs="宋体"/>
          <w:sz w:val="24"/>
          <w:szCs w:val="24"/>
        </w:rPr>
      </w:pPr>
    </w:p>
    <w:p w:rsidR="00B15117" w:rsidRDefault="00B15117">
      <w:pPr>
        <w:rPr>
          <w:rFonts w:ascii="宋体" w:hAnsi="宋体" w:cs="宋体"/>
          <w:sz w:val="24"/>
          <w:szCs w:val="24"/>
        </w:rPr>
      </w:pPr>
    </w:p>
    <w:p w:rsidR="00B15117" w:rsidRDefault="00B15117">
      <w:pPr>
        <w:rPr>
          <w:rFonts w:ascii="宋体" w:hAnsi="宋体" w:cs="宋体"/>
          <w:sz w:val="24"/>
          <w:szCs w:val="24"/>
        </w:rPr>
      </w:pPr>
    </w:p>
    <w:p w:rsidR="00B15117" w:rsidRDefault="00B15117">
      <w:pPr>
        <w:rPr>
          <w:rFonts w:ascii="宋体" w:hAnsi="宋体" w:cs="宋体"/>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6615"/>
        <w:gridCol w:w="810"/>
        <w:gridCol w:w="803"/>
      </w:tblGrid>
      <w:tr w:rsidR="00B15117">
        <w:trPr>
          <w:trHeight w:val="659"/>
          <w:jc w:val="center"/>
        </w:trPr>
        <w:tc>
          <w:tcPr>
            <w:tcW w:w="811"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序号</w:t>
            </w:r>
          </w:p>
        </w:tc>
        <w:tc>
          <w:tcPr>
            <w:tcW w:w="6615"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考核要求</w:t>
            </w:r>
          </w:p>
        </w:tc>
        <w:tc>
          <w:tcPr>
            <w:tcW w:w="810"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分值</w:t>
            </w:r>
          </w:p>
        </w:tc>
        <w:tc>
          <w:tcPr>
            <w:tcW w:w="803"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得分</w:t>
            </w:r>
          </w:p>
        </w:tc>
      </w:tr>
      <w:tr w:rsidR="00B15117">
        <w:trPr>
          <w:trHeight w:val="636"/>
          <w:jc w:val="center"/>
        </w:trPr>
        <w:tc>
          <w:tcPr>
            <w:tcW w:w="811"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1</w:t>
            </w:r>
          </w:p>
        </w:tc>
        <w:tc>
          <w:tcPr>
            <w:tcW w:w="6615" w:type="dxa"/>
            <w:shd w:val="clear" w:color="auto" w:fill="auto"/>
            <w:vAlign w:val="center"/>
          </w:tcPr>
          <w:p w:rsidR="00B15117" w:rsidRDefault="00B15117">
            <w:pPr>
              <w:spacing w:line="360" w:lineRule="auto"/>
              <w:jc w:val="left"/>
              <w:rPr>
                <w:rFonts w:ascii="宋体" w:hAnsi="宋体" w:cs="宋体"/>
                <w:sz w:val="22"/>
              </w:rPr>
            </w:pPr>
            <w:r>
              <w:rPr>
                <w:rFonts w:ascii="宋体" w:hAnsi="宋体" w:cs="宋体" w:hint="eastAsia"/>
                <w:sz w:val="22"/>
              </w:rPr>
              <w:t>服务质量：按照规范要求完成工作内容，出现错误一次扣</w:t>
            </w:r>
            <w:r>
              <w:rPr>
                <w:rFonts w:ascii="宋体" w:hAnsi="宋体" w:cs="宋体" w:hint="eastAsia"/>
                <w:sz w:val="22"/>
              </w:rPr>
              <w:t>5</w:t>
            </w:r>
            <w:r>
              <w:rPr>
                <w:rFonts w:ascii="宋体" w:hAnsi="宋体" w:cs="宋体" w:hint="eastAsia"/>
                <w:sz w:val="22"/>
              </w:rPr>
              <w:t>分</w:t>
            </w:r>
          </w:p>
        </w:tc>
        <w:tc>
          <w:tcPr>
            <w:tcW w:w="810"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40</w:t>
            </w:r>
          </w:p>
        </w:tc>
        <w:tc>
          <w:tcPr>
            <w:tcW w:w="803"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p>
        </w:tc>
      </w:tr>
      <w:tr w:rsidR="00B15117">
        <w:trPr>
          <w:trHeight w:val="659"/>
          <w:jc w:val="center"/>
        </w:trPr>
        <w:tc>
          <w:tcPr>
            <w:tcW w:w="811"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2</w:t>
            </w:r>
          </w:p>
        </w:tc>
        <w:tc>
          <w:tcPr>
            <w:tcW w:w="6615" w:type="dxa"/>
            <w:shd w:val="clear" w:color="auto" w:fill="auto"/>
            <w:vAlign w:val="center"/>
          </w:tcPr>
          <w:p w:rsidR="00B15117" w:rsidRDefault="00B15117">
            <w:pPr>
              <w:spacing w:line="360" w:lineRule="auto"/>
              <w:jc w:val="left"/>
              <w:rPr>
                <w:rFonts w:ascii="宋体" w:hAnsi="宋体" w:cs="宋体"/>
                <w:sz w:val="22"/>
              </w:rPr>
            </w:pPr>
            <w:r>
              <w:rPr>
                <w:rFonts w:ascii="宋体" w:hAnsi="宋体" w:cs="宋体" w:hint="eastAsia"/>
                <w:sz w:val="22"/>
              </w:rPr>
              <w:t>服务时效：按照任务要求的工期完成工作内容，每延误一次扣</w:t>
            </w:r>
            <w:r>
              <w:rPr>
                <w:rFonts w:ascii="宋体" w:hAnsi="宋体" w:cs="宋体" w:hint="eastAsia"/>
                <w:sz w:val="22"/>
              </w:rPr>
              <w:t>5</w:t>
            </w:r>
            <w:r>
              <w:rPr>
                <w:rFonts w:ascii="宋体" w:hAnsi="宋体" w:cs="宋体" w:hint="eastAsia"/>
                <w:sz w:val="22"/>
              </w:rPr>
              <w:t>分</w:t>
            </w:r>
          </w:p>
        </w:tc>
        <w:tc>
          <w:tcPr>
            <w:tcW w:w="810"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30</w:t>
            </w:r>
          </w:p>
        </w:tc>
        <w:tc>
          <w:tcPr>
            <w:tcW w:w="803"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p>
        </w:tc>
      </w:tr>
      <w:tr w:rsidR="00B15117">
        <w:trPr>
          <w:trHeight w:val="636"/>
          <w:jc w:val="center"/>
        </w:trPr>
        <w:tc>
          <w:tcPr>
            <w:tcW w:w="811"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3</w:t>
            </w:r>
          </w:p>
        </w:tc>
        <w:tc>
          <w:tcPr>
            <w:tcW w:w="6615" w:type="dxa"/>
            <w:shd w:val="clear" w:color="auto" w:fill="auto"/>
            <w:vAlign w:val="center"/>
          </w:tcPr>
          <w:p w:rsidR="00B15117" w:rsidRDefault="00B15117">
            <w:pPr>
              <w:pStyle w:val="14"/>
              <w:spacing w:line="360" w:lineRule="auto"/>
              <w:ind w:firstLineChars="0" w:firstLine="0"/>
              <w:jc w:val="left"/>
              <w:rPr>
                <w:rFonts w:ascii="宋体" w:hAnsi="宋体" w:cs="宋体"/>
                <w:sz w:val="22"/>
              </w:rPr>
            </w:pPr>
            <w:r>
              <w:rPr>
                <w:rFonts w:ascii="宋体" w:hAnsi="宋体" w:cs="宋体" w:hint="eastAsia"/>
                <w:sz w:val="22"/>
              </w:rPr>
              <w:t>服务收费：每次测绘收费，计算错误，出现一次扣5分</w:t>
            </w:r>
          </w:p>
        </w:tc>
        <w:tc>
          <w:tcPr>
            <w:tcW w:w="810"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20</w:t>
            </w:r>
          </w:p>
        </w:tc>
        <w:tc>
          <w:tcPr>
            <w:tcW w:w="803"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p>
        </w:tc>
      </w:tr>
      <w:tr w:rsidR="00B15117">
        <w:trPr>
          <w:trHeight w:val="659"/>
          <w:jc w:val="center"/>
        </w:trPr>
        <w:tc>
          <w:tcPr>
            <w:tcW w:w="811"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4</w:t>
            </w:r>
          </w:p>
        </w:tc>
        <w:tc>
          <w:tcPr>
            <w:tcW w:w="6615" w:type="dxa"/>
            <w:shd w:val="clear" w:color="auto" w:fill="auto"/>
            <w:vAlign w:val="center"/>
          </w:tcPr>
          <w:p w:rsidR="00B15117" w:rsidRDefault="00B15117">
            <w:pPr>
              <w:spacing w:line="360" w:lineRule="auto"/>
              <w:jc w:val="left"/>
              <w:rPr>
                <w:rFonts w:ascii="宋体" w:hAnsi="宋体" w:cs="宋体"/>
                <w:sz w:val="22"/>
              </w:rPr>
            </w:pPr>
            <w:r>
              <w:rPr>
                <w:rFonts w:ascii="宋体" w:hAnsi="宋体" w:cs="宋体" w:hint="eastAsia"/>
                <w:sz w:val="22"/>
              </w:rPr>
              <w:t>配合程度：对甲方诉求响应不积极，出现一次扣</w:t>
            </w:r>
            <w:r>
              <w:rPr>
                <w:rFonts w:ascii="宋体" w:hAnsi="宋体" w:cs="宋体" w:hint="eastAsia"/>
                <w:sz w:val="22"/>
              </w:rPr>
              <w:t>5</w:t>
            </w:r>
            <w:r>
              <w:rPr>
                <w:rFonts w:ascii="宋体" w:hAnsi="宋体" w:cs="宋体" w:hint="eastAsia"/>
                <w:sz w:val="22"/>
              </w:rPr>
              <w:t>分</w:t>
            </w:r>
          </w:p>
        </w:tc>
        <w:tc>
          <w:tcPr>
            <w:tcW w:w="810"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10</w:t>
            </w:r>
          </w:p>
        </w:tc>
        <w:tc>
          <w:tcPr>
            <w:tcW w:w="803"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p>
        </w:tc>
      </w:tr>
      <w:tr w:rsidR="00B15117">
        <w:trPr>
          <w:trHeight w:val="659"/>
          <w:jc w:val="center"/>
        </w:trPr>
        <w:tc>
          <w:tcPr>
            <w:tcW w:w="811"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合计</w:t>
            </w:r>
          </w:p>
        </w:tc>
        <w:tc>
          <w:tcPr>
            <w:tcW w:w="6615" w:type="dxa"/>
            <w:shd w:val="clear" w:color="auto" w:fill="auto"/>
            <w:vAlign w:val="center"/>
          </w:tcPr>
          <w:p w:rsidR="00B15117" w:rsidRDefault="00B15117">
            <w:pPr>
              <w:spacing w:line="360" w:lineRule="auto"/>
              <w:jc w:val="center"/>
              <w:rPr>
                <w:rFonts w:ascii="宋体" w:hAnsi="宋体" w:cs="宋体"/>
                <w:sz w:val="22"/>
              </w:rPr>
            </w:pPr>
            <w:r>
              <w:rPr>
                <w:rFonts w:ascii="宋体" w:hAnsi="宋体" w:cs="宋体" w:hint="eastAsia"/>
                <w:sz w:val="22"/>
              </w:rPr>
              <w:t>考核不合格的情况：</w:t>
            </w:r>
            <w:r>
              <w:rPr>
                <w:rFonts w:ascii="宋体" w:hAnsi="宋体" w:cs="宋体" w:hint="eastAsia"/>
                <w:sz w:val="22"/>
              </w:rPr>
              <w:t>1</w:t>
            </w:r>
            <w:r>
              <w:rPr>
                <w:rFonts w:ascii="宋体" w:hAnsi="宋体" w:cs="宋体" w:hint="eastAsia"/>
                <w:sz w:val="22"/>
              </w:rPr>
              <w:t>、上述四项考核要求中，任何一项的分数扣完；</w:t>
            </w:r>
            <w:r>
              <w:rPr>
                <w:rFonts w:ascii="宋体" w:hAnsi="宋体" w:cs="宋体" w:hint="eastAsia"/>
                <w:sz w:val="22"/>
              </w:rPr>
              <w:t>2</w:t>
            </w:r>
            <w:r>
              <w:rPr>
                <w:rFonts w:ascii="宋体" w:hAnsi="宋体" w:cs="宋体" w:hint="eastAsia"/>
                <w:sz w:val="22"/>
              </w:rPr>
              <w:t>、上述四项考核要求，合计扣分达到</w:t>
            </w:r>
            <w:r>
              <w:rPr>
                <w:rFonts w:ascii="宋体" w:hAnsi="宋体" w:cs="宋体" w:hint="eastAsia"/>
                <w:sz w:val="22"/>
              </w:rPr>
              <w:t>10</w:t>
            </w:r>
            <w:r>
              <w:rPr>
                <w:rFonts w:ascii="宋体" w:hAnsi="宋体" w:cs="宋体" w:hint="eastAsia"/>
                <w:sz w:val="22"/>
              </w:rPr>
              <w:t>分以上。</w:t>
            </w:r>
          </w:p>
        </w:tc>
        <w:tc>
          <w:tcPr>
            <w:tcW w:w="810"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r>
              <w:rPr>
                <w:rFonts w:ascii="宋体" w:hAnsi="宋体" w:cs="宋体" w:hint="eastAsia"/>
                <w:sz w:val="22"/>
              </w:rPr>
              <w:t>100</w:t>
            </w:r>
          </w:p>
        </w:tc>
        <w:tc>
          <w:tcPr>
            <w:tcW w:w="803" w:type="dxa"/>
            <w:shd w:val="clear" w:color="auto" w:fill="auto"/>
            <w:vAlign w:val="center"/>
          </w:tcPr>
          <w:p w:rsidR="00B15117" w:rsidRDefault="00B15117">
            <w:pPr>
              <w:pStyle w:val="14"/>
              <w:spacing w:line="360" w:lineRule="auto"/>
              <w:ind w:firstLineChars="0" w:firstLine="0"/>
              <w:jc w:val="center"/>
              <w:rPr>
                <w:rFonts w:ascii="宋体" w:hAnsi="宋体" w:cs="宋体"/>
                <w:sz w:val="22"/>
              </w:rPr>
            </w:pPr>
          </w:p>
        </w:tc>
      </w:tr>
      <w:tr w:rsidR="00B15117">
        <w:trPr>
          <w:trHeight w:val="2205"/>
          <w:jc w:val="center"/>
        </w:trPr>
        <w:tc>
          <w:tcPr>
            <w:tcW w:w="9039" w:type="dxa"/>
            <w:gridSpan w:val="4"/>
            <w:shd w:val="clear" w:color="auto" w:fill="auto"/>
            <w:vAlign w:val="center"/>
          </w:tcPr>
          <w:p w:rsidR="00B15117" w:rsidRDefault="00B15117">
            <w:pPr>
              <w:pStyle w:val="14"/>
              <w:spacing w:line="360" w:lineRule="auto"/>
              <w:ind w:firstLineChars="0" w:firstLine="0"/>
              <w:rPr>
                <w:rFonts w:ascii="宋体" w:hAnsi="宋体" w:cs="宋体"/>
                <w:sz w:val="22"/>
              </w:rPr>
            </w:pPr>
            <w:r>
              <w:rPr>
                <w:rFonts w:ascii="宋体" w:hAnsi="宋体" w:cs="宋体" w:hint="eastAsia"/>
                <w:sz w:val="22"/>
              </w:rPr>
              <w:t xml:space="preserve">考核人：              </w:t>
            </w:r>
          </w:p>
          <w:p w:rsidR="00B15117" w:rsidRDefault="00B15117">
            <w:pPr>
              <w:pStyle w:val="14"/>
              <w:spacing w:line="360" w:lineRule="auto"/>
              <w:ind w:firstLineChars="0" w:firstLine="0"/>
              <w:rPr>
                <w:rFonts w:ascii="宋体" w:hAnsi="宋体" w:cs="宋体"/>
                <w:sz w:val="22"/>
              </w:rPr>
            </w:pPr>
            <w:r>
              <w:rPr>
                <w:rFonts w:ascii="宋体" w:hAnsi="宋体" w:cs="宋体" w:hint="eastAsia"/>
                <w:sz w:val="22"/>
              </w:rPr>
              <w:t xml:space="preserve">被考核单位：             </w:t>
            </w:r>
          </w:p>
          <w:p w:rsidR="00B15117" w:rsidRDefault="00B15117">
            <w:pPr>
              <w:spacing w:line="360" w:lineRule="auto"/>
              <w:rPr>
                <w:rFonts w:ascii="宋体" w:hAnsi="宋体" w:cs="宋体"/>
                <w:sz w:val="22"/>
              </w:rPr>
            </w:pPr>
            <w:r>
              <w:rPr>
                <w:rFonts w:ascii="宋体" w:hAnsi="宋体" w:cs="宋体" w:hint="eastAsia"/>
                <w:sz w:val="22"/>
              </w:rPr>
              <w:t>日</w:t>
            </w:r>
            <w:r>
              <w:rPr>
                <w:rFonts w:ascii="宋体" w:hAnsi="宋体" w:cs="宋体" w:hint="eastAsia"/>
                <w:sz w:val="22"/>
              </w:rPr>
              <w:t xml:space="preserve">  </w:t>
            </w:r>
            <w:r>
              <w:rPr>
                <w:rFonts w:ascii="宋体" w:hAnsi="宋体" w:cs="宋体" w:hint="eastAsia"/>
                <w:sz w:val="22"/>
              </w:rPr>
              <w:t>期：</w:t>
            </w:r>
          </w:p>
        </w:tc>
      </w:tr>
      <w:tr w:rsidR="00B15117">
        <w:trPr>
          <w:trHeight w:val="2515"/>
          <w:jc w:val="center"/>
        </w:trPr>
        <w:tc>
          <w:tcPr>
            <w:tcW w:w="9039" w:type="dxa"/>
            <w:gridSpan w:val="4"/>
            <w:shd w:val="clear" w:color="auto" w:fill="auto"/>
          </w:tcPr>
          <w:p w:rsidR="00B15117" w:rsidRDefault="00B15117">
            <w:pPr>
              <w:pStyle w:val="14"/>
              <w:spacing w:line="360" w:lineRule="auto"/>
              <w:ind w:firstLineChars="0" w:firstLine="0"/>
              <w:rPr>
                <w:rFonts w:ascii="宋体" w:hAnsi="宋体" w:cs="宋体"/>
                <w:sz w:val="22"/>
              </w:rPr>
            </w:pPr>
            <w:r>
              <w:rPr>
                <w:rFonts w:ascii="宋体" w:hAnsi="宋体" w:cs="宋体" w:hint="eastAsia"/>
                <w:sz w:val="22"/>
              </w:rPr>
              <w:t>部门意见：</w:t>
            </w:r>
          </w:p>
        </w:tc>
      </w:tr>
    </w:tbl>
    <w:p w:rsidR="00B15117" w:rsidRDefault="00B15117">
      <w:pPr>
        <w:rPr>
          <w:rFonts w:ascii="宋体" w:hAnsi="宋体" w:cs="宋体"/>
          <w:sz w:val="24"/>
          <w:szCs w:val="24"/>
        </w:rPr>
      </w:pPr>
    </w:p>
    <w:p w:rsidR="00B15117" w:rsidRDefault="00B15117">
      <w:pPr>
        <w:spacing w:line="360" w:lineRule="auto"/>
        <w:ind w:firstLineChars="200" w:firstLine="440"/>
        <w:rPr>
          <w:rFonts w:ascii="宋体" w:hAnsi="宋体" w:cs="宋体"/>
          <w:b/>
          <w:sz w:val="22"/>
        </w:rPr>
      </w:pPr>
      <w:r>
        <w:rPr>
          <w:rFonts w:ascii="宋体" w:hAnsi="宋体" w:cs="宋体" w:hint="eastAsia"/>
          <w:b/>
          <w:sz w:val="22"/>
        </w:rPr>
        <w:t>若综合评分大于等于</w:t>
      </w:r>
      <w:r>
        <w:rPr>
          <w:rFonts w:ascii="宋体" w:hAnsi="宋体" w:cs="宋体" w:hint="eastAsia"/>
          <w:b/>
          <w:sz w:val="22"/>
        </w:rPr>
        <w:t>90</w:t>
      </w:r>
      <w:r>
        <w:rPr>
          <w:rFonts w:ascii="宋体" w:hAnsi="宋体" w:cs="宋体" w:hint="eastAsia"/>
          <w:b/>
          <w:sz w:val="22"/>
        </w:rPr>
        <w:t>分，则视为合格，合同自动延续至</w:t>
      </w:r>
      <w:r>
        <w:rPr>
          <w:rFonts w:ascii="宋体" w:hAnsi="宋体" w:cs="宋体" w:hint="eastAsia"/>
          <w:b/>
          <w:sz w:val="22"/>
        </w:rPr>
        <w:t>2025</w:t>
      </w:r>
      <w:r>
        <w:rPr>
          <w:rFonts w:ascii="宋体" w:hAnsi="宋体" w:cs="宋体" w:hint="eastAsia"/>
          <w:b/>
          <w:sz w:val="22"/>
        </w:rPr>
        <w:t>年</w:t>
      </w:r>
      <w:r>
        <w:rPr>
          <w:rFonts w:ascii="宋体" w:hAnsi="宋体" w:cs="宋体" w:hint="eastAsia"/>
          <w:b/>
          <w:sz w:val="22"/>
        </w:rPr>
        <w:t xml:space="preserve">  </w:t>
      </w:r>
      <w:r>
        <w:rPr>
          <w:rFonts w:ascii="宋体" w:hAnsi="宋体" w:cs="宋体" w:hint="eastAsia"/>
          <w:b/>
          <w:sz w:val="22"/>
        </w:rPr>
        <w:t>月</w:t>
      </w:r>
      <w:r>
        <w:rPr>
          <w:rFonts w:ascii="宋体" w:hAnsi="宋体" w:cs="宋体" w:hint="eastAsia"/>
          <w:b/>
          <w:sz w:val="22"/>
        </w:rPr>
        <w:t xml:space="preserve">  </w:t>
      </w:r>
      <w:r>
        <w:rPr>
          <w:rFonts w:ascii="宋体" w:hAnsi="宋体" w:cs="宋体" w:hint="eastAsia"/>
          <w:b/>
          <w:sz w:val="22"/>
        </w:rPr>
        <w:t>日；若综合评分小于</w:t>
      </w:r>
      <w:r>
        <w:rPr>
          <w:rFonts w:ascii="宋体" w:hAnsi="宋体" w:cs="宋体" w:hint="eastAsia"/>
          <w:b/>
          <w:sz w:val="22"/>
        </w:rPr>
        <w:t>90</w:t>
      </w:r>
      <w:r>
        <w:rPr>
          <w:rFonts w:ascii="宋体" w:hAnsi="宋体" w:cs="宋体" w:hint="eastAsia"/>
          <w:b/>
          <w:sz w:val="22"/>
        </w:rPr>
        <w:t>分，则合同提前终止，由此乙方需向甲方承担后续四年产生的合同差价、招标代理费、诉讼费、律师费等费用。</w:t>
      </w:r>
    </w:p>
    <w:p w:rsidR="00B15117" w:rsidRDefault="00B15117">
      <w:pPr>
        <w:rPr>
          <w:rFonts w:ascii="宋体" w:hAnsi="宋体" w:cs="宋体"/>
          <w:sz w:val="24"/>
          <w:szCs w:val="24"/>
        </w:rPr>
        <w:sectPr w:rsidR="00B15117">
          <w:pgSz w:w="11906" w:h="16838"/>
          <w:pgMar w:top="1134" w:right="1134" w:bottom="1247" w:left="1247" w:header="851" w:footer="1134" w:gutter="0"/>
          <w:cols w:space="720"/>
          <w:docGrid w:linePitch="312"/>
        </w:sectPr>
      </w:pPr>
    </w:p>
    <w:p w:rsidR="00B15117" w:rsidRDefault="00B15117">
      <w:pPr>
        <w:rPr>
          <w:rFonts w:ascii="宋体" w:hAnsi="宋体" w:cs="宋体"/>
          <w:sz w:val="24"/>
          <w:szCs w:val="24"/>
        </w:rPr>
      </w:pPr>
      <w:r>
        <w:rPr>
          <w:rFonts w:ascii="宋体" w:hAnsi="宋体" w:cs="宋体" w:hint="eastAsia"/>
          <w:sz w:val="24"/>
          <w:szCs w:val="24"/>
        </w:rPr>
        <w:lastRenderedPageBreak/>
        <w:t>附件</w:t>
      </w:r>
      <w:r>
        <w:rPr>
          <w:rFonts w:ascii="宋体" w:hAnsi="宋体" w:cs="宋体" w:hint="eastAsia"/>
          <w:sz w:val="24"/>
          <w:szCs w:val="24"/>
        </w:rPr>
        <w:t>4</w:t>
      </w:r>
    </w:p>
    <w:p w:rsidR="00B15117" w:rsidRDefault="00B15117">
      <w:pPr>
        <w:rPr>
          <w:rFonts w:ascii="宋体" w:hAnsi="宋体" w:cs="宋体"/>
          <w:sz w:val="24"/>
          <w:szCs w:val="24"/>
        </w:rPr>
      </w:pPr>
    </w:p>
    <w:p w:rsidR="00B15117" w:rsidRDefault="00B15117">
      <w:pPr>
        <w:rPr>
          <w:rFonts w:ascii="宋体" w:hAnsi="宋体" w:cs="宋体"/>
          <w:sz w:val="24"/>
          <w:szCs w:val="24"/>
        </w:rPr>
      </w:pPr>
    </w:p>
    <w:p w:rsidR="00B15117" w:rsidRDefault="00B15117">
      <w:pPr>
        <w:jc w:val="center"/>
        <w:rPr>
          <w:b/>
          <w:bCs/>
          <w:sz w:val="24"/>
          <w:szCs w:val="24"/>
        </w:rPr>
      </w:pPr>
      <w:r>
        <w:rPr>
          <w:rFonts w:hint="eastAsia"/>
          <w:b/>
          <w:bCs/>
          <w:sz w:val="24"/>
          <w:szCs w:val="24"/>
        </w:rPr>
        <w:t>勘测工作任务单</w:t>
      </w:r>
    </w:p>
    <w:p w:rsidR="00B15117" w:rsidRDefault="00B15117">
      <w:pPr>
        <w:jc w:val="center"/>
        <w:rPr>
          <w:b/>
          <w:bCs/>
          <w:sz w:val="36"/>
          <w:szCs w:val="44"/>
        </w:rPr>
      </w:pPr>
    </w:p>
    <w:p w:rsidR="00B15117" w:rsidRDefault="00B15117">
      <w:pPr>
        <w:jc w:val="center"/>
        <w:rPr>
          <w:b/>
          <w:bCs/>
          <w:sz w:val="36"/>
          <w:szCs w:val="44"/>
        </w:rPr>
      </w:pPr>
    </w:p>
    <w:p w:rsidR="00B15117" w:rsidRDefault="00B15117">
      <w:pPr>
        <w:spacing w:line="360" w:lineRule="auto"/>
        <w:jc w:val="left"/>
        <w:rPr>
          <w:rFonts w:ascii="宋体" w:hAnsi="宋体" w:cs="宋体"/>
          <w:sz w:val="22"/>
        </w:rPr>
      </w:pPr>
      <w:r>
        <w:rPr>
          <w:rFonts w:ascii="宋体" w:hAnsi="宋体" w:cs="宋体" w:hint="eastAsia"/>
          <w:sz w:val="24"/>
          <w:szCs w:val="24"/>
          <w:u w:val="single"/>
        </w:rPr>
        <w:t xml:space="preserve"> </w:t>
      </w:r>
      <w:r>
        <w:rPr>
          <w:rFonts w:ascii="宋体" w:hAnsi="宋体" w:cs="宋体" w:hint="eastAsia"/>
          <w:sz w:val="22"/>
          <w:u w:val="single"/>
        </w:rPr>
        <w:t xml:space="preserve">                  </w:t>
      </w:r>
      <w:r>
        <w:rPr>
          <w:rFonts w:ascii="宋体" w:hAnsi="宋体" w:cs="宋体" w:hint="eastAsia"/>
          <w:sz w:val="22"/>
        </w:rPr>
        <w:t>公司：</w:t>
      </w:r>
    </w:p>
    <w:p w:rsidR="00B15117" w:rsidRDefault="00B15117">
      <w:pPr>
        <w:spacing w:line="360" w:lineRule="auto"/>
        <w:jc w:val="left"/>
        <w:rPr>
          <w:rFonts w:ascii="宋体" w:hAnsi="宋体" w:cs="宋体"/>
          <w:sz w:val="22"/>
        </w:rPr>
      </w:pPr>
      <w:r>
        <w:rPr>
          <w:rFonts w:ascii="宋体" w:hAnsi="宋体" w:cs="宋体" w:hint="eastAsia"/>
          <w:sz w:val="22"/>
        </w:rPr>
        <w:t xml:space="preserve">    </w:t>
      </w:r>
      <w:r>
        <w:rPr>
          <w:rFonts w:ascii="宋体" w:hAnsi="宋体" w:cs="宋体" w:hint="eastAsia"/>
          <w:sz w:val="22"/>
        </w:rPr>
        <w:t>根据</w:t>
      </w:r>
      <w:r>
        <w:rPr>
          <w:rFonts w:ascii="宋体" w:hAnsi="宋体" w:cs="宋体" w:hint="eastAsia"/>
          <w:sz w:val="22"/>
          <w:u w:val="single"/>
        </w:rPr>
        <w:t xml:space="preserve">               </w:t>
      </w:r>
      <w:r>
        <w:rPr>
          <w:rFonts w:ascii="宋体" w:hAnsi="宋体" w:cs="宋体" w:hint="eastAsia"/>
          <w:sz w:val="22"/>
        </w:rPr>
        <w:t>实际需要，现拟对</w:t>
      </w:r>
      <w:r>
        <w:rPr>
          <w:rFonts w:ascii="宋体" w:hAnsi="宋体" w:cs="宋体" w:hint="eastAsia"/>
          <w:sz w:val="22"/>
          <w:u w:val="single"/>
        </w:rPr>
        <w:t xml:space="preserve">                   </w:t>
      </w:r>
      <w:r>
        <w:rPr>
          <w:rFonts w:ascii="宋体" w:hAnsi="宋体" w:cs="宋体" w:hint="eastAsia"/>
          <w:sz w:val="22"/>
        </w:rPr>
        <w:t>项目开展勘测工作，请及时做好勘测过程中的联系沟通工作。具体要求如下表所示：</w:t>
      </w:r>
    </w:p>
    <w:p w:rsidR="00B15117" w:rsidRDefault="00B15117">
      <w:pPr>
        <w:spacing w:line="360" w:lineRule="auto"/>
        <w:jc w:val="left"/>
        <w:rPr>
          <w:rFonts w:ascii="宋体" w:hAnsi="宋体" w:cs="宋体"/>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650"/>
        <w:gridCol w:w="1935"/>
        <w:gridCol w:w="2055"/>
        <w:gridCol w:w="2033"/>
      </w:tblGrid>
      <w:tr w:rsidR="00B15117">
        <w:trPr>
          <w:jc w:val="center"/>
        </w:trPr>
        <w:tc>
          <w:tcPr>
            <w:tcW w:w="849"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序号</w:t>
            </w:r>
          </w:p>
        </w:tc>
        <w:tc>
          <w:tcPr>
            <w:tcW w:w="1650"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项目名称</w:t>
            </w:r>
          </w:p>
        </w:tc>
        <w:tc>
          <w:tcPr>
            <w:tcW w:w="1935"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测绘内容</w:t>
            </w:r>
          </w:p>
        </w:tc>
        <w:tc>
          <w:tcPr>
            <w:tcW w:w="2055"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测绘要求</w:t>
            </w:r>
          </w:p>
        </w:tc>
        <w:tc>
          <w:tcPr>
            <w:tcW w:w="2033"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测绘金额</w:t>
            </w:r>
          </w:p>
        </w:tc>
      </w:tr>
      <w:tr w:rsidR="00B15117">
        <w:trPr>
          <w:jc w:val="center"/>
        </w:trPr>
        <w:tc>
          <w:tcPr>
            <w:tcW w:w="849"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1</w:t>
            </w:r>
          </w:p>
        </w:tc>
        <w:tc>
          <w:tcPr>
            <w:tcW w:w="1650" w:type="dxa"/>
            <w:shd w:val="clear" w:color="auto" w:fill="auto"/>
          </w:tcPr>
          <w:p w:rsidR="00B15117" w:rsidRDefault="00B15117">
            <w:pPr>
              <w:spacing w:line="360" w:lineRule="auto"/>
              <w:jc w:val="center"/>
              <w:rPr>
                <w:rFonts w:ascii="宋体" w:hAnsi="宋体" w:cs="宋体"/>
                <w:sz w:val="22"/>
              </w:rPr>
            </w:pPr>
          </w:p>
        </w:tc>
        <w:tc>
          <w:tcPr>
            <w:tcW w:w="1935" w:type="dxa"/>
            <w:shd w:val="clear" w:color="auto" w:fill="auto"/>
          </w:tcPr>
          <w:p w:rsidR="00B15117" w:rsidRDefault="00B15117">
            <w:pPr>
              <w:spacing w:line="360" w:lineRule="auto"/>
              <w:jc w:val="center"/>
              <w:rPr>
                <w:rFonts w:ascii="宋体" w:hAnsi="宋体" w:cs="宋体"/>
                <w:sz w:val="22"/>
              </w:rPr>
            </w:pPr>
          </w:p>
        </w:tc>
        <w:tc>
          <w:tcPr>
            <w:tcW w:w="2055" w:type="dxa"/>
            <w:shd w:val="clear" w:color="auto" w:fill="auto"/>
          </w:tcPr>
          <w:p w:rsidR="00B15117" w:rsidRDefault="00B15117">
            <w:pPr>
              <w:spacing w:line="360" w:lineRule="auto"/>
              <w:jc w:val="center"/>
              <w:rPr>
                <w:rFonts w:ascii="宋体" w:hAnsi="宋体" w:cs="宋体"/>
                <w:sz w:val="22"/>
              </w:rPr>
            </w:pPr>
          </w:p>
        </w:tc>
        <w:tc>
          <w:tcPr>
            <w:tcW w:w="2033" w:type="dxa"/>
            <w:shd w:val="clear" w:color="auto" w:fill="auto"/>
          </w:tcPr>
          <w:p w:rsidR="00B15117" w:rsidRDefault="00B15117">
            <w:pPr>
              <w:spacing w:line="360" w:lineRule="auto"/>
              <w:jc w:val="center"/>
              <w:rPr>
                <w:rFonts w:ascii="宋体" w:hAnsi="宋体" w:cs="宋体"/>
                <w:sz w:val="22"/>
              </w:rPr>
            </w:pPr>
          </w:p>
        </w:tc>
      </w:tr>
      <w:tr w:rsidR="00B15117">
        <w:trPr>
          <w:jc w:val="center"/>
        </w:trPr>
        <w:tc>
          <w:tcPr>
            <w:tcW w:w="849"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2</w:t>
            </w:r>
          </w:p>
        </w:tc>
        <w:tc>
          <w:tcPr>
            <w:tcW w:w="1650" w:type="dxa"/>
            <w:shd w:val="clear" w:color="auto" w:fill="auto"/>
          </w:tcPr>
          <w:p w:rsidR="00B15117" w:rsidRDefault="00B15117">
            <w:pPr>
              <w:spacing w:line="360" w:lineRule="auto"/>
              <w:jc w:val="center"/>
              <w:rPr>
                <w:rFonts w:ascii="宋体" w:hAnsi="宋体" w:cs="宋体"/>
                <w:sz w:val="22"/>
              </w:rPr>
            </w:pPr>
          </w:p>
        </w:tc>
        <w:tc>
          <w:tcPr>
            <w:tcW w:w="1935" w:type="dxa"/>
            <w:shd w:val="clear" w:color="auto" w:fill="auto"/>
          </w:tcPr>
          <w:p w:rsidR="00B15117" w:rsidRDefault="00B15117">
            <w:pPr>
              <w:spacing w:line="360" w:lineRule="auto"/>
              <w:jc w:val="center"/>
              <w:rPr>
                <w:rFonts w:ascii="宋体" w:hAnsi="宋体" w:cs="宋体"/>
                <w:sz w:val="22"/>
              </w:rPr>
            </w:pPr>
          </w:p>
        </w:tc>
        <w:tc>
          <w:tcPr>
            <w:tcW w:w="2055" w:type="dxa"/>
            <w:shd w:val="clear" w:color="auto" w:fill="auto"/>
          </w:tcPr>
          <w:p w:rsidR="00B15117" w:rsidRDefault="00B15117">
            <w:pPr>
              <w:spacing w:line="360" w:lineRule="auto"/>
              <w:jc w:val="center"/>
              <w:rPr>
                <w:rFonts w:ascii="宋体" w:hAnsi="宋体" w:cs="宋体"/>
                <w:sz w:val="22"/>
              </w:rPr>
            </w:pPr>
          </w:p>
        </w:tc>
        <w:tc>
          <w:tcPr>
            <w:tcW w:w="2033" w:type="dxa"/>
            <w:shd w:val="clear" w:color="auto" w:fill="auto"/>
          </w:tcPr>
          <w:p w:rsidR="00B15117" w:rsidRDefault="00B15117">
            <w:pPr>
              <w:spacing w:line="360" w:lineRule="auto"/>
              <w:jc w:val="center"/>
              <w:rPr>
                <w:rFonts w:ascii="宋体" w:hAnsi="宋体" w:cs="宋体"/>
                <w:sz w:val="22"/>
              </w:rPr>
            </w:pPr>
          </w:p>
        </w:tc>
      </w:tr>
      <w:tr w:rsidR="00B15117">
        <w:trPr>
          <w:jc w:val="center"/>
        </w:trPr>
        <w:tc>
          <w:tcPr>
            <w:tcW w:w="849" w:type="dxa"/>
            <w:shd w:val="clear" w:color="auto" w:fill="auto"/>
          </w:tcPr>
          <w:p w:rsidR="00B15117" w:rsidRDefault="00B15117">
            <w:pPr>
              <w:spacing w:line="360" w:lineRule="auto"/>
              <w:jc w:val="center"/>
              <w:rPr>
                <w:rFonts w:ascii="宋体" w:hAnsi="宋体" w:cs="宋体"/>
                <w:sz w:val="22"/>
              </w:rPr>
            </w:pPr>
            <w:r>
              <w:rPr>
                <w:rFonts w:ascii="宋体" w:hAnsi="宋体" w:cs="宋体" w:hint="eastAsia"/>
                <w:sz w:val="22"/>
              </w:rPr>
              <w:t>3</w:t>
            </w:r>
          </w:p>
        </w:tc>
        <w:tc>
          <w:tcPr>
            <w:tcW w:w="1650" w:type="dxa"/>
            <w:shd w:val="clear" w:color="auto" w:fill="auto"/>
          </w:tcPr>
          <w:p w:rsidR="00B15117" w:rsidRDefault="00B15117">
            <w:pPr>
              <w:spacing w:line="360" w:lineRule="auto"/>
              <w:jc w:val="center"/>
              <w:rPr>
                <w:rFonts w:ascii="宋体" w:hAnsi="宋体" w:cs="宋体"/>
                <w:sz w:val="22"/>
              </w:rPr>
            </w:pPr>
          </w:p>
        </w:tc>
        <w:tc>
          <w:tcPr>
            <w:tcW w:w="1935" w:type="dxa"/>
            <w:shd w:val="clear" w:color="auto" w:fill="auto"/>
          </w:tcPr>
          <w:p w:rsidR="00B15117" w:rsidRDefault="00B15117">
            <w:pPr>
              <w:spacing w:line="360" w:lineRule="auto"/>
              <w:jc w:val="center"/>
              <w:rPr>
                <w:rFonts w:ascii="宋体" w:hAnsi="宋体" w:cs="宋体"/>
                <w:sz w:val="22"/>
              </w:rPr>
            </w:pPr>
          </w:p>
        </w:tc>
        <w:tc>
          <w:tcPr>
            <w:tcW w:w="2055" w:type="dxa"/>
            <w:shd w:val="clear" w:color="auto" w:fill="auto"/>
          </w:tcPr>
          <w:p w:rsidR="00B15117" w:rsidRDefault="00B15117">
            <w:pPr>
              <w:spacing w:line="360" w:lineRule="auto"/>
              <w:jc w:val="center"/>
              <w:rPr>
                <w:rFonts w:ascii="宋体" w:hAnsi="宋体" w:cs="宋体"/>
                <w:sz w:val="22"/>
              </w:rPr>
            </w:pPr>
          </w:p>
        </w:tc>
        <w:tc>
          <w:tcPr>
            <w:tcW w:w="2033" w:type="dxa"/>
            <w:shd w:val="clear" w:color="auto" w:fill="auto"/>
          </w:tcPr>
          <w:p w:rsidR="00B15117" w:rsidRDefault="00B15117">
            <w:pPr>
              <w:spacing w:line="360" w:lineRule="auto"/>
              <w:jc w:val="center"/>
              <w:rPr>
                <w:rFonts w:ascii="宋体" w:hAnsi="宋体" w:cs="宋体"/>
                <w:sz w:val="22"/>
              </w:rPr>
            </w:pPr>
          </w:p>
        </w:tc>
      </w:tr>
      <w:tr w:rsidR="00B15117">
        <w:trPr>
          <w:jc w:val="center"/>
        </w:trPr>
        <w:tc>
          <w:tcPr>
            <w:tcW w:w="849" w:type="dxa"/>
            <w:shd w:val="clear" w:color="auto" w:fill="auto"/>
          </w:tcPr>
          <w:p w:rsidR="00B15117" w:rsidRDefault="00B15117">
            <w:pPr>
              <w:spacing w:line="360" w:lineRule="auto"/>
              <w:jc w:val="center"/>
              <w:rPr>
                <w:rFonts w:ascii="宋体" w:hAnsi="宋体" w:cs="宋体"/>
                <w:sz w:val="22"/>
              </w:rPr>
            </w:pPr>
          </w:p>
        </w:tc>
        <w:tc>
          <w:tcPr>
            <w:tcW w:w="1650" w:type="dxa"/>
            <w:shd w:val="clear" w:color="auto" w:fill="auto"/>
          </w:tcPr>
          <w:p w:rsidR="00B15117" w:rsidRDefault="00B15117">
            <w:pPr>
              <w:spacing w:line="360" w:lineRule="auto"/>
              <w:jc w:val="center"/>
              <w:rPr>
                <w:rFonts w:ascii="宋体" w:hAnsi="宋体" w:cs="宋体"/>
                <w:sz w:val="22"/>
              </w:rPr>
            </w:pPr>
          </w:p>
        </w:tc>
        <w:tc>
          <w:tcPr>
            <w:tcW w:w="1935" w:type="dxa"/>
            <w:shd w:val="clear" w:color="auto" w:fill="auto"/>
          </w:tcPr>
          <w:p w:rsidR="00B15117" w:rsidRDefault="00B15117">
            <w:pPr>
              <w:spacing w:line="360" w:lineRule="auto"/>
              <w:jc w:val="center"/>
              <w:rPr>
                <w:rFonts w:ascii="宋体" w:hAnsi="宋体" w:cs="宋体"/>
                <w:sz w:val="22"/>
              </w:rPr>
            </w:pPr>
          </w:p>
        </w:tc>
        <w:tc>
          <w:tcPr>
            <w:tcW w:w="2055" w:type="dxa"/>
            <w:shd w:val="clear" w:color="auto" w:fill="auto"/>
          </w:tcPr>
          <w:p w:rsidR="00B15117" w:rsidRDefault="00B15117">
            <w:pPr>
              <w:spacing w:line="360" w:lineRule="auto"/>
              <w:jc w:val="center"/>
              <w:rPr>
                <w:rFonts w:ascii="宋体" w:hAnsi="宋体" w:cs="宋体"/>
                <w:sz w:val="22"/>
              </w:rPr>
            </w:pPr>
          </w:p>
        </w:tc>
        <w:tc>
          <w:tcPr>
            <w:tcW w:w="2033" w:type="dxa"/>
            <w:shd w:val="clear" w:color="auto" w:fill="auto"/>
          </w:tcPr>
          <w:p w:rsidR="00B15117" w:rsidRDefault="00B15117">
            <w:pPr>
              <w:spacing w:line="360" w:lineRule="auto"/>
              <w:jc w:val="center"/>
              <w:rPr>
                <w:rFonts w:ascii="宋体" w:hAnsi="宋体" w:cs="宋体"/>
                <w:sz w:val="22"/>
              </w:rPr>
            </w:pPr>
          </w:p>
        </w:tc>
      </w:tr>
      <w:tr w:rsidR="00B15117">
        <w:trPr>
          <w:jc w:val="center"/>
        </w:trPr>
        <w:tc>
          <w:tcPr>
            <w:tcW w:w="849" w:type="dxa"/>
            <w:shd w:val="clear" w:color="auto" w:fill="auto"/>
          </w:tcPr>
          <w:p w:rsidR="00B15117" w:rsidRDefault="00B15117">
            <w:pPr>
              <w:spacing w:line="360" w:lineRule="auto"/>
              <w:jc w:val="center"/>
              <w:rPr>
                <w:rFonts w:ascii="宋体" w:hAnsi="宋体" w:cs="宋体"/>
                <w:sz w:val="22"/>
              </w:rPr>
            </w:pPr>
          </w:p>
        </w:tc>
        <w:tc>
          <w:tcPr>
            <w:tcW w:w="1650" w:type="dxa"/>
            <w:shd w:val="clear" w:color="auto" w:fill="auto"/>
          </w:tcPr>
          <w:p w:rsidR="00B15117" w:rsidRDefault="00B15117">
            <w:pPr>
              <w:spacing w:line="360" w:lineRule="auto"/>
              <w:jc w:val="center"/>
              <w:rPr>
                <w:rFonts w:ascii="宋体" w:hAnsi="宋体" w:cs="宋体"/>
                <w:sz w:val="22"/>
              </w:rPr>
            </w:pPr>
          </w:p>
        </w:tc>
        <w:tc>
          <w:tcPr>
            <w:tcW w:w="1935" w:type="dxa"/>
            <w:shd w:val="clear" w:color="auto" w:fill="auto"/>
          </w:tcPr>
          <w:p w:rsidR="00B15117" w:rsidRDefault="00B15117">
            <w:pPr>
              <w:spacing w:line="360" w:lineRule="auto"/>
              <w:jc w:val="center"/>
              <w:rPr>
                <w:rFonts w:ascii="宋体" w:hAnsi="宋体" w:cs="宋体"/>
                <w:sz w:val="22"/>
              </w:rPr>
            </w:pPr>
          </w:p>
        </w:tc>
        <w:tc>
          <w:tcPr>
            <w:tcW w:w="2055" w:type="dxa"/>
            <w:shd w:val="clear" w:color="auto" w:fill="auto"/>
          </w:tcPr>
          <w:p w:rsidR="00B15117" w:rsidRDefault="00B15117">
            <w:pPr>
              <w:spacing w:line="360" w:lineRule="auto"/>
              <w:jc w:val="center"/>
              <w:rPr>
                <w:rFonts w:ascii="宋体" w:hAnsi="宋体" w:cs="宋体"/>
                <w:sz w:val="22"/>
              </w:rPr>
            </w:pPr>
          </w:p>
        </w:tc>
        <w:tc>
          <w:tcPr>
            <w:tcW w:w="2033" w:type="dxa"/>
            <w:shd w:val="clear" w:color="auto" w:fill="auto"/>
          </w:tcPr>
          <w:p w:rsidR="00B15117" w:rsidRDefault="00B15117">
            <w:pPr>
              <w:spacing w:line="360" w:lineRule="auto"/>
              <w:jc w:val="center"/>
              <w:rPr>
                <w:rFonts w:ascii="宋体" w:hAnsi="宋体" w:cs="宋体"/>
                <w:sz w:val="22"/>
              </w:rPr>
            </w:pPr>
          </w:p>
        </w:tc>
      </w:tr>
    </w:tbl>
    <w:p w:rsidR="00B15117" w:rsidRDefault="00B15117">
      <w:pPr>
        <w:spacing w:line="360" w:lineRule="auto"/>
        <w:jc w:val="left"/>
        <w:rPr>
          <w:rFonts w:ascii="宋体" w:hAnsi="宋体" w:cs="宋体"/>
          <w:sz w:val="22"/>
        </w:rPr>
      </w:pPr>
      <w:r>
        <w:rPr>
          <w:rFonts w:ascii="宋体" w:hAnsi="宋体" w:cs="宋体" w:hint="eastAsia"/>
          <w:sz w:val="22"/>
        </w:rPr>
        <w:t xml:space="preserve">    </w:t>
      </w:r>
    </w:p>
    <w:p w:rsidR="00B15117" w:rsidRDefault="00B15117">
      <w:pPr>
        <w:spacing w:line="360" w:lineRule="auto"/>
        <w:jc w:val="left"/>
        <w:rPr>
          <w:rFonts w:ascii="宋体" w:hAnsi="宋体" w:cs="宋体"/>
          <w:sz w:val="22"/>
        </w:rPr>
      </w:pPr>
      <w:r>
        <w:rPr>
          <w:rFonts w:ascii="宋体" w:hAnsi="宋体" w:cs="宋体" w:hint="eastAsia"/>
          <w:sz w:val="22"/>
        </w:rPr>
        <w:t xml:space="preserve">    </w:t>
      </w:r>
      <w:r>
        <w:rPr>
          <w:rFonts w:ascii="宋体" w:hAnsi="宋体" w:cs="宋体" w:hint="eastAsia"/>
          <w:sz w:val="22"/>
        </w:rPr>
        <w:t>上述勘察任务，务必在接到任务单后</w:t>
      </w:r>
      <w:r>
        <w:rPr>
          <w:rFonts w:ascii="宋体" w:hAnsi="宋体" w:cs="宋体" w:hint="eastAsia"/>
          <w:sz w:val="22"/>
          <w:u w:val="single"/>
        </w:rPr>
        <w:t xml:space="preserve">    </w:t>
      </w:r>
      <w:r>
        <w:rPr>
          <w:rFonts w:ascii="宋体" w:hAnsi="宋体" w:cs="宋体" w:hint="eastAsia"/>
          <w:sz w:val="22"/>
        </w:rPr>
        <w:t>个工作日内进场安排，</w:t>
      </w:r>
      <w:r>
        <w:rPr>
          <w:rFonts w:ascii="宋体" w:hAnsi="宋体" w:cs="宋体" w:hint="eastAsia"/>
          <w:sz w:val="22"/>
          <w:u w:val="single"/>
        </w:rPr>
        <w:t xml:space="preserve">     </w:t>
      </w:r>
      <w:r>
        <w:rPr>
          <w:rFonts w:ascii="宋体" w:hAnsi="宋体" w:cs="宋体" w:hint="eastAsia"/>
          <w:sz w:val="22"/>
        </w:rPr>
        <w:t>个工作日内完成全部勘测并出具勘测报告。</w:t>
      </w:r>
    </w:p>
    <w:p w:rsidR="00B15117" w:rsidRDefault="00B15117">
      <w:pPr>
        <w:spacing w:line="360" w:lineRule="auto"/>
        <w:jc w:val="left"/>
        <w:rPr>
          <w:rFonts w:ascii="宋体" w:hAnsi="宋体" w:cs="宋体"/>
          <w:sz w:val="22"/>
        </w:rPr>
      </w:pPr>
    </w:p>
    <w:p w:rsidR="00B15117" w:rsidRDefault="00B15117">
      <w:pPr>
        <w:spacing w:line="360" w:lineRule="auto"/>
        <w:jc w:val="left"/>
        <w:rPr>
          <w:rFonts w:ascii="宋体" w:hAnsi="宋体" w:cs="宋体"/>
          <w:sz w:val="22"/>
        </w:rPr>
      </w:pPr>
      <w:r>
        <w:rPr>
          <w:rFonts w:ascii="宋体" w:hAnsi="宋体" w:cs="宋体" w:hint="eastAsia"/>
          <w:sz w:val="22"/>
        </w:rPr>
        <w:t xml:space="preserve">                                 </w:t>
      </w:r>
    </w:p>
    <w:p w:rsidR="00B15117" w:rsidRDefault="00B15117">
      <w:pPr>
        <w:spacing w:line="360" w:lineRule="auto"/>
        <w:jc w:val="left"/>
        <w:rPr>
          <w:rFonts w:ascii="宋体" w:hAnsi="宋体" w:cs="宋体"/>
          <w:sz w:val="22"/>
        </w:rPr>
      </w:pPr>
    </w:p>
    <w:p w:rsidR="00B15117" w:rsidRDefault="00B15117">
      <w:pPr>
        <w:spacing w:line="360" w:lineRule="auto"/>
        <w:jc w:val="left"/>
        <w:rPr>
          <w:rFonts w:ascii="宋体" w:hAnsi="宋体" w:cs="宋体"/>
          <w:sz w:val="22"/>
        </w:rPr>
      </w:pPr>
    </w:p>
    <w:p w:rsidR="00B15117" w:rsidRDefault="00B15117">
      <w:pPr>
        <w:spacing w:line="360" w:lineRule="auto"/>
        <w:jc w:val="left"/>
        <w:rPr>
          <w:rFonts w:ascii="宋体" w:hAnsi="宋体" w:cs="宋体"/>
          <w:sz w:val="22"/>
        </w:rPr>
      </w:pPr>
      <w:r>
        <w:rPr>
          <w:rFonts w:ascii="宋体" w:hAnsi="宋体" w:cs="宋体" w:hint="eastAsia"/>
          <w:sz w:val="22"/>
        </w:rPr>
        <w:t xml:space="preserve">                                          </w:t>
      </w:r>
      <w:r>
        <w:rPr>
          <w:rFonts w:ascii="宋体" w:hAnsi="宋体" w:cs="宋体" w:hint="eastAsia"/>
          <w:sz w:val="22"/>
        </w:rPr>
        <w:t>实施单位：</w:t>
      </w:r>
      <w:r>
        <w:rPr>
          <w:rFonts w:ascii="宋体" w:hAnsi="宋体" w:cs="宋体" w:hint="eastAsia"/>
          <w:sz w:val="22"/>
        </w:rPr>
        <w:t xml:space="preserve">    </w:t>
      </w:r>
    </w:p>
    <w:p w:rsidR="00B15117" w:rsidRDefault="00B15117">
      <w:pPr>
        <w:spacing w:line="360" w:lineRule="auto"/>
        <w:jc w:val="left"/>
        <w:rPr>
          <w:rFonts w:ascii="宋体" w:hAnsi="宋体" w:cs="宋体"/>
          <w:sz w:val="24"/>
          <w:szCs w:val="24"/>
        </w:rPr>
      </w:pP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r>
        <w:rPr>
          <w:rFonts w:ascii="宋体" w:hAnsi="宋体" w:cs="宋体" w:hint="eastAsia"/>
          <w:sz w:val="24"/>
          <w:szCs w:val="24"/>
        </w:rPr>
        <w:t xml:space="preserve">  </w:t>
      </w:r>
    </w:p>
    <w:p w:rsidR="00B15117" w:rsidRDefault="00B15117">
      <w:pPr>
        <w:jc w:val="left"/>
        <w:rPr>
          <w:sz w:val="28"/>
          <w:szCs w:val="36"/>
        </w:rPr>
      </w:pPr>
      <w:r>
        <w:rPr>
          <w:rFonts w:hint="eastAsia"/>
          <w:sz w:val="28"/>
          <w:szCs w:val="36"/>
        </w:rPr>
        <w:t xml:space="preserve">                                          </w:t>
      </w:r>
    </w:p>
    <w:p w:rsidR="00B15117" w:rsidRDefault="00B15117">
      <w:pPr>
        <w:rPr>
          <w:rFonts w:ascii="宋体" w:hAnsi="宋体" w:cs="宋体"/>
          <w:sz w:val="24"/>
          <w:szCs w:val="24"/>
        </w:rPr>
        <w:sectPr w:rsidR="00B15117">
          <w:pgSz w:w="11906" w:h="16838"/>
          <w:pgMar w:top="1134" w:right="1134" w:bottom="1247" w:left="1247" w:header="851" w:footer="1134" w:gutter="0"/>
          <w:cols w:space="720"/>
          <w:docGrid w:linePitch="312"/>
        </w:sectPr>
      </w:pPr>
    </w:p>
    <w:p w:rsidR="00B15117" w:rsidRDefault="00B15117">
      <w:pPr>
        <w:pStyle w:val="1"/>
        <w:spacing w:before="0" w:after="0" w:line="360" w:lineRule="auto"/>
        <w:jc w:val="center"/>
        <w:rPr>
          <w:rFonts w:ascii="等线" w:eastAsia="等线" w:hAnsi="等线" w:cs="Calibri"/>
          <w:kern w:val="0"/>
          <w:sz w:val="32"/>
        </w:rPr>
      </w:pPr>
      <w:bookmarkStart w:id="133" w:name="_Toc14689"/>
      <w:r>
        <w:rPr>
          <w:rFonts w:ascii="等线" w:eastAsia="等线" w:hAnsi="等线" w:cs="Calibri"/>
          <w:kern w:val="0"/>
          <w:sz w:val="32"/>
        </w:rPr>
        <w:lastRenderedPageBreak/>
        <w:t>第</w:t>
      </w:r>
      <w:r>
        <w:rPr>
          <w:rFonts w:ascii="等线" w:eastAsia="等线" w:hAnsi="等线" w:cs="Calibri" w:hint="eastAsia"/>
          <w:kern w:val="0"/>
          <w:sz w:val="32"/>
        </w:rPr>
        <w:t>五</w:t>
      </w:r>
      <w:r>
        <w:rPr>
          <w:rFonts w:ascii="等线" w:eastAsia="等线" w:hAnsi="等线" w:cs="Calibri"/>
          <w:kern w:val="0"/>
          <w:sz w:val="32"/>
        </w:rPr>
        <w:t>章  评标</w:t>
      </w:r>
      <w:r>
        <w:rPr>
          <w:rFonts w:ascii="等线" w:eastAsia="等线" w:hAnsi="等线" w:cs="Calibri" w:hint="eastAsia"/>
          <w:kern w:val="0"/>
          <w:sz w:val="32"/>
        </w:rPr>
        <w:t>方法及</w:t>
      </w:r>
      <w:r>
        <w:rPr>
          <w:rFonts w:ascii="等线" w:eastAsia="等线" w:hAnsi="等线" w:cs="Calibri"/>
          <w:kern w:val="0"/>
          <w:sz w:val="32"/>
        </w:rPr>
        <w:t>标准</w:t>
      </w:r>
      <w:bookmarkEnd w:id="112"/>
      <w:bookmarkEnd w:id="133"/>
    </w:p>
    <w:p w:rsidR="00B15117" w:rsidRDefault="00B15117">
      <w:pPr>
        <w:snapToGrid w:val="0"/>
        <w:spacing w:line="400" w:lineRule="exact"/>
        <w:ind w:firstLineChars="200" w:firstLine="440"/>
        <w:jc w:val="left"/>
        <w:rPr>
          <w:rFonts w:ascii="宋体" w:hAnsi="宋体" w:cs="宋体"/>
          <w:bCs/>
          <w:kern w:val="0"/>
          <w:sz w:val="22"/>
        </w:rPr>
      </w:pPr>
      <w:r>
        <w:rPr>
          <w:rFonts w:ascii="宋体" w:hAnsi="宋体" w:cs="宋体" w:hint="eastAsia"/>
          <w:bCs/>
          <w:kern w:val="0"/>
          <w:sz w:val="22"/>
        </w:rPr>
        <w:t>为保证本招标项目评标工作顺利进行，根据《中华人民共和国招标投标法》、《中华人民共和国招标投标法实施条例》、</w:t>
      </w:r>
      <w:r>
        <w:rPr>
          <w:rFonts w:ascii="宋体" w:hAnsi="宋体" w:cs="宋体" w:hint="eastAsia"/>
          <w:kern w:val="0"/>
          <w:sz w:val="22"/>
        </w:rPr>
        <w:t>《浙江省招标投标条例》、</w:t>
      </w:r>
      <w:r>
        <w:rPr>
          <w:rFonts w:ascii="宋体" w:hAnsi="宋体" w:cs="宋体" w:hint="eastAsia"/>
          <w:sz w:val="22"/>
        </w:rPr>
        <w:t>《工程建设项目勘察设计招标投标办法》（国家计委等七部委令第</w:t>
      </w:r>
      <w:r>
        <w:rPr>
          <w:rFonts w:ascii="宋体" w:hAnsi="宋体" w:cs="宋体" w:hint="eastAsia"/>
          <w:sz w:val="22"/>
        </w:rPr>
        <w:t>2</w:t>
      </w:r>
      <w:r>
        <w:rPr>
          <w:rFonts w:ascii="宋体" w:hAnsi="宋体" w:cs="宋体" w:hint="eastAsia"/>
          <w:sz w:val="22"/>
        </w:rPr>
        <w:t>号）、</w:t>
      </w:r>
      <w:r>
        <w:rPr>
          <w:rFonts w:ascii="宋体" w:hAnsi="宋体" w:cs="宋体" w:hint="eastAsia"/>
          <w:bCs/>
          <w:kern w:val="0"/>
          <w:sz w:val="22"/>
        </w:rPr>
        <w:t>《评标委员会和评标方法暂行规定》（原国家发展计划委员会、建设部等七部委</w:t>
      </w:r>
      <w:r>
        <w:rPr>
          <w:rFonts w:ascii="宋体" w:hAnsi="宋体" w:cs="宋体" w:hint="eastAsia"/>
          <w:bCs/>
          <w:kern w:val="0"/>
          <w:sz w:val="22"/>
        </w:rPr>
        <w:t xml:space="preserve"> </w:t>
      </w:r>
      <w:r>
        <w:rPr>
          <w:rFonts w:ascii="宋体" w:hAnsi="宋体" w:cs="宋体" w:hint="eastAsia"/>
          <w:bCs/>
          <w:kern w:val="0"/>
          <w:sz w:val="22"/>
        </w:rPr>
        <w:t>第</w:t>
      </w:r>
      <w:r>
        <w:rPr>
          <w:rFonts w:ascii="宋体" w:hAnsi="宋体" w:cs="宋体" w:hint="eastAsia"/>
          <w:bCs/>
          <w:kern w:val="0"/>
          <w:sz w:val="22"/>
        </w:rPr>
        <w:t>12</w:t>
      </w:r>
      <w:r>
        <w:rPr>
          <w:rFonts w:ascii="宋体" w:hAnsi="宋体" w:cs="宋体" w:hint="eastAsia"/>
          <w:bCs/>
          <w:kern w:val="0"/>
          <w:sz w:val="22"/>
        </w:rPr>
        <w:t>号令）等有关规定，制定本办法。</w:t>
      </w:r>
    </w:p>
    <w:p w:rsidR="00B15117" w:rsidRDefault="00B15117">
      <w:pPr>
        <w:snapToGrid w:val="0"/>
        <w:spacing w:line="400" w:lineRule="exact"/>
        <w:ind w:firstLineChars="200" w:firstLine="440"/>
        <w:jc w:val="left"/>
        <w:rPr>
          <w:rFonts w:ascii="宋体" w:hAnsi="宋体" w:cs="宋体"/>
          <w:b/>
          <w:bCs/>
          <w:kern w:val="0"/>
          <w:sz w:val="22"/>
        </w:rPr>
      </w:pPr>
      <w:r>
        <w:rPr>
          <w:rFonts w:ascii="宋体" w:hAnsi="宋体" w:cs="宋体" w:hint="eastAsia"/>
          <w:b/>
          <w:bCs/>
          <w:kern w:val="0"/>
          <w:sz w:val="22"/>
        </w:rPr>
        <w:t>一、评标原则</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bCs/>
          <w:kern w:val="0"/>
          <w:sz w:val="22"/>
        </w:rPr>
        <w:t>评标应遵循公平、公正、科学、择优的原则。</w:t>
      </w:r>
    </w:p>
    <w:p w:rsidR="00B15117" w:rsidRDefault="00B15117">
      <w:pPr>
        <w:snapToGrid w:val="0"/>
        <w:spacing w:line="400" w:lineRule="exact"/>
        <w:ind w:firstLineChars="200" w:firstLine="440"/>
        <w:jc w:val="left"/>
        <w:rPr>
          <w:rFonts w:ascii="宋体" w:hAnsi="宋体" w:cs="宋体"/>
          <w:b/>
          <w:bCs/>
          <w:kern w:val="0"/>
          <w:sz w:val="22"/>
        </w:rPr>
      </w:pPr>
      <w:r>
        <w:rPr>
          <w:rFonts w:ascii="宋体" w:hAnsi="宋体" w:cs="宋体" w:hint="eastAsia"/>
          <w:b/>
          <w:bCs/>
          <w:kern w:val="0"/>
          <w:sz w:val="22"/>
        </w:rPr>
        <w:t>二、评标组织</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评标工作由招标人依法组建的评标委员会（小组）负责。评标委员会成员为</w:t>
      </w:r>
      <w:r>
        <w:rPr>
          <w:rFonts w:ascii="宋体" w:hAnsi="宋体" w:cs="宋体" w:hint="eastAsia"/>
          <w:kern w:val="0"/>
          <w:sz w:val="22"/>
        </w:rPr>
        <w:t>3</w:t>
      </w:r>
      <w:r>
        <w:rPr>
          <w:rFonts w:ascii="宋体" w:hAnsi="宋体" w:cs="宋体" w:hint="eastAsia"/>
          <w:kern w:val="0"/>
          <w:sz w:val="22"/>
        </w:rPr>
        <w:t>人及以上单数，评标委员会由招标人自行组建。</w:t>
      </w:r>
    </w:p>
    <w:p w:rsidR="00B15117" w:rsidRDefault="00B15117">
      <w:pPr>
        <w:snapToGrid w:val="0"/>
        <w:spacing w:line="400" w:lineRule="exact"/>
        <w:ind w:firstLineChars="200" w:firstLine="440"/>
        <w:jc w:val="left"/>
        <w:rPr>
          <w:rFonts w:ascii="宋体" w:hAnsi="宋体" w:cs="宋体"/>
          <w:b/>
          <w:bCs/>
          <w:kern w:val="0"/>
          <w:sz w:val="22"/>
        </w:rPr>
      </w:pPr>
      <w:r>
        <w:rPr>
          <w:rFonts w:ascii="宋体" w:hAnsi="宋体" w:cs="宋体" w:hint="eastAsia"/>
          <w:b/>
          <w:bCs/>
          <w:kern w:val="0"/>
          <w:sz w:val="22"/>
        </w:rPr>
        <w:t>三、投标文件的评审</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b/>
          <w:kern w:val="0"/>
          <w:sz w:val="22"/>
        </w:rPr>
        <w:t xml:space="preserve">3.1 </w:t>
      </w:r>
      <w:r>
        <w:rPr>
          <w:rFonts w:ascii="宋体" w:hAnsi="宋体" w:cs="宋体" w:hint="eastAsia"/>
          <w:b/>
          <w:kern w:val="0"/>
          <w:sz w:val="22"/>
        </w:rPr>
        <w:t>符合性评审</w:t>
      </w:r>
    </w:p>
    <w:p w:rsidR="00B15117" w:rsidRDefault="00B15117">
      <w:pPr>
        <w:snapToGrid w:val="0"/>
        <w:spacing w:line="400" w:lineRule="exact"/>
        <w:ind w:firstLineChars="200" w:firstLine="440"/>
        <w:jc w:val="left"/>
        <w:rPr>
          <w:rFonts w:ascii="宋体" w:hAnsi="宋体" w:cs="宋体"/>
          <w:bCs/>
          <w:kern w:val="0"/>
          <w:sz w:val="22"/>
        </w:rPr>
      </w:pPr>
      <w:r>
        <w:rPr>
          <w:rFonts w:ascii="宋体" w:hAnsi="宋体" w:cs="宋体" w:hint="eastAsia"/>
          <w:bCs/>
          <w:kern w:val="0"/>
          <w:sz w:val="22"/>
        </w:rPr>
        <w:t>3.1.1</w:t>
      </w:r>
      <w:r>
        <w:rPr>
          <w:rFonts w:ascii="宋体" w:hAnsi="宋体" w:cs="宋体" w:hint="eastAsia"/>
          <w:bCs/>
          <w:kern w:val="0"/>
          <w:sz w:val="22"/>
        </w:rPr>
        <w:t>评标委员会应依照招标文件的要求和规定首先对投标人的投标资格和投标文件进行符合性审查，</w:t>
      </w:r>
      <w:r>
        <w:rPr>
          <w:rFonts w:ascii="宋体" w:hAnsi="宋体" w:cs="宋体" w:hint="eastAsia"/>
          <w:b/>
          <w:kern w:val="0"/>
          <w:sz w:val="22"/>
        </w:rPr>
        <w:t>审查过程中评标委员会可以要求投标人提交下列审查项所需的有关证明和证件的原件，以便核验。</w:t>
      </w:r>
      <w:r>
        <w:rPr>
          <w:rFonts w:ascii="宋体" w:hAnsi="宋体" w:cs="宋体" w:hint="eastAsia"/>
          <w:bCs/>
          <w:kern w:val="0"/>
          <w:sz w:val="22"/>
        </w:rPr>
        <w:t>投标文件如存在以下情况之一的，经评标委员会三分之二以上的成员认定，符合性审查不予通过，</w:t>
      </w:r>
      <w:r>
        <w:rPr>
          <w:rFonts w:ascii="宋体" w:hAnsi="宋体" w:cs="宋体" w:hint="eastAsia"/>
          <w:b/>
          <w:bCs/>
          <w:kern w:val="0"/>
          <w:sz w:val="22"/>
        </w:rPr>
        <w:t>作否决投标处理，</w:t>
      </w:r>
      <w:r>
        <w:rPr>
          <w:rFonts w:ascii="宋体" w:hAnsi="宋体" w:cs="宋体" w:hint="eastAsia"/>
          <w:bCs/>
          <w:kern w:val="0"/>
          <w:sz w:val="22"/>
        </w:rPr>
        <w:t>不再进行详细评审：</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w:t>
      </w:r>
      <w:r>
        <w:rPr>
          <w:rFonts w:ascii="宋体" w:hAnsi="宋体" w:cs="宋体" w:hint="eastAsia"/>
          <w:bCs/>
          <w:kern w:val="0"/>
          <w:sz w:val="22"/>
        </w:rPr>
        <w:t>投标人的投标资格不满足国家有关规定或招标文件载明的投标资格条件的；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、投标文件未按招标文件的要求签署和盖章的（仅限于单位印章和法定代表人或其委托代理人签字或盖章）；</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、投标文件未按规定的格式填写，内容不全或关键字迹模糊、无法辨认的；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、投标人递交两份或多份内容不同的投标文件，或在一份投标文件中对同一招标项目报有两个或多个报价，且未声明哪一个有效；</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、勘测收费依据未按照招标文件规定收费标准的；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kern w:val="0"/>
          <w:sz w:val="22"/>
        </w:rPr>
        <w:t>、服务期不满足招标文件要求的；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、不响应招标文件规定的实质性要求（包括具体条文前用“★”标示的）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、投标人不以自己的名义或未按招标文件的要求提供投标保证金或提供的保证金有缺陷而不能接受的；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kern w:val="0"/>
          <w:sz w:val="22"/>
        </w:rPr>
        <w:t>9</w:t>
      </w:r>
      <w:r>
        <w:rPr>
          <w:rFonts w:ascii="宋体" w:hAnsi="宋体" w:cs="宋体" w:hint="eastAsia"/>
          <w:kern w:val="0"/>
          <w:sz w:val="22"/>
        </w:rPr>
        <w:t>、投标人以他人名义投标、或与他人串通投标、或以行贿手段谋取中标，或弄虚作假的；</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kern w:val="0"/>
          <w:sz w:val="22"/>
        </w:rPr>
        <w:t>10</w:t>
      </w:r>
      <w:r>
        <w:rPr>
          <w:rFonts w:ascii="宋体" w:hAnsi="宋体" w:cs="宋体" w:hint="eastAsia"/>
          <w:kern w:val="0"/>
          <w:sz w:val="22"/>
        </w:rPr>
        <w:t>、存在法律、法规、规章规定的其它无效投标情况的。</w:t>
      </w:r>
    </w:p>
    <w:p w:rsidR="00B15117" w:rsidRDefault="00B15117">
      <w:pPr>
        <w:spacing w:line="360" w:lineRule="exact"/>
        <w:ind w:firstLineChars="214" w:firstLine="471"/>
        <w:rPr>
          <w:rFonts w:ascii="宋体" w:hAnsi="宋体" w:cs="Calibri"/>
          <w:sz w:val="22"/>
        </w:rPr>
      </w:pPr>
      <w:r>
        <w:rPr>
          <w:rFonts w:ascii="宋体" w:hAnsi="宋体" w:cs="Calibri" w:hint="eastAsia"/>
          <w:sz w:val="22"/>
        </w:rPr>
        <w:t>涉及本文件投标人资格条件第（</w:t>
      </w:r>
      <w:r>
        <w:rPr>
          <w:rFonts w:ascii="宋体" w:hAnsi="宋体" w:cs="Calibri" w:hint="eastAsia"/>
          <w:sz w:val="22"/>
        </w:rPr>
        <w:t>2</w:t>
      </w:r>
      <w:r>
        <w:rPr>
          <w:rFonts w:ascii="宋体" w:hAnsi="宋体" w:cs="Calibri" w:hint="eastAsia"/>
          <w:sz w:val="22"/>
        </w:rPr>
        <w:t>）至（</w:t>
      </w:r>
      <w:r>
        <w:rPr>
          <w:rFonts w:ascii="宋体" w:hAnsi="宋体" w:cs="Calibri" w:hint="eastAsia"/>
          <w:sz w:val="22"/>
        </w:rPr>
        <w:t>4</w:t>
      </w:r>
      <w:r>
        <w:rPr>
          <w:rFonts w:ascii="宋体" w:hAnsi="宋体" w:cs="Calibri" w:hint="eastAsia"/>
          <w:sz w:val="22"/>
        </w:rPr>
        <w:t>）款，若投标人采用承诺方式的，评标委员会有权通过信用中国网站</w:t>
      </w:r>
      <w:r>
        <w:rPr>
          <w:rFonts w:ascii="宋体" w:hAnsi="宋体" w:cs="Calibri" w:hint="eastAsia"/>
          <w:sz w:val="22"/>
        </w:rPr>
        <w:t>www.creditchina.gov.cn</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、国家税务总局各省电子税务局网站进行查询，若查询结果不符合资格条件要求或无法查询到相关信息的，评标委员会有权对该投标人作否决投标处理。</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b/>
          <w:kern w:val="0"/>
          <w:sz w:val="22"/>
        </w:rPr>
        <w:t xml:space="preserve">3.1.2 </w:t>
      </w:r>
      <w:r>
        <w:rPr>
          <w:rFonts w:ascii="宋体" w:hAnsi="宋体" w:cs="宋体" w:hint="eastAsia"/>
          <w:b/>
          <w:kern w:val="0"/>
          <w:sz w:val="22"/>
        </w:rPr>
        <w:t>报价算术性修正</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评标委员会按以下原则对通过符合性审查的投标文件报价进行算术性修正：</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lastRenderedPageBreak/>
        <w:t>（</w:t>
      </w:r>
      <w:r>
        <w:rPr>
          <w:rFonts w:ascii="宋体" w:hAnsi="宋体" w:cs="宋体" w:hint="eastAsia"/>
          <w:kern w:val="0"/>
          <w:sz w:val="22"/>
        </w:rPr>
        <w:t>1</w:t>
      </w:r>
      <w:r>
        <w:rPr>
          <w:rFonts w:ascii="宋体" w:hAnsi="宋体" w:cs="宋体" w:hint="eastAsia"/>
          <w:kern w:val="0"/>
          <w:sz w:val="22"/>
        </w:rPr>
        <w:t>）投标文件中的大写金额与小写金额不一致的，以大写金额为准；</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）总价金额与依据单价（或各分项合计）计算出的结果不一致的，以单价金额（或各分项合计）为准修正总价，但单价金额小数点有明显错误的除外。</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kern w:val="0"/>
          <w:sz w:val="22"/>
        </w:rPr>
        <w:t>★修正的价格经投标人书面确认后具有约束力。投标人不接受修正价格的，其投标作</w:t>
      </w:r>
      <w:r>
        <w:rPr>
          <w:rFonts w:ascii="宋体" w:hAnsi="宋体" w:cs="宋体" w:hint="eastAsia"/>
          <w:b/>
          <w:kern w:val="0"/>
          <w:sz w:val="22"/>
        </w:rPr>
        <w:t>否决投标处理</w:t>
      </w:r>
      <w:r>
        <w:rPr>
          <w:rFonts w:ascii="宋体" w:hAnsi="宋体" w:cs="宋体" w:hint="eastAsia"/>
          <w:kern w:val="0"/>
          <w:sz w:val="22"/>
        </w:rPr>
        <w:t>。</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kern w:val="0"/>
          <w:sz w:val="22"/>
        </w:rPr>
        <w:t>当通过资格及技术标符合性评审的单位少于三家时（不包括三家），应由评标委员会确认是否具有竞争性，如果有竞争性，则评标继续进行。</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b/>
          <w:kern w:val="0"/>
          <w:sz w:val="22"/>
        </w:rPr>
        <w:t xml:space="preserve">3.2 </w:t>
      </w:r>
      <w:r>
        <w:rPr>
          <w:rFonts w:ascii="宋体" w:hAnsi="宋体" w:cs="宋体" w:hint="eastAsia"/>
          <w:b/>
          <w:kern w:val="0"/>
          <w:sz w:val="22"/>
        </w:rPr>
        <w:t>投标文件的澄清和补正</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 xml:space="preserve">3.2.1 </w:t>
      </w:r>
      <w:r>
        <w:rPr>
          <w:rFonts w:ascii="宋体" w:hAnsi="宋体" w:cs="宋体" w:hint="eastAsia"/>
          <w:kern w:val="0"/>
          <w:sz w:val="22"/>
        </w:rPr>
        <w:t>在评标过程中，评标委员会可以书面形式要求投标人对所提交的投标文件中不明确的内容进行书面澄清、说明或者补正。评标委员会不接受投标人主动提出的澄清、说明或补正。</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3.2.2</w:t>
      </w:r>
      <w:r>
        <w:rPr>
          <w:rFonts w:ascii="宋体" w:hAnsi="宋体" w:cs="宋体" w:hint="eastAsia"/>
          <w:kern w:val="0"/>
          <w:sz w:val="22"/>
        </w:rPr>
        <w:t>澄清、说明和补正不得改变投标文件的实质性内容（算术性错误修正的除外）。投标人的书面澄清、说明和补正属于投标文件的组成部分。</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 xml:space="preserve">3.2.3 </w:t>
      </w:r>
      <w:r>
        <w:rPr>
          <w:rFonts w:ascii="宋体" w:hAnsi="宋体" w:cs="宋体" w:hint="eastAsia"/>
          <w:kern w:val="0"/>
          <w:sz w:val="22"/>
        </w:rPr>
        <w:t>评标委员会对投标人提交的澄清、说明或补正有疑问的，可以要求投标人进一步澄清、说明或补正，直至满足评标委员会的要求。</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b/>
          <w:kern w:val="0"/>
          <w:sz w:val="22"/>
        </w:rPr>
        <w:t>3.3</w:t>
      </w:r>
      <w:r>
        <w:rPr>
          <w:rFonts w:ascii="宋体" w:hAnsi="宋体" w:cs="宋体" w:hint="eastAsia"/>
          <w:b/>
          <w:kern w:val="0"/>
          <w:sz w:val="22"/>
        </w:rPr>
        <w:t>评标细则</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宋体" w:cs="宋体" w:hint="eastAsia"/>
          <w:kern w:val="0"/>
          <w:sz w:val="22"/>
        </w:rPr>
        <w:t>1</w:t>
      </w:r>
      <w:r>
        <w:rPr>
          <w:rFonts w:ascii="宋体" w:hAnsi="宋体" w:cs="宋体" w:hint="eastAsia"/>
          <w:kern w:val="0"/>
          <w:sz w:val="22"/>
        </w:rPr>
        <w:t>位小数。若评标委员会的评分表中计分不在分值范围内的，则该评分表无效。</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b/>
          <w:kern w:val="0"/>
          <w:sz w:val="22"/>
        </w:rPr>
        <w:t>每个投标人最终得分</w:t>
      </w:r>
      <w:r>
        <w:rPr>
          <w:rFonts w:ascii="宋体" w:hAnsi="宋体" w:cs="宋体" w:hint="eastAsia"/>
          <w:b/>
          <w:kern w:val="0"/>
          <w:sz w:val="22"/>
        </w:rPr>
        <w:t>=</w:t>
      </w:r>
      <w:r>
        <w:rPr>
          <w:rFonts w:ascii="宋体" w:hAnsi="宋体" w:cs="宋体" w:hint="eastAsia"/>
          <w:b/>
          <w:kern w:val="0"/>
          <w:sz w:val="22"/>
        </w:rPr>
        <w:t>商务报价分</w:t>
      </w:r>
      <w:r>
        <w:rPr>
          <w:rFonts w:ascii="宋体" w:hAnsi="宋体" w:cs="宋体" w:hint="eastAsia"/>
          <w:b/>
          <w:kern w:val="0"/>
          <w:sz w:val="22"/>
        </w:rPr>
        <w:t>+</w:t>
      </w:r>
      <w:r>
        <w:rPr>
          <w:rFonts w:ascii="宋体" w:hAnsi="宋体" w:cs="宋体" w:hint="eastAsia"/>
          <w:b/>
          <w:kern w:val="0"/>
          <w:sz w:val="22"/>
        </w:rPr>
        <w:t>资信及技术分</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3.3.1</w:t>
      </w:r>
      <w:r>
        <w:rPr>
          <w:rFonts w:ascii="宋体" w:hAnsi="宋体" w:cs="宋体" w:hint="eastAsia"/>
          <w:kern w:val="0"/>
          <w:sz w:val="22"/>
        </w:rPr>
        <w:t>商务报价分</w:t>
      </w:r>
      <w:r>
        <w:rPr>
          <w:rFonts w:ascii="宋体" w:hAnsi="宋体" w:cs="宋体" w:hint="eastAsia"/>
          <w:kern w:val="0"/>
          <w:sz w:val="22"/>
        </w:rPr>
        <w:t>60</w:t>
      </w:r>
      <w:r>
        <w:rPr>
          <w:rFonts w:ascii="宋体" w:hAnsi="宋体" w:cs="宋体" w:hint="eastAsia"/>
          <w:kern w:val="0"/>
          <w:sz w:val="22"/>
        </w:rPr>
        <w:t>分</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w:t>
      </w:r>
      <w:r>
        <w:rPr>
          <w:rFonts w:hAnsi="宋体" w:cs="宋体" w:hint="eastAsia"/>
          <w:sz w:val="22"/>
          <w:lang w:val="zh-CN"/>
        </w:rPr>
        <w:t>折扣费率</w:t>
      </w:r>
      <w:r>
        <w:rPr>
          <w:rFonts w:hAnsi="宋体" w:hint="eastAsia"/>
          <w:sz w:val="22"/>
          <w:szCs w:val="22"/>
        </w:rPr>
        <w:t>的算数平均值与次低</w:t>
      </w:r>
      <w:r>
        <w:rPr>
          <w:rFonts w:hAnsi="宋体" w:cs="宋体" w:hint="eastAsia"/>
          <w:sz w:val="22"/>
          <w:lang w:val="zh-CN"/>
        </w:rPr>
        <w:t>折扣费率</w:t>
      </w:r>
      <w:r>
        <w:rPr>
          <w:rFonts w:hAnsi="宋体" w:hint="eastAsia"/>
          <w:sz w:val="22"/>
          <w:szCs w:val="22"/>
        </w:rPr>
        <w:t>的算数平均值作为评标基准价，如有效投标</w:t>
      </w:r>
      <w:r>
        <w:rPr>
          <w:rFonts w:hAnsi="宋体" w:cs="宋体" w:hint="eastAsia"/>
          <w:sz w:val="22"/>
          <w:lang w:val="zh-CN"/>
        </w:rPr>
        <w:t>折扣费率</w:t>
      </w:r>
      <w:r>
        <w:rPr>
          <w:rFonts w:hAnsi="宋体" w:hint="eastAsia"/>
          <w:sz w:val="22"/>
          <w:szCs w:val="22"/>
        </w:rPr>
        <w:t>的数量小于4个，则评标基准价为所有有效投标</w:t>
      </w:r>
      <w:r>
        <w:rPr>
          <w:rFonts w:hAnsi="宋体" w:cs="宋体" w:hint="eastAsia"/>
          <w:sz w:val="22"/>
          <w:lang w:val="zh-CN"/>
        </w:rPr>
        <w:t>折扣费率</w:t>
      </w:r>
      <w:r>
        <w:rPr>
          <w:rFonts w:hAnsi="宋体" w:hint="eastAsia"/>
          <w:sz w:val="22"/>
          <w:szCs w:val="22"/>
        </w:rPr>
        <w:t>的算数平均值与最低</w:t>
      </w:r>
      <w:r>
        <w:rPr>
          <w:rFonts w:hAnsi="宋体" w:cs="宋体" w:hint="eastAsia"/>
          <w:sz w:val="22"/>
          <w:lang w:val="zh-CN"/>
        </w:rPr>
        <w:t>折扣费率</w:t>
      </w:r>
      <w:r>
        <w:rPr>
          <w:rFonts w:hAnsi="宋体" w:hint="eastAsia"/>
          <w:sz w:val="22"/>
          <w:szCs w:val="22"/>
        </w:rPr>
        <w:t>的算数平均值。</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w:t>
      </w:r>
      <w:r>
        <w:rPr>
          <w:rFonts w:hAnsi="宋体" w:cs="宋体" w:hint="eastAsia"/>
          <w:sz w:val="22"/>
          <w:lang w:val="zh-CN"/>
        </w:rPr>
        <w:t>折扣费率</w:t>
      </w:r>
      <w:r>
        <w:rPr>
          <w:rFonts w:hAnsi="宋体" w:cs="Calibri" w:hint="eastAsia"/>
          <w:sz w:val="22"/>
          <w:szCs w:val="22"/>
        </w:rPr>
        <w:t>等于评标基准价的得60分，每高于评标基准价1%的扣1分，每低于评标基准价1%的扣0.5分（不足1个百分点按插值法计算，小数点后保留二位，四舍五入，商务分最低得分为30分）</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3.3.2</w:t>
      </w:r>
      <w:r>
        <w:rPr>
          <w:rFonts w:ascii="宋体" w:hAnsi="宋体" w:cs="宋体" w:hint="eastAsia"/>
          <w:kern w:val="0"/>
          <w:sz w:val="22"/>
        </w:rPr>
        <w:t>资信及技术评分</w:t>
      </w:r>
      <w:r>
        <w:rPr>
          <w:rFonts w:ascii="宋体" w:hAnsi="宋体" w:cs="宋体" w:hint="eastAsia"/>
          <w:kern w:val="0"/>
          <w:sz w:val="22"/>
        </w:rPr>
        <w:t>40</w:t>
      </w:r>
      <w:r>
        <w:rPr>
          <w:rFonts w:ascii="宋体" w:hAnsi="宋体" w:cs="宋体" w:hint="eastAsia"/>
          <w:kern w:val="0"/>
          <w:sz w:val="22"/>
        </w:rPr>
        <w:t>分</w:t>
      </w: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t>该评分分值由评标委员会成员独立打分（具体分值设定详见下表），小数点后保留</w:t>
      </w:r>
      <w:r>
        <w:rPr>
          <w:rFonts w:ascii="宋体" w:hAnsi="宋体" w:cs="宋体" w:hint="eastAsia"/>
          <w:kern w:val="0"/>
          <w:sz w:val="22"/>
        </w:rPr>
        <w:t>1</w:t>
      </w:r>
      <w:r>
        <w:rPr>
          <w:rFonts w:ascii="宋体" w:hAnsi="宋体" w:cs="宋体" w:hint="eastAsia"/>
          <w:kern w:val="0"/>
          <w:sz w:val="22"/>
        </w:rPr>
        <w:t>位小数。每个投标人的最终资信及技术得分为评标委员会各个成员的算术平均值（小数点后保留</w:t>
      </w:r>
      <w:r>
        <w:rPr>
          <w:rFonts w:ascii="宋体" w:hAnsi="宋体" w:cs="宋体" w:hint="eastAsia"/>
          <w:kern w:val="0"/>
          <w:sz w:val="22"/>
        </w:rPr>
        <w:t>1</w:t>
      </w:r>
      <w:r>
        <w:rPr>
          <w:rFonts w:ascii="宋体" w:hAnsi="宋体" w:cs="宋体" w:hint="eastAsia"/>
          <w:kern w:val="0"/>
          <w:sz w:val="22"/>
        </w:rPr>
        <w:t>位，第二位四舍五入）。</w:t>
      </w:r>
    </w:p>
    <w:p w:rsidR="00B15117" w:rsidRDefault="00B15117">
      <w:pPr>
        <w:snapToGrid w:val="0"/>
        <w:spacing w:line="400" w:lineRule="exact"/>
        <w:ind w:firstLineChars="200" w:firstLine="440"/>
        <w:jc w:val="left"/>
        <w:rPr>
          <w:rFonts w:ascii="宋体" w:hAnsi="宋体" w:cs="宋体"/>
          <w:kern w:val="0"/>
          <w:sz w:val="22"/>
        </w:rPr>
      </w:pPr>
    </w:p>
    <w:p w:rsidR="00B15117" w:rsidRDefault="00B15117">
      <w:pPr>
        <w:snapToGrid w:val="0"/>
        <w:spacing w:line="400" w:lineRule="exact"/>
        <w:ind w:firstLineChars="200" w:firstLine="440"/>
        <w:jc w:val="left"/>
        <w:rPr>
          <w:rFonts w:ascii="宋体" w:hAnsi="宋体" w:cs="宋体"/>
          <w:kern w:val="0"/>
          <w:sz w:val="22"/>
        </w:rPr>
      </w:pPr>
    </w:p>
    <w:p w:rsidR="00B15117" w:rsidRDefault="00B15117">
      <w:pPr>
        <w:snapToGrid w:val="0"/>
        <w:spacing w:line="400" w:lineRule="exact"/>
        <w:ind w:firstLineChars="200" w:firstLine="440"/>
        <w:jc w:val="left"/>
        <w:rPr>
          <w:rFonts w:ascii="宋体" w:hAnsi="宋体" w:cs="宋体"/>
          <w:kern w:val="0"/>
          <w:sz w:val="22"/>
        </w:rPr>
      </w:pPr>
    </w:p>
    <w:p w:rsidR="00B15117" w:rsidRDefault="00B15117">
      <w:pPr>
        <w:snapToGrid w:val="0"/>
        <w:spacing w:line="400" w:lineRule="exact"/>
        <w:ind w:firstLineChars="200" w:firstLine="440"/>
        <w:jc w:val="left"/>
        <w:rPr>
          <w:rFonts w:ascii="宋体" w:hAnsi="宋体" w:cs="宋体"/>
          <w:kern w:val="0"/>
          <w:sz w:val="22"/>
        </w:rPr>
      </w:pPr>
    </w:p>
    <w:p w:rsidR="00B15117" w:rsidRDefault="00B15117">
      <w:pPr>
        <w:snapToGrid w:val="0"/>
        <w:spacing w:line="400" w:lineRule="exact"/>
        <w:ind w:firstLineChars="200" w:firstLine="440"/>
        <w:jc w:val="left"/>
        <w:rPr>
          <w:rFonts w:ascii="宋体" w:hAnsi="宋体" w:cs="宋体"/>
          <w:kern w:val="0"/>
          <w:sz w:val="22"/>
        </w:rPr>
      </w:pPr>
      <w:r>
        <w:rPr>
          <w:rFonts w:ascii="宋体" w:hAnsi="宋体" w:cs="宋体" w:hint="eastAsia"/>
          <w:kern w:val="0"/>
          <w:sz w:val="22"/>
        </w:rPr>
        <w:lastRenderedPageBreak/>
        <w:t>资信及技术评分分值设定标准</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335"/>
        <w:gridCol w:w="6584"/>
        <w:gridCol w:w="1134"/>
      </w:tblGrid>
      <w:tr w:rsidR="00B15117">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评分项目</w:t>
            </w:r>
          </w:p>
        </w:tc>
        <w:tc>
          <w:tcPr>
            <w:tcW w:w="658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评分标准</w:t>
            </w:r>
          </w:p>
        </w:tc>
        <w:tc>
          <w:tcPr>
            <w:tcW w:w="113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分项分值</w:t>
            </w:r>
          </w:p>
        </w:tc>
      </w:tr>
      <w:tr w:rsidR="00B15117">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p>
        </w:tc>
        <w:tc>
          <w:tcPr>
            <w:tcW w:w="1335" w:type="dxa"/>
            <w:vMerge w:val="restart"/>
            <w:tcBorders>
              <w:top w:val="single" w:sz="4" w:space="0" w:color="auto"/>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p>
          <w:p w:rsidR="00B15117" w:rsidRDefault="00B15117">
            <w:pPr>
              <w:spacing w:line="400" w:lineRule="exact"/>
              <w:ind w:firstLine="90"/>
              <w:jc w:val="center"/>
              <w:rPr>
                <w:rFonts w:ascii="宋体" w:hAnsi="宋体" w:cs="宋体"/>
                <w:sz w:val="22"/>
              </w:rPr>
            </w:pPr>
            <w:r>
              <w:rPr>
                <w:rFonts w:ascii="宋体" w:hAnsi="宋体" w:cs="宋体" w:hint="eastAsia"/>
                <w:sz w:val="22"/>
              </w:rPr>
              <w:t>企业情况</w:t>
            </w:r>
          </w:p>
          <w:p w:rsidR="00B15117" w:rsidRDefault="00B15117">
            <w:pPr>
              <w:spacing w:line="400" w:lineRule="exact"/>
              <w:ind w:firstLine="90"/>
              <w:jc w:val="center"/>
              <w:rPr>
                <w:rFonts w:ascii="宋体" w:hAnsi="宋体" w:cs="宋体"/>
                <w:sz w:val="22"/>
              </w:rPr>
            </w:pPr>
            <w:r>
              <w:rPr>
                <w:rFonts w:ascii="宋体" w:hAnsi="宋体" w:cs="宋体" w:hint="eastAsia"/>
                <w:sz w:val="22"/>
              </w:rPr>
              <w:t>20</w:t>
            </w:r>
            <w:r>
              <w:rPr>
                <w:rFonts w:ascii="宋体" w:hAnsi="宋体" w:cs="宋体" w:hint="eastAsia"/>
                <w:sz w:val="22"/>
              </w:rPr>
              <w:t>分</w:t>
            </w:r>
          </w:p>
        </w:tc>
        <w:tc>
          <w:tcPr>
            <w:tcW w:w="658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rPr>
                <w:rFonts w:ascii="宋体" w:hAnsi="宋体" w:cs="宋体"/>
                <w:sz w:val="22"/>
              </w:rPr>
            </w:pPr>
            <w:r>
              <w:rPr>
                <w:rFonts w:ascii="宋体" w:hAnsi="宋体" w:cs="宋体" w:hint="eastAsia"/>
                <w:sz w:val="22"/>
              </w:rPr>
              <w:t>注册资金</w:t>
            </w:r>
            <w:r>
              <w:rPr>
                <w:rFonts w:ascii="宋体" w:hAnsi="宋体" w:cs="宋体" w:hint="eastAsia"/>
                <w:kern w:val="0"/>
                <w:sz w:val="22"/>
              </w:rPr>
              <w:t>横向比较后进行评分</w:t>
            </w:r>
            <w:r>
              <w:rPr>
                <w:rFonts w:ascii="宋体" w:hAnsi="宋体" w:cs="宋体"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0-3</w:t>
            </w:r>
          </w:p>
        </w:tc>
      </w:tr>
      <w:tr w:rsidR="00B15117">
        <w:trPr>
          <w:jc w:val="center"/>
        </w:trPr>
        <w:tc>
          <w:tcPr>
            <w:tcW w:w="691" w:type="dxa"/>
            <w:vMerge w:val="restart"/>
            <w:tcBorders>
              <w:top w:val="single" w:sz="4" w:space="0" w:color="auto"/>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r>
              <w:rPr>
                <w:rFonts w:ascii="宋体" w:hAnsi="宋体" w:cs="宋体" w:hint="eastAsia"/>
                <w:sz w:val="22"/>
              </w:rPr>
              <w:t>1</w:t>
            </w:r>
          </w:p>
        </w:tc>
        <w:tc>
          <w:tcPr>
            <w:tcW w:w="1335" w:type="dxa"/>
            <w:vMerge/>
            <w:tcBorders>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p>
        </w:tc>
        <w:tc>
          <w:tcPr>
            <w:tcW w:w="6584" w:type="dxa"/>
            <w:vAlign w:val="center"/>
          </w:tcPr>
          <w:p w:rsidR="00B15117" w:rsidRDefault="00B15117">
            <w:pPr>
              <w:spacing w:line="400" w:lineRule="exact"/>
              <w:rPr>
                <w:rFonts w:ascii="宋体" w:hAnsi="宋体" w:cs="宋体"/>
                <w:sz w:val="22"/>
              </w:rPr>
            </w:pPr>
            <w:r>
              <w:rPr>
                <w:rFonts w:ascii="宋体" w:hAnsi="宋体" w:cs="宋体" w:hint="eastAsia"/>
                <w:sz w:val="22"/>
              </w:rPr>
              <w:t>测绘甲级得</w:t>
            </w:r>
            <w:r>
              <w:rPr>
                <w:rFonts w:ascii="宋体" w:hAnsi="宋体" w:cs="宋体" w:hint="eastAsia"/>
                <w:sz w:val="22"/>
              </w:rPr>
              <w:t>2</w:t>
            </w:r>
            <w:r>
              <w:rPr>
                <w:rFonts w:ascii="宋体" w:hAnsi="宋体" w:cs="宋体" w:hint="eastAsia"/>
                <w:sz w:val="22"/>
              </w:rPr>
              <w:t>分</w:t>
            </w:r>
            <w:bookmarkStart w:id="134" w:name="OLE_LINK3"/>
            <w:r>
              <w:rPr>
                <w:rFonts w:ascii="宋体" w:hAnsi="宋体" w:cs="宋体" w:hint="eastAsia"/>
                <w:sz w:val="22"/>
              </w:rPr>
              <w:t>；勘察综合类甲级得</w:t>
            </w:r>
            <w:r>
              <w:rPr>
                <w:rFonts w:ascii="宋体" w:hAnsi="宋体" w:cs="宋体" w:hint="eastAsia"/>
                <w:sz w:val="22"/>
              </w:rPr>
              <w:t>2</w:t>
            </w:r>
            <w:r>
              <w:rPr>
                <w:rFonts w:ascii="宋体" w:hAnsi="宋体" w:cs="宋体" w:hint="eastAsia"/>
                <w:sz w:val="22"/>
              </w:rPr>
              <w:t>分</w:t>
            </w:r>
            <w:bookmarkEnd w:id="134"/>
            <w:r>
              <w:rPr>
                <w:rFonts w:ascii="宋体" w:hAnsi="宋体" w:cs="宋体" w:hint="eastAsia"/>
                <w:sz w:val="22"/>
              </w:rPr>
              <w:t>，勘察综合类乙级得</w:t>
            </w:r>
            <w:r>
              <w:rPr>
                <w:rFonts w:ascii="宋体" w:hAnsi="宋体" w:cs="宋体" w:hint="eastAsia"/>
                <w:sz w:val="22"/>
              </w:rPr>
              <w:t>1</w:t>
            </w:r>
            <w:r>
              <w:rPr>
                <w:rFonts w:ascii="宋体" w:hAnsi="宋体" w:cs="宋体" w:hint="eastAsia"/>
                <w:sz w:val="22"/>
              </w:rPr>
              <w:t>分；有质量管理体系认证证书得</w:t>
            </w:r>
            <w:r>
              <w:rPr>
                <w:rFonts w:ascii="宋体" w:hAnsi="宋体" w:cs="宋体" w:hint="eastAsia"/>
                <w:sz w:val="22"/>
              </w:rPr>
              <w:t>2</w:t>
            </w:r>
            <w:r>
              <w:rPr>
                <w:rFonts w:ascii="宋体" w:hAnsi="宋体" w:cs="宋体" w:hint="eastAsia"/>
                <w:sz w:val="22"/>
              </w:rPr>
              <w:t>分；有计量认证证书得</w:t>
            </w:r>
            <w:r>
              <w:rPr>
                <w:rFonts w:ascii="宋体" w:hAnsi="宋体" w:cs="宋体" w:hint="eastAsia"/>
                <w:sz w:val="22"/>
              </w:rPr>
              <w:t>2</w:t>
            </w:r>
            <w:r>
              <w:rPr>
                <w:rFonts w:ascii="宋体" w:hAnsi="宋体" w:cs="宋体" w:hint="eastAsia"/>
                <w:sz w:val="22"/>
              </w:rPr>
              <w:t>分；有环境管理体系认证证书得</w:t>
            </w:r>
            <w:r>
              <w:rPr>
                <w:rFonts w:ascii="宋体" w:hAnsi="宋体" w:cs="宋体" w:hint="eastAsia"/>
                <w:sz w:val="22"/>
              </w:rPr>
              <w:t>1</w:t>
            </w:r>
            <w:r>
              <w:rPr>
                <w:rFonts w:ascii="宋体" w:hAnsi="宋体" w:cs="宋体" w:hint="eastAsia"/>
                <w:sz w:val="22"/>
              </w:rPr>
              <w:t>分；职业健康安全管理体系认证证书得</w:t>
            </w:r>
            <w:r>
              <w:rPr>
                <w:rFonts w:ascii="宋体" w:hAnsi="宋体" w:cs="宋体" w:hint="eastAsia"/>
                <w:sz w:val="22"/>
              </w:rPr>
              <w:t>1</w:t>
            </w:r>
            <w:r>
              <w:rPr>
                <w:rFonts w:ascii="宋体" w:hAnsi="宋体" w:cs="宋体" w:hint="eastAsia"/>
                <w:sz w:val="22"/>
              </w:rPr>
              <w:t>分；具有安全生产许可证证书得</w:t>
            </w:r>
            <w:r>
              <w:rPr>
                <w:rFonts w:ascii="宋体" w:hAnsi="宋体" w:cs="宋体" w:hint="eastAsia"/>
                <w:sz w:val="22"/>
              </w:rPr>
              <w:t>1</w:t>
            </w:r>
            <w:r>
              <w:rPr>
                <w:rFonts w:ascii="宋体" w:hAnsi="宋体" w:cs="宋体" w:hint="eastAsia"/>
                <w:sz w:val="22"/>
              </w:rPr>
              <w:t>分。</w:t>
            </w:r>
          </w:p>
        </w:tc>
        <w:tc>
          <w:tcPr>
            <w:tcW w:w="1134" w:type="dxa"/>
            <w:vAlign w:val="center"/>
          </w:tcPr>
          <w:p w:rsidR="00B15117" w:rsidRDefault="00B15117">
            <w:pPr>
              <w:spacing w:line="400" w:lineRule="exact"/>
              <w:jc w:val="center"/>
              <w:rPr>
                <w:rFonts w:ascii="宋体" w:hAnsi="宋体" w:cs="宋体"/>
                <w:sz w:val="22"/>
              </w:rPr>
            </w:pPr>
            <w:r>
              <w:rPr>
                <w:rFonts w:ascii="宋体" w:hAnsi="宋体" w:cs="宋体" w:hint="eastAsia"/>
                <w:kern w:val="0"/>
                <w:sz w:val="22"/>
              </w:rPr>
              <w:t>0-11</w:t>
            </w:r>
          </w:p>
        </w:tc>
      </w:tr>
      <w:tr w:rsidR="00B15117">
        <w:trPr>
          <w:jc w:val="center"/>
        </w:trPr>
        <w:tc>
          <w:tcPr>
            <w:tcW w:w="691" w:type="dxa"/>
            <w:vMerge/>
            <w:tcBorders>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p>
        </w:tc>
        <w:tc>
          <w:tcPr>
            <w:tcW w:w="1335" w:type="dxa"/>
            <w:vMerge/>
            <w:tcBorders>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p>
        </w:tc>
        <w:tc>
          <w:tcPr>
            <w:tcW w:w="658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rPr>
                <w:rFonts w:ascii="宋体" w:hAnsi="宋体" w:cs="宋体"/>
                <w:kern w:val="0"/>
                <w:sz w:val="22"/>
              </w:rPr>
            </w:pPr>
            <w:r>
              <w:rPr>
                <w:rFonts w:ascii="宋体" w:hAnsi="宋体" w:cs="宋体" w:hint="eastAsia"/>
                <w:sz w:val="22"/>
              </w:rPr>
              <w:t>自</w:t>
            </w:r>
            <w:r>
              <w:rPr>
                <w:rFonts w:ascii="宋体" w:hAnsi="宋体" w:cs="宋体" w:hint="eastAsia"/>
                <w:sz w:val="22"/>
              </w:rPr>
              <w:t>201</w:t>
            </w:r>
            <w:r>
              <w:rPr>
                <w:rFonts w:ascii="宋体" w:hAnsi="宋体" w:cs="宋体"/>
                <w:sz w:val="22"/>
              </w:rPr>
              <w:t>5</w:t>
            </w:r>
            <w:r>
              <w:rPr>
                <w:rFonts w:ascii="宋体" w:hAnsi="宋体" w:cs="宋体" w:hint="eastAsia"/>
                <w:sz w:val="22"/>
              </w:rPr>
              <w:t>年</w:t>
            </w:r>
            <w:r>
              <w:rPr>
                <w:rFonts w:ascii="宋体" w:hAnsi="宋体" w:cs="宋体" w:hint="eastAsia"/>
                <w:sz w:val="22"/>
              </w:rPr>
              <w:t>1</w:t>
            </w:r>
            <w:r>
              <w:rPr>
                <w:rFonts w:ascii="宋体" w:hAnsi="宋体" w:cs="宋体" w:hint="eastAsia"/>
                <w:sz w:val="22"/>
              </w:rPr>
              <w:t>月</w:t>
            </w:r>
            <w:r>
              <w:rPr>
                <w:rFonts w:ascii="宋体" w:hAnsi="宋体" w:cs="宋体" w:hint="eastAsia"/>
                <w:sz w:val="22"/>
              </w:rPr>
              <w:t>1</w:t>
            </w:r>
            <w:r>
              <w:rPr>
                <w:rFonts w:ascii="宋体" w:hAnsi="宋体" w:cs="宋体" w:hint="eastAsia"/>
                <w:sz w:val="22"/>
              </w:rPr>
              <w:t>日起至投标截止日止（以测绘合同签订时间为准）</w:t>
            </w:r>
            <w:r>
              <w:rPr>
                <w:rFonts w:ascii="宋体" w:hAnsi="宋体" w:cs="Arial" w:hint="eastAsia"/>
                <w:kern w:val="0"/>
                <w:sz w:val="22"/>
              </w:rPr>
              <w:t>，</w:t>
            </w:r>
            <w:r>
              <w:rPr>
                <w:rFonts w:ascii="宋体" w:hAnsi="宋体" w:cs="宋体" w:hint="eastAsia"/>
                <w:sz w:val="22"/>
              </w:rPr>
              <w:t>具有合同金额在</w:t>
            </w:r>
            <w:r>
              <w:rPr>
                <w:rFonts w:ascii="宋体" w:hAnsi="宋体" w:cs="宋体" w:hint="eastAsia"/>
                <w:sz w:val="22"/>
              </w:rPr>
              <w:t>50</w:t>
            </w:r>
            <w:r>
              <w:rPr>
                <w:rFonts w:ascii="宋体" w:hAnsi="宋体" w:cs="宋体" w:hint="eastAsia"/>
                <w:sz w:val="22"/>
              </w:rPr>
              <w:t>万元及以上的</w:t>
            </w:r>
            <w:r>
              <w:rPr>
                <w:rFonts w:ascii="宋体" w:hAnsi="宋体" w:cs="宋体" w:hint="eastAsia"/>
                <w:kern w:val="0"/>
                <w:sz w:val="22"/>
              </w:rPr>
              <w:t>测量业绩，每个业绩得</w:t>
            </w:r>
            <w:r>
              <w:rPr>
                <w:rFonts w:ascii="宋体" w:hAnsi="宋体" w:cs="宋体" w:hint="eastAsia"/>
                <w:kern w:val="0"/>
                <w:sz w:val="22"/>
              </w:rPr>
              <w:t>1</w:t>
            </w:r>
            <w:r>
              <w:rPr>
                <w:rFonts w:ascii="宋体" w:hAnsi="宋体" w:cs="宋体" w:hint="eastAsia"/>
                <w:kern w:val="0"/>
                <w:sz w:val="22"/>
              </w:rPr>
              <w:t>分，最多得</w:t>
            </w:r>
            <w:r>
              <w:rPr>
                <w:rFonts w:ascii="宋体" w:hAnsi="宋体" w:cs="宋体" w:hint="eastAsia"/>
                <w:kern w:val="0"/>
                <w:sz w:val="22"/>
              </w:rPr>
              <w:t>3</w:t>
            </w:r>
            <w:r>
              <w:rPr>
                <w:rFonts w:ascii="宋体" w:hAnsi="宋体" w:cs="宋体" w:hint="eastAsia"/>
                <w:kern w:val="0"/>
                <w:sz w:val="22"/>
              </w:rPr>
              <w:t>分。</w:t>
            </w:r>
          </w:p>
          <w:p w:rsidR="00B15117" w:rsidRDefault="00B15117">
            <w:pPr>
              <w:spacing w:line="400" w:lineRule="exact"/>
              <w:rPr>
                <w:rFonts w:ascii="宋体" w:hAnsi="宋体" w:cs="宋体"/>
                <w:sz w:val="22"/>
              </w:rPr>
            </w:pPr>
            <w:r>
              <w:rPr>
                <w:rFonts w:ascii="宋体" w:hAnsi="宋体" w:cs="宋体" w:hint="eastAsia"/>
                <w:kern w:val="0"/>
                <w:sz w:val="22"/>
              </w:rPr>
              <w:t>具有机场相关的勘察、测量业绩的，每个业绩得</w:t>
            </w:r>
            <w:r>
              <w:rPr>
                <w:rFonts w:ascii="宋体" w:hAnsi="宋体" w:cs="宋体" w:hint="eastAsia"/>
                <w:kern w:val="0"/>
                <w:sz w:val="22"/>
              </w:rPr>
              <w:t>1</w:t>
            </w:r>
            <w:r>
              <w:rPr>
                <w:rFonts w:ascii="宋体" w:hAnsi="宋体" w:cs="宋体" w:hint="eastAsia"/>
                <w:kern w:val="0"/>
                <w:sz w:val="22"/>
              </w:rPr>
              <w:t>分，最多得</w:t>
            </w:r>
            <w:r>
              <w:rPr>
                <w:rFonts w:ascii="宋体" w:hAnsi="宋体" w:cs="宋体" w:hint="eastAsia"/>
                <w:kern w:val="0"/>
                <w:sz w:val="22"/>
              </w:rPr>
              <w:t>3</w:t>
            </w:r>
            <w:r>
              <w:rPr>
                <w:rFonts w:ascii="宋体" w:hAnsi="宋体" w:cs="宋体" w:hint="eastAsia"/>
                <w:kern w:val="0"/>
                <w:sz w:val="22"/>
              </w:rPr>
              <w:t>分。（提供业绩合同作为证明材料，合同中无法体现为机场测量的，需另提供业主证明材料，相同机场得分</w:t>
            </w:r>
            <w:r>
              <w:rPr>
                <w:rFonts w:ascii="宋体" w:hAnsi="宋体" w:cs="宋体" w:hint="eastAsia"/>
                <w:sz w:val="22"/>
              </w:rPr>
              <w:t>只计一次。</w:t>
            </w:r>
            <w:r>
              <w:rPr>
                <w:rFonts w:ascii="宋体" w:hAnsi="宋体" w:cs="宋体" w:hint="eastAsia"/>
                <w:kern w:val="0"/>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0-6</w:t>
            </w:r>
          </w:p>
        </w:tc>
      </w:tr>
      <w:tr w:rsidR="00B15117">
        <w:trPr>
          <w:jc w:val="center"/>
        </w:trPr>
        <w:tc>
          <w:tcPr>
            <w:tcW w:w="691" w:type="dxa"/>
            <w:vMerge w:val="restart"/>
            <w:tcBorders>
              <w:top w:val="single" w:sz="4" w:space="0" w:color="auto"/>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r>
              <w:rPr>
                <w:rFonts w:ascii="宋体" w:hAnsi="宋体" w:cs="宋体" w:hint="eastAsia"/>
                <w:sz w:val="22"/>
              </w:rPr>
              <w:t>2</w:t>
            </w:r>
          </w:p>
        </w:tc>
        <w:tc>
          <w:tcPr>
            <w:tcW w:w="1335" w:type="dxa"/>
            <w:vMerge w:val="restart"/>
            <w:tcBorders>
              <w:top w:val="single" w:sz="4" w:space="0" w:color="auto"/>
              <w:left w:val="single" w:sz="4" w:space="0" w:color="auto"/>
              <w:right w:val="single" w:sz="4" w:space="0" w:color="auto"/>
            </w:tcBorders>
            <w:vAlign w:val="center"/>
          </w:tcPr>
          <w:p w:rsidR="00B15117" w:rsidRDefault="00B15117">
            <w:pPr>
              <w:spacing w:line="400" w:lineRule="exact"/>
              <w:jc w:val="center"/>
              <w:rPr>
                <w:rFonts w:ascii="宋体" w:hAnsi="宋体" w:cs="宋体"/>
                <w:sz w:val="22"/>
              </w:rPr>
            </w:pPr>
            <w:r>
              <w:rPr>
                <w:rFonts w:ascii="宋体" w:hAnsi="宋体" w:cs="宋体" w:hint="eastAsia"/>
                <w:sz w:val="22"/>
              </w:rPr>
              <w:t>人员结构配备</w:t>
            </w:r>
          </w:p>
          <w:p w:rsidR="00B15117" w:rsidRDefault="00B15117">
            <w:pPr>
              <w:spacing w:line="400" w:lineRule="exact"/>
              <w:jc w:val="center"/>
              <w:rPr>
                <w:rFonts w:ascii="宋体" w:hAnsi="宋体" w:cs="宋体"/>
                <w:sz w:val="22"/>
              </w:rPr>
            </w:pPr>
            <w:r>
              <w:rPr>
                <w:rFonts w:ascii="宋体" w:hAnsi="宋体" w:cs="宋体" w:hint="eastAsia"/>
                <w:sz w:val="22"/>
              </w:rPr>
              <w:t>7</w:t>
            </w:r>
            <w:r>
              <w:rPr>
                <w:rFonts w:ascii="宋体" w:hAnsi="宋体" w:cs="宋体" w:hint="eastAsia"/>
                <w:sz w:val="22"/>
              </w:rPr>
              <w:t>分</w:t>
            </w:r>
          </w:p>
        </w:tc>
        <w:tc>
          <w:tcPr>
            <w:tcW w:w="658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rPr>
                <w:rFonts w:ascii="宋体" w:hAnsi="宋体" w:cs="宋体"/>
                <w:sz w:val="22"/>
              </w:rPr>
            </w:pPr>
            <w:r>
              <w:rPr>
                <w:rFonts w:ascii="宋体" w:hAnsi="宋体" w:cs="宋体" w:hint="eastAsia"/>
                <w:sz w:val="22"/>
              </w:rPr>
              <w:t>拟派测绘项目负责人</w:t>
            </w:r>
            <w:r>
              <w:rPr>
                <w:rFonts w:ascii="宋体" w:hAnsi="宋体" w:cs="Arial" w:hint="eastAsia"/>
                <w:kern w:val="0"/>
                <w:sz w:val="22"/>
              </w:rPr>
              <w:t>（合同签订时间或合同服务期在</w:t>
            </w:r>
            <w:r>
              <w:rPr>
                <w:rFonts w:ascii="宋体" w:hAnsi="宋体" w:cs="Arial" w:hint="eastAsia"/>
                <w:kern w:val="0"/>
                <w:sz w:val="22"/>
              </w:rPr>
              <w:t>201</w:t>
            </w:r>
            <w:r>
              <w:rPr>
                <w:rFonts w:ascii="宋体" w:hAnsi="宋体" w:cs="Arial"/>
                <w:kern w:val="0"/>
                <w:sz w:val="22"/>
              </w:rPr>
              <w:t>5</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日至投标截止日期间）</w:t>
            </w:r>
            <w:r>
              <w:rPr>
                <w:rFonts w:ascii="宋体" w:hAnsi="宋体" w:cs="宋体" w:hint="eastAsia"/>
                <w:sz w:val="22"/>
              </w:rPr>
              <w:t>具有合同金额在</w:t>
            </w:r>
            <w:r>
              <w:rPr>
                <w:rFonts w:ascii="宋体" w:hAnsi="宋体" w:cs="宋体" w:hint="eastAsia"/>
                <w:sz w:val="22"/>
              </w:rPr>
              <w:t>50</w:t>
            </w:r>
            <w:r>
              <w:rPr>
                <w:rFonts w:ascii="宋体" w:hAnsi="宋体" w:cs="宋体" w:hint="eastAsia"/>
                <w:sz w:val="22"/>
              </w:rPr>
              <w:t>万元及以上的测绘实施经验，每个得</w:t>
            </w:r>
            <w:r>
              <w:rPr>
                <w:rFonts w:ascii="宋体" w:hAnsi="宋体" w:cs="宋体" w:hint="eastAsia"/>
                <w:sz w:val="22"/>
              </w:rPr>
              <w:t>1</w:t>
            </w:r>
            <w:r>
              <w:rPr>
                <w:rFonts w:ascii="宋体" w:hAnsi="宋体" w:cs="宋体" w:hint="eastAsia"/>
                <w:sz w:val="22"/>
              </w:rPr>
              <w:t>分，最多得</w:t>
            </w:r>
            <w:r>
              <w:rPr>
                <w:rFonts w:ascii="宋体" w:hAnsi="宋体" w:cs="宋体" w:hint="eastAsia"/>
                <w:sz w:val="22"/>
              </w:rPr>
              <w:t>2</w:t>
            </w:r>
            <w:r>
              <w:rPr>
                <w:rFonts w:ascii="宋体" w:hAnsi="宋体" w:cs="宋体" w:hint="eastAsia"/>
                <w:sz w:val="22"/>
              </w:rPr>
              <w:t>分。</w:t>
            </w:r>
          </w:p>
          <w:p w:rsidR="00B15117" w:rsidRDefault="00B15117">
            <w:pPr>
              <w:spacing w:line="400" w:lineRule="exact"/>
              <w:rPr>
                <w:rFonts w:ascii="宋体" w:hAnsi="宋体" w:cs="宋体"/>
                <w:sz w:val="22"/>
              </w:rPr>
            </w:pPr>
            <w:r>
              <w:rPr>
                <w:rFonts w:ascii="宋体" w:hAnsi="宋体" w:cs="宋体" w:hint="eastAsia"/>
                <w:sz w:val="22"/>
              </w:rPr>
              <w:t>具有机场相关的勘察、测量业绩的，每个项目加</w:t>
            </w:r>
            <w:r>
              <w:rPr>
                <w:rFonts w:ascii="宋体" w:hAnsi="宋体" w:cs="宋体" w:hint="eastAsia"/>
                <w:sz w:val="22"/>
              </w:rPr>
              <w:t>1</w:t>
            </w:r>
            <w:r>
              <w:rPr>
                <w:rFonts w:ascii="宋体" w:hAnsi="宋体" w:cs="宋体" w:hint="eastAsia"/>
                <w:sz w:val="22"/>
              </w:rPr>
              <w:t>分，最多得</w:t>
            </w:r>
            <w:r>
              <w:rPr>
                <w:rFonts w:ascii="宋体" w:hAnsi="宋体" w:cs="宋体" w:hint="eastAsia"/>
                <w:sz w:val="22"/>
              </w:rPr>
              <w:t>2</w:t>
            </w:r>
            <w:r>
              <w:rPr>
                <w:rFonts w:ascii="宋体" w:hAnsi="宋体" w:cs="宋体" w:hint="eastAsia"/>
                <w:sz w:val="22"/>
              </w:rPr>
              <w:t>分。（提供合同作为证明材料，合同中无法体现项目负责人姓名的，需另提供业主证明材料，相同机场得分只计一次。）</w:t>
            </w:r>
          </w:p>
        </w:tc>
        <w:tc>
          <w:tcPr>
            <w:tcW w:w="113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r>
              <w:rPr>
                <w:rFonts w:ascii="宋体" w:hAnsi="宋体" w:cs="宋体" w:hint="eastAsia"/>
                <w:sz w:val="22"/>
              </w:rPr>
              <w:t>0-4</w:t>
            </w:r>
          </w:p>
        </w:tc>
      </w:tr>
      <w:tr w:rsidR="00B15117">
        <w:trPr>
          <w:jc w:val="center"/>
        </w:trPr>
        <w:tc>
          <w:tcPr>
            <w:tcW w:w="691" w:type="dxa"/>
            <w:vMerge/>
            <w:tcBorders>
              <w:left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p>
        </w:tc>
        <w:tc>
          <w:tcPr>
            <w:tcW w:w="1335" w:type="dxa"/>
            <w:vMerge/>
            <w:tcBorders>
              <w:left w:val="single" w:sz="4" w:space="0" w:color="auto"/>
              <w:right w:val="single" w:sz="4" w:space="0" w:color="auto"/>
            </w:tcBorders>
            <w:vAlign w:val="center"/>
          </w:tcPr>
          <w:p w:rsidR="00B15117" w:rsidRDefault="00B15117">
            <w:pPr>
              <w:spacing w:line="400" w:lineRule="exact"/>
              <w:jc w:val="center"/>
              <w:rPr>
                <w:rFonts w:ascii="宋体" w:hAnsi="宋体" w:cs="宋体"/>
                <w:sz w:val="22"/>
              </w:rPr>
            </w:pPr>
          </w:p>
        </w:tc>
        <w:tc>
          <w:tcPr>
            <w:tcW w:w="658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rPr>
                <w:rFonts w:ascii="宋体" w:hAnsi="宋体" w:cs="宋体"/>
                <w:sz w:val="22"/>
              </w:rPr>
            </w:pPr>
            <w:r>
              <w:rPr>
                <w:rFonts w:ascii="宋体" w:hAnsi="宋体" w:cs="宋体" w:hint="eastAsia"/>
                <w:sz w:val="22"/>
              </w:rPr>
              <w:t>拟派测绘项目负责人具有高级技术职称的，加</w:t>
            </w:r>
            <w:r>
              <w:rPr>
                <w:rFonts w:ascii="宋体" w:hAnsi="宋体" w:cs="宋体" w:hint="eastAsia"/>
                <w:sz w:val="22"/>
              </w:rPr>
              <w:t>2</w:t>
            </w:r>
            <w:r>
              <w:rPr>
                <w:rFonts w:ascii="宋体" w:hAnsi="宋体" w:cs="宋体" w:hint="eastAsia"/>
                <w:sz w:val="22"/>
              </w:rPr>
              <w:t>分，具有注册测绘师证，加</w:t>
            </w:r>
            <w:r>
              <w:rPr>
                <w:rFonts w:ascii="宋体" w:hAnsi="宋体" w:cs="宋体" w:hint="eastAsia"/>
                <w:sz w:val="22"/>
              </w:rPr>
              <w:t>1</w:t>
            </w:r>
            <w:r>
              <w:rPr>
                <w:rFonts w:ascii="宋体" w:hAnsi="宋体" w:cs="宋体" w:hint="eastAsia"/>
                <w:sz w:val="22"/>
              </w:rPr>
              <w:t>分。</w:t>
            </w:r>
          </w:p>
        </w:tc>
        <w:tc>
          <w:tcPr>
            <w:tcW w:w="1134" w:type="dxa"/>
            <w:tcBorders>
              <w:top w:val="single" w:sz="4" w:space="0" w:color="auto"/>
              <w:left w:val="single" w:sz="4" w:space="0" w:color="auto"/>
              <w:bottom w:val="single" w:sz="4" w:space="0" w:color="auto"/>
              <w:right w:val="single" w:sz="4" w:space="0" w:color="auto"/>
            </w:tcBorders>
            <w:vAlign w:val="center"/>
          </w:tcPr>
          <w:p w:rsidR="00B15117" w:rsidRDefault="00B15117">
            <w:pPr>
              <w:spacing w:line="400" w:lineRule="exact"/>
              <w:ind w:firstLine="90"/>
              <w:jc w:val="center"/>
              <w:rPr>
                <w:rFonts w:ascii="宋体" w:hAnsi="宋体" w:cs="宋体"/>
                <w:sz w:val="22"/>
              </w:rPr>
            </w:pPr>
            <w:r>
              <w:rPr>
                <w:rFonts w:ascii="宋体" w:hAnsi="宋体" w:cs="宋体" w:hint="eastAsia"/>
                <w:sz w:val="22"/>
              </w:rPr>
              <w:t>0-3</w:t>
            </w:r>
          </w:p>
        </w:tc>
      </w:tr>
      <w:tr w:rsidR="00B15117">
        <w:trPr>
          <w:jc w:val="center"/>
        </w:trPr>
        <w:tc>
          <w:tcPr>
            <w:tcW w:w="691" w:type="dxa"/>
            <w:vMerge w:val="restart"/>
            <w:vAlign w:val="center"/>
          </w:tcPr>
          <w:p w:rsidR="00B15117" w:rsidRDefault="00B15117">
            <w:pPr>
              <w:spacing w:line="400" w:lineRule="exact"/>
              <w:ind w:leftChars="65" w:left="136" w:rightChars="60" w:right="126"/>
              <w:jc w:val="center"/>
              <w:rPr>
                <w:rFonts w:ascii="宋体" w:hAnsi="宋体" w:cs="宋体"/>
                <w:sz w:val="22"/>
              </w:rPr>
            </w:pPr>
            <w:r>
              <w:rPr>
                <w:rFonts w:ascii="宋体" w:hAnsi="宋体" w:cs="宋体" w:hint="eastAsia"/>
                <w:sz w:val="22"/>
              </w:rPr>
              <w:t>3</w:t>
            </w:r>
          </w:p>
        </w:tc>
        <w:tc>
          <w:tcPr>
            <w:tcW w:w="1335" w:type="dxa"/>
            <w:vMerge w:val="restart"/>
            <w:vAlign w:val="center"/>
          </w:tcPr>
          <w:p w:rsidR="00B15117" w:rsidRDefault="00B15117">
            <w:pPr>
              <w:spacing w:line="400" w:lineRule="exact"/>
              <w:jc w:val="center"/>
              <w:rPr>
                <w:rFonts w:ascii="宋体" w:hAnsi="宋体" w:cs="宋体"/>
                <w:sz w:val="22"/>
              </w:rPr>
            </w:pPr>
            <w:r>
              <w:rPr>
                <w:rFonts w:ascii="宋体" w:hAnsi="宋体" w:cs="宋体" w:hint="eastAsia"/>
                <w:sz w:val="22"/>
              </w:rPr>
              <w:t>质量周期保证措施</w:t>
            </w:r>
            <w:r>
              <w:rPr>
                <w:rFonts w:ascii="宋体" w:hAnsi="宋体" w:cs="宋体" w:hint="eastAsia"/>
                <w:sz w:val="22"/>
              </w:rPr>
              <w:t>5</w:t>
            </w:r>
            <w:r>
              <w:rPr>
                <w:rFonts w:ascii="宋体" w:hAnsi="宋体" w:cs="宋体" w:hint="eastAsia"/>
                <w:sz w:val="22"/>
              </w:rPr>
              <w:t>分</w:t>
            </w:r>
          </w:p>
        </w:tc>
        <w:tc>
          <w:tcPr>
            <w:tcW w:w="6584" w:type="dxa"/>
            <w:vAlign w:val="center"/>
          </w:tcPr>
          <w:p w:rsidR="00B15117" w:rsidRDefault="00B15117">
            <w:pPr>
              <w:spacing w:line="400" w:lineRule="exact"/>
              <w:ind w:rightChars="60" w:right="126"/>
              <w:rPr>
                <w:rFonts w:ascii="宋体" w:hAnsi="宋体" w:cs="宋体"/>
                <w:sz w:val="22"/>
              </w:rPr>
            </w:pPr>
            <w:r>
              <w:rPr>
                <w:rFonts w:ascii="宋体" w:hAnsi="宋体" w:cs="宋体" w:hint="eastAsia"/>
                <w:kern w:val="0"/>
                <w:sz w:val="22"/>
              </w:rPr>
              <w:t>测绘质量承诺及保证措施，横向比较后进行评分。</w:t>
            </w:r>
          </w:p>
        </w:tc>
        <w:tc>
          <w:tcPr>
            <w:tcW w:w="1134" w:type="dxa"/>
            <w:vAlign w:val="center"/>
          </w:tcPr>
          <w:p w:rsidR="00B15117" w:rsidRDefault="00B15117">
            <w:pPr>
              <w:spacing w:line="400" w:lineRule="exact"/>
              <w:ind w:leftChars="65" w:left="136" w:rightChars="60" w:right="126"/>
              <w:jc w:val="center"/>
              <w:rPr>
                <w:rFonts w:ascii="宋体" w:hAnsi="宋体" w:cs="宋体"/>
                <w:sz w:val="22"/>
              </w:rPr>
            </w:pPr>
            <w:r>
              <w:rPr>
                <w:rFonts w:ascii="宋体" w:hAnsi="宋体" w:cs="宋体" w:hint="eastAsia"/>
                <w:sz w:val="22"/>
              </w:rPr>
              <w:t xml:space="preserve"> 0-3</w:t>
            </w:r>
          </w:p>
        </w:tc>
      </w:tr>
      <w:tr w:rsidR="00B15117">
        <w:trPr>
          <w:jc w:val="center"/>
        </w:trPr>
        <w:tc>
          <w:tcPr>
            <w:tcW w:w="691" w:type="dxa"/>
            <w:vMerge/>
            <w:vAlign w:val="center"/>
          </w:tcPr>
          <w:p w:rsidR="00B15117" w:rsidRDefault="00B15117">
            <w:pPr>
              <w:spacing w:line="400" w:lineRule="exact"/>
              <w:jc w:val="center"/>
              <w:rPr>
                <w:rFonts w:ascii="宋体" w:hAnsi="宋体" w:cs="宋体"/>
                <w:sz w:val="22"/>
              </w:rPr>
            </w:pPr>
          </w:p>
        </w:tc>
        <w:tc>
          <w:tcPr>
            <w:tcW w:w="1335" w:type="dxa"/>
            <w:vMerge/>
            <w:vAlign w:val="center"/>
          </w:tcPr>
          <w:p w:rsidR="00B15117" w:rsidRDefault="00B15117">
            <w:pPr>
              <w:spacing w:line="400" w:lineRule="exact"/>
              <w:ind w:firstLine="90"/>
              <w:jc w:val="center"/>
              <w:rPr>
                <w:rFonts w:ascii="宋体" w:hAnsi="宋体" w:cs="宋体"/>
                <w:sz w:val="22"/>
              </w:rPr>
            </w:pPr>
          </w:p>
        </w:tc>
        <w:tc>
          <w:tcPr>
            <w:tcW w:w="6584" w:type="dxa"/>
            <w:vAlign w:val="center"/>
          </w:tcPr>
          <w:p w:rsidR="00B15117" w:rsidRDefault="00B15117">
            <w:pPr>
              <w:spacing w:line="400" w:lineRule="exact"/>
              <w:ind w:rightChars="60" w:right="126"/>
              <w:rPr>
                <w:rFonts w:ascii="宋体" w:hAnsi="宋体" w:cs="宋体"/>
                <w:sz w:val="22"/>
              </w:rPr>
            </w:pPr>
            <w:r>
              <w:rPr>
                <w:rFonts w:ascii="宋体" w:hAnsi="宋体" w:cs="宋体" w:hint="eastAsia"/>
                <w:kern w:val="0"/>
                <w:sz w:val="22"/>
              </w:rPr>
              <w:t>测绘周期承诺及保证措施，横向比较后进行评分。</w:t>
            </w:r>
          </w:p>
        </w:tc>
        <w:tc>
          <w:tcPr>
            <w:tcW w:w="1134" w:type="dxa"/>
            <w:vAlign w:val="center"/>
          </w:tcPr>
          <w:p w:rsidR="00B15117" w:rsidRDefault="00B15117">
            <w:pPr>
              <w:spacing w:line="400" w:lineRule="exact"/>
              <w:ind w:leftChars="65" w:left="136" w:rightChars="60" w:right="126" w:firstLine="90"/>
              <w:jc w:val="center"/>
              <w:rPr>
                <w:rFonts w:ascii="宋体" w:hAnsi="宋体" w:cs="宋体"/>
                <w:sz w:val="22"/>
              </w:rPr>
            </w:pPr>
            <w:r>
              <w:rPr>
                <w:rFonts w:ascii="宋体" w:hAnsi="宋体" w:cs="宋体" w:hint="eastAsia"/>
                <w:sz w:val="22"/>
              </w:rPr>
              <w:t>0-2</w:t>
            </w:r>
          </w:p>
        </w:tc>
      </w:tr>
      <w:tr w:rsidR="00B15117">
        <w:trPr>
          <w:jc w:val="center"/>
        </w:trPr>
        <w:tc>
          <w:tcPr>
            <w:tcW w:w="691" w:type="dxa"/>
            <w:vAlign w:val="center"/>
          </w:tcPr>
          <w:p w:rsidR="00B15117" w:rsidRDefault="00B15117">
            <w:pPr>
              <w:spacing w:line="400" w:lineRule="exact"/>
              <w:jc w:val="center"/>
              <w:rPr>
                <w:rFonts w:ascii="宋体" w:hAnsi="宋体" w:cs="宋体"/>
                <w:sz w:val="22"/>
              </w:rPr>
            </w:pPr>
            <w:r>
              <w:rPr>
                <w:rFonts w:ascii="宋体" w:hAnsi="宋体" w:cs="宋体" w:hint="eastAsia"/>
                <w:sz w:val="22"/>
              </w:rPr>
              <w:t>4</w:t>
            </w:r>
          </w:p>
        </w:tc>
        <w:tc>
          <w:tcPr>
            <w:tcW w:w="1335" w:type="dxa"/>
            <w:vAlign w:val="center"/>
          </w:tcPr>
          <w:p w:rsidR="00B15117" w:rsidRDefault="00B15117">
            <w:pPr>
              <w:spacing w:line="400" w:lineRule="exact"/>
              <w:ind w:firstLine="90"/>
              <w:jc w:val="center"/>
              <w:rPr>
                <w:rFonts w:ascii="宋体" w:hAnsi="宋体" w:cs="宋体"/>
                <w:sz w:val="22"/>
              </w:rPr>
            </w:pPr>
            <w:r>
              <w:rPr>
                <w:rFonts w:ascii="宋体" w:hAnsi="宋体" w:cs="宋体" w:hint="eastAsia"/>
                <w:sz w:val="22"/>
              </w:rPr>
              <w:t>测量方案</w:t>
            </w:r>
          </w:p>
          <w:p w:rsidR="00B15117" w:rsidRDefault="00B15117">
            <w:pPr>
              <w:spacing w:line="400" w:lineRule="exact"/>
              <w:ind w:firstLine="90"/>
              <w:jc w:val="center"/>
              <w:rPr>
                <w:rFonts w:ascii="宋体" w:hAnsi="宋体" w:cs="宋体"/>
                <w:sz w:val="22"/>
              </w:rPr>
            </w:pPr>
            <w:r>
              <w:rPr>
                <w:rFonts w:ascii="宋体" w:hAnsi="宋体" w:cs="宋体" w:hint="eastAsia"/>
                <w:sz w:val="22"/>
              </w:rPr>
              <w:t>8</w:t>
            </w:r>
            <w:r>
              <w:rPr>
                <w:rFonts w:ascii="宋体" w:hAnsi="宋体" w:cs="宋体" w:hint="eastAsia"/>
                <w:sz w:val="22"/>
              </w:rPr>
              <w:t>分</w:t>
            </w:r>
          </w:p>
        </w:tc>
        <w:tc>
          <w:tcPr>
            <w:tcW w:w="6584" w:type="dxa"/>
            <w:vAlign w:val="center"/>
          </w:tcPr>
          <w:p w:rsidR="00B15117" w:rsidRDefault="00B15117">
            <w:pPr>
              <w:spacing w:line="400" w:lineRule="exact"/>
              <w:ind w:rightChars="60" w:right="126"/>
              <w:rPr>
                <w:rFonts w:ascii="宋体" w:hAnsi="宋体" w:cs="宋体"/>
                <w:kern w:val="0"/>
                <w:sz w:val="22"/>
              </w:rPr>
            </w:pPr>
            <w:r>
              <w:rPr>
                <w:rFonts w:ascii="宋体" w:hAnsi="宋体" w:cs="宋体" w:hint="eastAsia"/>
                <w:kern w:val="0"/>
                <w:sz w:val="22"/>
              </w:rPr>
              <w:t>测量方案的合理性、可行性，横向比较后进行评分。</w:t>
            </w:r>
          </w:p>
        </w:tc>
        <w:tc>
          <w:tcPr>
            <w:tcW w:w="1134" w:type="dxa"/>
            <w:vAlign w:val="center"/>
          </w:tcPr>
          <w:p w:rsidR="00B15117" w:rsidRDefault="00B15117">
            <w:pPr>
              <w:spacing w:line="400" w:lineRule="exact"/>
              <w:ind w:leftChars="65" w:left="136" w:rightChars="60" w:right="126" w:firstLine="90"/>
              <w:jc w:val="center"/>
              <w:rPr>
                <w:rFonts w:ascii="宋体" w:hAnsi="宋体" w:cs="宋体"/>
                <w:sz w:val="22"/>
              </w:rPr>
            </w:pPr>
            <w:r>
              <w:rPr>
                <w:rFonts w:ascii="宋体" w:hAnsi="宋体" w:cs="宋体" w:hint="eastAsia"/>
                <w:sz w:val="22"/>
              </w:rPr>
              <w:t>0-8</w:t>
            </w:r>
          </w:p>
        </w:tc>
      </w:tr>
      <w:tr w:rsidR="00B15117">
        <w:trPr>
          <w:jc w:val="center"/>
        </w:trPr>
        <w:tc>
          <w:tcPr>
            <w:tcW w:w="8610" w:type="dxa"/>
            <w:gridSpan w:val="3"/>
            <w:vAlign w:val="center"/>
          </w:tcPr>
          <w:p w:rsidR="00B15117" w:rsidRDefault="00B15117">
            <w:pPr>
              <w:spacing w:line="400" w:lineRule="exact"/>
              <w:ind w:leftChars="65" w:left="136" w:rightChars="60" w:right="126"/>
              <w:jc w:val="center"/>
              <w:rPr>
                <w:rFonts w:ascii="宋体" w:hAnsi="宋体" w:cs="宋体"/>
                <w:sz w:val="22"/>
              </w:rPr>
            </w:pPr>
            <w:r>
              <w:rPr>
                <w:rFonts w:ascii="宋体" w:hAnsi="宋体" w:cs="宋体" w:hint="eastAsia"/>
                <w:sz w:val="22"/>
              </w:rPr>
              <w:t>合计</w:t>
            </w:r>
          </w:p>
        </w:tc>
        <w:tc>
          <w:tcPr>
            <w:tcW w:w="1134" w:type="dxa"/>
            <w:vAlign w:val="center"/>
          </w:tcPr>
          <w:p w:rsidR="00B15117" w:rsidRDefault="00B15117">
            <w:pPr>
              <w:spacing w:line="400" w:lineRule="exact"/>
              <w:ind w:leftChars="65" w:left="136" w:rightChars="60" w:right="126"/>
              <w:jc w:val="center"/>
              <w:rPr>
                <w:rFonts w:ascii="宋体" w:hAnsi="宋体" w:cs="宋体"/>
                <w:sz w:val="22"/>
              </w:rPr>
            </w:pPr>
            <w:r>
              <w:rPr>
                <w:rFonts w:ascii="宋体" w:hAnsi="宋体" w:cs="宋体" w:hint="eastAsia"/>
                <w:sz w:val="22"/>
              </w:rPr>
              <w:t>0-40</w:t>
            </w:r>
          </w:p>
        </w:tc>
      </w:tr>
    </w:tbl>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b/>
          <w:kern w:val="0"/>
          <w:sz w:val="22"/>
        </w:rPr>
        <w:t>3.4</w:t>
      </w:r>
      <w:r>
        <w:rPr>
          <w:rFonts w:ascii="宋体" w:hAnsi="宋体" w:cs="宋体" w:hint="eastAsia"/>
          <w:b/>
          <w:kern w:val="0"/>
          <w:sz w:val="22"/>
        </w:rPr>
        <w:t>推荐中标候选人</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3.4.1当有效投标文件大于等于二名时，评标委员会得分最高、次高的投标人为中标候选人（如果得分相同则按投标人报价从低到高顺序推荐为中标候选人，如果投标报价也相同，则抽签决定）。</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3.4.2当有效投标文件只有一名时，则由评标委员会确定是否推荐为中标候选人。</w:t>
      </w:r>
    </w:p>
    <w:p w:rsidR="00B15117" w:rsidRDefault="00B15117">
      <w:pPr>
        <w:snapToGrid w:val="0"/>
        <w:spacing w:line="400" w:lineRule="exact"/>
        <w:ind w:firstLineChars="200" w:firstLine="440"/>
        <w:jc w:val="left"/>
        <w:rPr>
          <w:rFonts w:ascii="宋体" w:hAnsi="宋体" w:cs="宋体"/>
          <w:b/>
          <w:kern w:val="0"/>
          <w:sz w:val="22"/>
        </w:rPr>
      </w:pPr>
      <w:r>
        <w:rPr>
          <w:rFonts w:ascii="宋体" w:hAnsi="宋体" w:cs="宋体" w:hint="eastAsia"/>
          <w:b/>
          <w:kern w:val="0"/>
          <w:sz w:val="22"/>
        </w:rPr>
        <w:t>3.5</w:t>
      </w:r>
      <w:r>
        <w:rPr>
          <w:rFonts w:ascii="宋体" w:hAnsi="宋体" w:cs="宋体" w:hint="eastAsia"/>
          <w:b/>
          <w:kern w:val="0"/>
          <w:sz w:val="22"/>
        </w:rPr>
        <w:t>评标报告</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B15117" w:rsidRDefault="00B15117">
      <w:pPr>
        <w:pStyle w:val="a6"/>
        <w:spacing w:line="360" w:lineRule="exact"/>
        <w:rPr>
          <w:rFonts w:hAnsi="宋体" w:cs="Calibri"/>
          <w:b/>
          <w:sz w:val="22"/>
          <w:szCs w:val="22"/>
        </w:rPr>
      </w:pPr>
      <w:r>
        <w:rPr>
          <w:rFonts w:hAnsi="宋体" w:cs="Calibri" w:hint="eastAsia"/>
          <w:b/>
          <w:sz w:val="22"/>
          <w:szCs w:val="22"/>
        </w:rPr>
        <w:t>四、定标</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4.1招标人将确定评标委员会推荐的第一中标候选人为中标人。第一中标候选人放弃中标、因不</w:t>
      </w:r>
      <w:r>
        <w:rPr>
          <w:rFonts w:hAnsi="宋体" w:cs="Calibri" w:hint="eastAsia"/>
          <w:sz w:val="22"/>
          <w:szCs w:val="22"/>
        </w:rPr>
        <w:lastRenderedPageBreak/>
        <w:t>可抗力不能履行合同、不按照招标文件要求提交履约保证金，或者被查实存在影响中标结果的违法行为等情形，不符合中标条件的，招标人可以在其他中标候选人中按照推荐的排序确定中标人或重新招标。</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rsidR="00B15117" w:rsidRDefault="00B15117">
      <w:pPr>
        <w:pStyle w:val="a6"/>
        <w:adjustRightInd w:val="0"/>
        <w:snapToGrid w:val="0"/>
        <w:spacing w:line="360" w:lineRule="exact"/>
        <w:ind w:firstLineChars="200" w:firstLine="440"/>
        <w:rPr>
          <w:rFonts w:hAnsi="宋体" w:cs="Calibri"/>
          <w:sz w:val="22"/>
          <w:szCs w:val="22"/>
        </w:rPr>
      </w:pPr>
      <w:r>
        <w:rPr>
          <w:rFonts w:hAnsi="宋体" w:cs="Calibri" w:hint="eastAsia"/>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rsidR="00B15117" w:rsidRDefault="00B15117">
      <w:pPr>
        <w:pStyle w:val="a6"/>
        <w:adjustRightInd w:val="0"/>
        <w:snapToGrid w:val="0"/>
        <w:spacing w:line="360" w:lineRule="exact"/>
        <w:ind w:firstLineChars="200" w:firstLine="442"/>
        <w:rPr>
          <w:rFonts w:hAnsi="宋体" w:cs="Calibri"/>
          <w:b/>
          <w:sz w:val="22"/>
          <w:szCs w:val="22"/>
        </w:rPr>
      </w:pPr>
      <w:r>
        <w:rPr>
          <w:rFonts w:hAnsi="宋体" w:cs="Calibri" w:hint="eastAsia"/>
          <w:b/>
          <w:sz w:val="22"/>
          <w:szCs w:val="22"/>
        </w:rPr>
        <w:t>4.4</w:t>
      </w:r>
      <w:r>
        <w:rPr>
          <w:rFonts w:ascii="等线" w:eastAsia="等线" w:hAnsi="等线" w:cs="Calibri" w:hint="eastAsia"/>
          <w:b/>
          <w:sz w:val="22"/>
        </w:rPr>
        <w:t>招标人对评标、定标结果不负责解释。</w:t>
      </w:r>
    </w:p>
    <w:p w:rsidR="00B15117" w:rsidRDefault="00B15117">
      <w:pPr>
        <w:rPr>
          <w:rFonts w:ascii="宋体" w:hAnsi="宋体" w:cs="宋体"/>
          <w:sz w:val="22"/>
        </w:rPr>
        <w:sectPr w:rsidR="00B15117">
          <w:pgSz w:w="11906" w:h="16838"/>
          <w:pgMar w:top="1134" w:right="1134" w:bottom="1247" w:left="1247" w:header="851" w:footer="1134" w:gutter="0"/>
          <w:cols w:space="720"/>
          <w:docGrid w:linePitch="312"/>
        </w:sectPr>
      </w:pPr>
    </w:p>
    <w:p w:rsidR="00B15117" w:rsidRDefault="00B15117">
      <w:pPr>
        <w:pStyle w:val="1"/>
        <w:spacing w:before="0" w:after="0" w:line="360" w:lineRule="auto"/>
        <w:jc w:val="center"/>
        <w:rPr>
          <w:rFonts w:ascii="等线" w:eastAsia="等线" w:hAnsi="等线" w:cs="Calibri"/>
          <w:kern w:val="0"/>
          <w:sz w:val="32"/>
        </w:rPr>
      </w:pPr>
      <w:bookmarkStart w:id="135" w:name="_Toc444003420"/>
      <w:bookmarkStart w:id="136" w:name="_Toc19455"/>
      <w:r>
        <w:rPr>
          <w:rFonts w:ascii="等线" w:eastAsia="等线" w:hAnsi="等线" w:cs="Calibri"/>
          <w:kern w:val="0"/>
          <w:sz w:val="32"/>
        </w:rPr>
        <w:lastRenderedPageBreak/>
        <w:t>第</w:t>
      </w:r>
      <w:r>
        <w:rPr>
          <w:rFonts w:ascii="等线" w:eastAsia="等线" w:hAnsi="等线" w:cs="Calibri" w:hint="eastAsia"/>
          <w:kern w:val="0"/>
          <w:sz w:val="32"/>
        </w:rPr>
        <w:t>六</w:t>
      </w:r>
      <w:r>
        <w:rPr>
          <w:rFonts w:ascii="等线" w:eastAsia="等线" w:hAnsi="等线" w:cs="Calibri"/>
          <w:kern w:val="0"/>
          <w:sz w:val="32"/>
        </w:rPr>
        <w:t>章  投标文件格式</w:t>
      </w:r>
      <w:bookmarkEnd w:id="135"/>
      <w:bookmarkEnd w:id="136"/>
    </w:p>
    <w:p w:rsidR="00B15117" w:rsidRDefault="00B15117">
      <w:pPr>
        <w:spacing w:line="440" w:lineRule="exact"/>
        <w:jc w:val="center"/>
        <w:rPr>
          <w:rFonts w:cs="Calibri"/>
          <w:b/>
          <w:sz w:val="28"/>
          <w:szCs w:val="28"/>
        </w:rPr>
      </w:pPr>
      <w:r>
        <w:rPr>
          <w:rFonts w:cs="Calibri"/>
          <w:b/>
          <w:sz w:val="28"/>
          <w:szCs w:val="28"/>
        </w:rPr>
        <w:t>目   录</w:t>
      </w:r>
    </w:p>
    <w:p w:rsidR="00B15117" w:rsidRDefault="00B15117">
      <w:pPr>
        <w:spacing w:line="440" w:lineRule="exact"/>
        <w:ind w:firstLineChars="200" w:firstLine="440"/>
        <w:rPr>
          <w:rFonts w:ascii="宋体" w:hAnsi="宋体" w:cs="Calibri"/>
          <w:sz w:val="22"/>
        </w:rPr>
      </w:pPr>
      <w:r>
        <w:rPr>
          <w:rFonts w:ascii="宋体" w:hAnsi="宋体" w:cs="Calibri"/>
          <w:sz w:val="22"/>
        </w:rPr>
        <w:t>封面</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一、</w:t>
      </w:r>
      <w:r>
        <w:rPr>
          <w:rFonts w:ascii="宋体" w:hAnsi="宋体" w:cs="Calibri"/>
          <w:sz w:val="22"/>
        </w:rPr>
        <w:t>投标函；</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二、</w:t>
      </w:r>
      <w:r>
        <w:rPr>
          <w:rFonts w:ascii="宋体" w:hAnsi="宋体" w:cs="Calibri"/>
          <w:sz w:val="22"/>
        </w:rPr>
        <w:t>投标报价表；</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三、</w:t>
      </w:r>
      <w:r>
        <w:rPr>
          <w:rFonts w:ascii="宋体" w:hAnsi="宋体" w:cs="Calibri"/>
          <w:sz w:val="22"/>
        </w:rPr>
        <w:t>法定代表人资格证明书；</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四、</w:t>
      </w:r>
      <w:r>
        <w:rPr>
          <w:rFonts w:ascii="宋体" w:hAnsi="宋体" w:cs="Calibri"/>
          <w:sz w:val="22"/>
        </w:rPr>
        <w:t>授权委托书；</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五、</w:t>
      </w:r>
      <w:r>
        <w:rPr>
          <w:rFonts w:ascii="宋体" w:hAnsi="宋体" w:cs="Calibri"/>
          <w:sz w:val="22"/>
        </w:rPr>
        <w:t>投标人资格证明文件：</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）投标人一般情况</w:t>
      </w:r>
      <w:r>
        <w:rPr>
          <w:rFonts w:ascii="宋体" w:hAnsi="宋体" w:cs="Calibri" w:hint="eastAsia"/>
          <w:sz w:val="22"/>
        </w:rPr>
        <w:t>及</w:t>
      </w:r>
      <w:r>
        <w:rPr>
          <w:rFonts w:ascii="宋体" w:hAnsi="宋体" w:cs="Calibri"/>
          <w:sz w:val="22"/>
        </w:rPr>
        <w:t>有关证明投标人法律地位的文件（包括营业执照</w:t>
      </w:r>
      <w:r>
        <w:rPr>
          <w:rFonts w:ascii="宋体" w:hAnsi="宋体" w:cs="Calibri" w:hint="eastAsia"/>
          <w:sz w:val="22"/>
        </w:rPr>
        <w:t>、税务登记证、</w:t>
      </w:r>
      <w:r>
        <w:rPr>
          <w:rFonts w:ascii="宋体" w:hAnsi="宋体" w:cs="Calibri"/>
          <w:sz w:val="22"/>
        </w:rPr>
        <w:t>资质</w:t>
      </w:r>
      <w:r>
        <w:rPr>
          <w:rFonts w:ascii="宋体" w:hAnsi="宋体" w:cs="Calibri" w:hint="eastAsia"/>
          <w:sz w:val="22"/>
        </w:rPr>
        <w:t>证书</w:t>
      </w:r>
      <w:r>
        <w:rPr>
          <w:rFonts w:ascii="宋体" w:hAnsi="宋体" w:cs="Calibri"/>
          <w:sz w:val="22"/>
        </w:rPr>
        <w:t>等），说明投标人的注册地点和主要经营范围；</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2</w:t>
      </w:r>
      <w:r>
        <w:rPr>
          <w:rFonts w:ascii="宋体" w:hAnsi="宋体" w:cs="Calibri" w:hint="eastAsia"/>
          <w:sz w:val="22"/>
        </w:rPr>
        <w:t>）信用中国网站</w:t>
      </w:r>
      <w:r>
        <w:rPr>
          <w:rFonts w:ascii="宋体" w:hAnsi="宋体" w:cs="Calibri" w:hint="eastAsia"/>
          <w:sz w:val="22"/>
        </w:rPr>
        <w:t xml:space="preserve">www.creditchina.gov.cn </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查询结果以及主管税务部门出具的一般纳税人资格认定《税务事项通知书》或《增值税一般纳税人登记表》或投标人电子税务局一般纳税人资格查询网页。</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）有关证明投标人的企业信誉及获得各种奖励等资料；</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sz w:val="22"/>
        </w:rPr>
        <w:t>（</w:t>
      </w:r>
      <w:r>
        <w:rPr>
          <w:rFonts w:ascii="宋体" w:hAnsi="宋体" w:cs="Calibri"/>
          <w:sz w:val="22"/>
        </w:rPr>
        <w:t>3</w:t>
      </w:r>
      <w:r>
        <w:rPr>
          <w:rFonts w:ascii="宋体" w:hAnsi="宋体" w:cs="Calibri"/>
          <w:sz w:val="22"/>
        </w:rPr>
        <w:t>）投标人经济实力：包括企业注册资金、财务报告与报表中反映的财务状况</w:t>
      </w:r>
      <w:r>
        <w:rPr>
          <w:rFonts w:ascii="宋体" w:hAnsi="宋体" w:cs="Calibri" w:hint="eastAsia"/>
          <w:sz w:val="22"/>
        </w:rPr>
        <w:t>；</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4</w:t>
      </w:r>
      <w:r>
        <w:rPr>
          <w:rFonts w:ascii="宋体" w:hAnsi="宋体" w:cs="Calibri" w:hint="eastAsia"/>
          <w:sz w:val="22"/>
        </w:rPr>
        <w:t>）</w:t>
      </w:r>
      <w:r>
        <w:rPr>
          <w:rFonts w:ascii="宋体" w:hAnsi="宋体" w:cs="Calibri"/>
          <w:sz w:val="22"/>
        </w:rPr>
        <w:t>近</w:t>
      </w:r>
      <w:r>
        <w:rPr>
          <w:rFonts w:ascii="宋体" w:hAnsi="宋体" w:cs="Calibri" w:hint="eastAsia"/>
          <w:sz w:val="22"/>
        </w:rPr>
        <w:t>五</w:t>
      </w:r>
      <w:r>
        <w:rPr>
          <w:rFonts w:ascii="宋体" w:hAnsi="宋体" w:cs="Calibri"/>
          <w:sz w:val="22"/>
        </w:rPr>
        <w:t>年</w:t>
      </w:r>
      <w:r>
        <w:rPr>
          <w:rFonts w:ascii="宋体" w:hAnsi="宋体" w:cs="Calibri" w:hint="eastAsia"/>
          <w:sz w:val="22"/>
        </w:rPr>
        <w:t>（合同</w:t>
      </w:r>
      <w:r>
        <w:rPr>
          <w:rFonts w:ascii="宋体" w:hAnsi="宋体" w:cs="Calibri"/>
          <w:sz w:val="22"/>
        </w:rPr>
        <w:t>签订时间或部分服务期在</w:t>
      </w:r>
      <w:r>
        <w:rPr>
          <w:rFonts w:ascii="宋体" w:hAnsi="宋体" w:cs="Calibri" w:hint="eastAsia"/>
          <w:sz w:val="22"/>
        </w:rPr>
        <w:t>2015</w:t>
      </w:r>
      <w:r>
        <w:rPr>
          <w:rFonts w:ascii="宋体" w:hAnsi="宋体" w:cs="Calibri" w:hint="eastAsia"/>
          <w:sz w:val="22"/>
        </w:rPr>
        <w:t>年</w:t>
      </w:r>
      <w:r>
        <w:rPr>
          <w:rFonts w:ascii="宋体" w:hAnsi="宋体" w:cs="Calibri" w:hint="eastAsia"/>
          <w:sz w:val="22"/>
        </w:rPr>
        <w:t>1</w:t>
      </w:r>
      <w:r>
        <w:rPr>
          <w:rFonts w:ascii="宋体" w:hAnsi="宋体" w:cs="Calibri" w:hint="eastAsia"/>
          <w:sz w:val="22"/>
        </w:rPr>
        <w:t>月</w:t>
      </w:r>
      <w:r>
        <w:rPr>
          <w:rFonts w:ascii="宋体" w:hAnsi="宋体" w:cs="Calibri" w:hint="eastAsia"/>
          <w:sz w:val="22"/>
        </w:rPr>
        <w:t>1</w:t>
      </w:r>
      <w:r>
        <w:rPr>
          <w:rFonts w:ascii="宋体" w:hAnsi="宋体" w:cs="Calibri" w:hint="eastAsia"/>
          <w:sz w:val="22"/>
        </w:rPr>
        <w:t>日</w:t>
      </w:r>
      <w:r>
        <w:rPr>
          <w:rFonts w:ascii="宋体" w:hAnsi="宋体" w:cs="Calibri"/>
          <w:sz w:val="22"/>
        </w:rPr>
        <w:t>至投标截止日期间</w:t>
      </w:r>
      <w:r>
        <w:rPr>
          <w:rFonts w:ascii="宋体" w:hAnsi="宋体" w:cs="Calibri" w:hint="eastAsia"/>
          <w:sz w:val="22"/>
        </w:rPr>
        <w:t>）</w:t>
      </w:r>
      <w:r>
        <w:rPr>
          <w:rFonts w:ascii="宋体" w:hAnsi="宋体" w:cs="Calibri"/>
          <w:sz w:val="22"/>
        </w:rPr>
        <w:t>完成类似项目业绩情况</w:t>
      </w:r>
      <w:r>
        <w:rPr>
          <w:rFonts w:ascii="宋体" w:hAnsi="宋体" w:cs="Calibri" w:hint="eastAsia"/>
          <w:sz w:val="22"/>
        </w:rPr>
        <w:t>；</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5</w:t>
      </w:r>
      <w:r>
        <w:rPr>
          <w:rFonts w:ascii="宋体" w:hAnsi="宋体" w:cs="Calibri" w:hint="eastAsia"/>
          <w:sz w:val="22"/>
        </w:rPr>
        <w:t>）招标文件投标人资格要求中提供的相关材料。</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六、</w:t>
      </w:r>
      <w:r>
        <w:rPr>
          <w:rFonts w:ascii="宋体" w:hAnsi="宋体" w:cs="Calibri"/>
          <w:sz w:val="22"/>
        </w:rPr>
        <w:t>服务大纲</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）本项目概况；</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）工作内容和依据；</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3</w:t>
      </w:r>
      <w:r>
        <w:rPr>
          <w:rFonts w:ascii="宋体" w:hAnsi="宋体" w:cs="Calibri"/>
          <w:sz w:val="22"/>
        </w:rPr>
        <w:t>）</w:t>
      </w:r>
      <w:r>
        <w:rPr>
          <w:rFonts w:ascii="宋体" w:hAnsi="宋体" w:cs="Calibri" w:hint="eastAsia"/>
          <w:sz w:val="22"/>
        </w:rPr>
        <w:t>现场机构、人力、物资设备配置</w:t>
      </w:r>
      <w:r>
        <w:rPr>
          <w:rFonts w:ascii="宋体" w:hAnsi="宋体" w:cs="Calibri"/>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4</w:t>
      </w:r>
      <w:r>
        <w:rPr>
          <w:rFonts w:ascii="宋体" w:hAnsi="宋体" w:cs="Calibri"/>
          <w:sz w:val="22"/>
        </w:rPr>
        <w:t>）服务人员的作业安排和进场计划；</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5</w:t>
      </w:r>
      <w:r>
        <w:rPr>
          <w:rFonts w:ascii="宋体" w:hAnsi="宋体" w:cs="Calibri"/>
          <w:sz w:val="22"/>
        </w:rPr>
        <w:t>）</w:t>
      </w:r>
      <w:r>
        <w:rPr>
          <w:rFonts w:ascii="宋体" w:hAnsi="宋体" w:cs="Calibri" w:hint="eastAsia"/>
          <w:sz w:val="22"/>
        </w:rPr>
        <w:t>运行、安全、服务等相关管理方案</w:t>
      </w:r>
      <w:r>
        <w:rPr>
          <w:rFonts w:ascii="宋体" w:hAnsi="宋体" w:cs="Calibri"/>
          <w:sz w:val="22"/>
        </w:rPr>
        <w:t>；</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6</w:t>
      </w:r>
      <w:r>
        <w:rPr>
          <w:rFonts w:ascii="宋体" w:hAnsi="宋体" w:cs="Calibri"/>
          <w:sz w:val="22"/>
        </w:rPr>
        <w:t>）对本项目的实施意见及重点</w:t>
      </w:r>
      <w:r>
        <w:rPr>
          <w:rFonts w:ascii="宋体" w:hAnsi="宋体" w:cs="Calibri" w:hint="eastAsia"/>
          <w:sz w:val="22"/>
        </w:rPr>
        <w:t>、</w:t>
      </w:r>
      <w:r>
        <w:rPr>
          <w:rFonts w:ascii="宋体" w:hAnsi="宋体" w:cs="Calibri"/>
          <w:sz w:val="22"/>
        </w:rPr>
        <w:t>难点控制；</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hint="eastAsia"/>
          <w:sz w:val="22"/>
        </w:rPr>
        <w:t>（</w:t>
      </w:r>
      <w:r>
        <w:rPr>
          <w:rFonts w:ascii="宋体" w:hAnsi="宋体" w:cs="Calibri" w:hint="eastAsia"/>
          <w:sz w:val="22"/>
        </w:rPr>
        <w:t>7</w:t>
      </w:r>
      <w:r>
        <w:rPr>
          <w:rFonts w:ascii="宋体" w:hAnsi="宋体" w:cs="Calibri" w:hint="eastAsia"/>
          <w:sz w:val="22"/>
        </w:rPr>
        <w:t>）对特殊情况的承诺以及灾害性、突发事件的应急预案；</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hint="eastAsia"/>
          <w:sz w:val="22"/>
        </w:rPr>
        <w:t>8</w:t>
      </w:r>
      <w:r>
        <w:rPr>
          <w:rFonts w:ascii="宋体" w:hAnsi="宋体" w:cs="Calibri"/>
          <w:sz w:val="22"/>
        </w:rPr>
        <w:t>）投入到本项目的项目负责人、其他人员的情况汇总表及业绩、经历、能力介绍、资格证明材料及人员到位率的承诺；</w:t>
      </w:r>
    </w:p>
    <w:p w:rsidR="00B15117" w:rsidRDefault="00B15117">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hint="eastAsia"/>
          <w:sz w:val="22"/>
        </w:rPr>
        <w:t>9</w:t>
      </w:r>
      <w:r>
        <w:rPr>
          <w:rFonts w:ascii="宋体" w:hAnsi="宋体" w:cs="Calibri"/>
          <w:sz w:val="22"/>
        </w:rPr>
        <w:t>）投入本项目服务的仪器、仪表、设备及交通工具汇总表</w:t>
      </w:r>
      <w:r>
        <w:rPr>
          <w:rFonts w:ascii="宋体" w:hAnsi="宋体" w:cs="Calibri" w:hint="eastAsia"/>
          <w:sz w:val="22"/>
        </w:rPr>
        <w:t>。</w:t>
      </w:r>
    </w:p>
    <w:p w:rsidR="00B15117" w:rsidRDefault="00B15117">
      <w:pPr>
        <w:adjustRightInd w:val="0"/>
        <w:snapToGrid w:val="0"/>
        <w:spacing w:line="400" w:lineRule="exact"/>
        <w:ind w:firstLineChars="200" w:firstLine="440"/>
        <w:rPr>
          <w:rFonts w:ascii="宋体" w:hAnsi="宋体" w:cs="Calibri"/>
          <w:sz w:val="22"/>
        </w:rPr>
      </w:pPr>
      <w:r>
        <w:rPr>
          <w:rFonts w:ascii="宋体" w:hAnsi="宋体" w:cs="Calibri" w:hint="eastAsia"/>
          <w:sz w:val="22"/>
        </w:rPr>
        <w:t>七、</w:t>
      </w:r>
      <w:r>
        <w:rPr>
          <w:rFonts w:ascii="宋体" w:hAnsi="宋体" w:cs="Arial" w:hint="eastAsia"/>
          <w:sz w:val="22"/>
        </w:rPr>
        <w:t>投标人认为</w:t>
      </w:r>
      <w:r>
        <w:rPr>
          <w:rFonts w:ascii="宋体" w:hAnsi="宋体" w:cs="Arial"/>
          <w:sz w:val="22"/>
        </w:rPr>
        <w:t>应该提供的其他材料</w:t>
      </w:r>
      <w:r>
        <w:rPr>
          <w:rFonts w:ascii="宋体" w:hAnsi="宋体" w:cs="Arial" w:hint="eastAsia"/>
          <w:sz w:val="22"/>
        </w:rPr>
        <w:t>。</w:t>
      </w:r>
    </w:p>
    <w:p w:rsidR="00B15117" w:rsidRDefault="00B15117">
      <w:pPr>
        <w:rPr>
          <w:rFonts w:ascii="宋体" w:hAnsi="宋体" w:cs="Calibri"/>
          <w:sz w:val="22"/>
        </w:rPr>
      </w:pPr>
    </w:p>
    <w:p w:rsidR="00B15117" w:rsidRDefault="00B15117">
      <w:pPr>
        <w:spacing w:line="440" w:lineRule="exact"/>
        <w:rPr>
          <w:rFonts w:ascii="宋体" w:hAnsi="宋体" w:cs="Calibri"/>
          <w:sz w:val="22"/>
        </w:rPr>
      </w:pPr>
    </w:p>
    <w:p w:rsidR="00B15117" w:rsidRDefault="00B15117">
      <w:pPr>
        <w:spacing w:line="440" w:lineRule="exact"/>
        <w:ind w:right="420"/>
        <w:rPr>
          <w:rFonts w:ascii="宋体" w:hAnsi="宋体" w:cs="Calibri"/>
          <w:sz w:val="22"/>
        </w:rPr>
      </w:pPr>
      <w:r>
        <w:rPr>
          <w:rFonts w:ascii="宋体" w:hAnsi="宋体" w:cs="Calibri" w:hint="eastAsia"/>
          <w:sz w:val="22"/>
        </w:rPr>
        <w:t>注：未提供格式的由投标人自行拟定格式。</w:t>
      </w:r>
    </w:p>
    <w:p w:rsidR="00B15117" w:rsidRDefault="00B15117">
      <w:pPr>
        <w:spacing w:line="440" w:lineRule="exact"/>
        <w:ind w:right="420"/>
        <w:rPr>
          <w:rFonts w:ascii="宋体" w:hAnsi="宋体" w:cs="Calibri"/>
        </w:rPr>
      </w:pPr>
    </w:p>
    <w:p w:rsidR="00B15117" w:rsidRDefault="00B15117">
      <w:pPr>
        <w:spacing w:line="440" w:lineRule="exact"/>
        <w:ind w:right="420"/>
        <w:rPr>
          <w:rFonts w:cs="Calibri"/>
        </w:rPr>
      </w:pPr>
    </w:p>
    <w:p w:rsidR="00B15117" w:rsidRDefault="00B15117">
      <w:pPr>
        <w:spacing w:line="440" w:lineRule="exact"/>
        <w:ind w:right="420"/>
        <w:jc w:val="right"/>
        <w:rPr>
          <w:rFonts w:cs="Calibri"/>
        </w:rPr>
      </w:pPr>
      <w:r>
        <w:rPr>
          <w:rFonts w:cs="Calibri"/>
        </w:rPr>
        <w:br w:type="page"/>
      </w:r>
      <w:r>
        <w:rPr>
          <w:rFonts w:cs="Calibri"/>
        </w:rPr>
        <w:lastRenderedPageBreak/>
        <w:t>正本（或副本）</w:t>
      </w:r>
    </w:p>
    <w:p w:rsidR="00B15117" w:rsidRDefault="00B15117">
      <w:pPr>
        <w:spacing w:line="440" w:lineRule="exact"/>
        <w:rPr>
          <w:rFonts w:cs="Calibri"/>
          <w:sz w:val="24"/>
          <w:u w:val="single"/>
        </w:rPr>
      </w:pPr>
      <w:r>
        <w:rPr>
          <w:rFonts w:cs="Calibri"/>
        </w:rPr>
        <w:t>封面</w:t>
      </w:r>
    </w:p>
    <w:p w:rsidR="00B15117" w:rsidRDefault="00B15117">
      <w:pPr>
        <w:autoSpaceDE w:val="0"/>
        <w:autoSpaceDN w:val="0"/>
        <w:adjustRightInd w:val="0"/>
        <w:jc w:val="center"/>
        <w:rPr>
          <w:rFonts w:cs="Calibri"/>
          <w:b/>
          <w:spacing w:val="20"/>
          <w:kern w:val="0"/>
          <w:sz w:val="48"/>
          <w:szCs w:val="48"/>
        </w:rPr>
      </w:pPr>
    </w:p>
    <w:p w:rsidR="00B15117" w:rsidRDefault="00B15117">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b/>
          <w:sz w:val="44"/>
          <w:szCs w:val="44"/>
        </w:rPr>
        <w:t>项目</w:t>
      </w:r>
    </w:p>
    <w:p w:rsidR="00B15117" w:rsidRDefault="00B15117">
      <w:pPr>
        <w:spacing w:line="440" w:lineRule="exact"/>
        <w:rPr>
          <w:rFonts w:cs="Calibri"/>
          <w:sz w:val="36"/>
          <w:szCs w:val="36"/>
        </w:rPr>
      </w:pPr>
    </w:p>
    <w:p w:rsidR="00B15117" w:rsidRDefault="00B15117">
      <w:pPr>
        <w:spacing w:line="440" w:lineRule="exact"/>
        <w:ind w:firstLineChars="200" w:firstLine="480"/>
        <w:jc w:val="center"/>
        <w:rPr>
          <w:rFonts w:cs="Calibri"/>
          <w:sz w:val="24"/>
        </w:rPr>
      </w:pPr>
    </w:p>
    <w:p w:rsidR="00B15117" w:rsidRDefault="00B15117">
      <w:pPr>
        <w:spacing w:line="440" w:lineRule="exact"/>
        <w:rPr>
          <w:rFonts w:cs="Calibri"/>
          <w:sz w:val="44"/>
          <w:szCs w:val="44"/>
        </w:rPr>
      </w:pPr>
    </w:p>
    <w:p w:rsidR="00B15117" w:rsidRDefault="00B15117">
      <w:pPr>
        <w:spacing w:beforeLines="200" w:before="480" w:afterLines="200" w:after="480" w:line="440" w:lineRule="exact"/>
        <w:jc w:val="center"/>
        <w:rPr>
          <w:rFonts w:cs="Calibri"/>
          <w:b/>
          <w:bCs/>
          <w:sz w:val="84"/>
          <w:szCs w:val="84"/>
        </w:rPr>
      </w:pPr>
      <w:r>
        <w:rPr>
          <w:rFonts w:cs="Calibri"/>
          <w:b/>
          <w:bCs/>
          <w:sz w:val="84"/>
          <w:szCs w:val="84"/>
        </w:rPr>
        <w:t>投标文件</w:t>
      </w: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rPr>
          <w:rFonts w:cs="Calibri"/>
          <w:sz w:val="24"/>
        </w:rPr>
      </w:pPr>
      <w:r>
        <w:rPr>
          <w:rFonts w:cs="Calibri"/>
          <w:sz w:val="24"/>
        </w:rPr>
        <w:t xml:space="preserve">                  </w:t>
      </w: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440" w:lineRule="exact"/>
        <w:ind w:firstLineChars="200" w:firstLine="480"/>
        <w:jc w:val="center"/>
        <w:rPr>
          <w:rFonts w:cs="Calibri"/>
          <w:sz w:val="24"/>
        </w:rPr>
      </w:pPr>
    </w:p>
    <w:p w:rsidR="00B15117" w:rsidRDefault="00B15117">
      <w:pPr>
        <w:spacing w:line="360" w:lineRule="auto"/>
        <w:ind w:firstLineChars="500" w:firstLine="1400"/>
        <w:rPr>
          <w:rFonts w:cs="Calibri"/>
          <w:sz w:val="28"/>
          <w:szCs w:val="28"/>
          <w:u w:val="single"/>
        </w:rPr>
      </w:pPr>
      <w:r>
        <w:rPr>
          <w:rFonts w:cs="Calibri"/>
          <w:sz w:val="28"/>
          <w:szCs w:val="28"/>
        </w:rPr>
        <w:t>投标人：</w:t>
      </w:r>
      <w:r>
        <w:rPr>
          <w:rFonts w:cs="Calibri"/>
          <w:sz w:val="28"/>
          <w:szCs w:val="28"/>
          <w:u w:val="single"/>
        </w:rPr>
        <w:t xml:space="preserve">                （盖单位章）           </w:t>
      </w:r>
    </w:p>
    <w:p w:rsidR="00B15117" w:rsidRDefault="00B15117">
      <w:pPr>
        <w:spacing w:line="360" w:lineRule="auto"/>
        <w:ind w:firstLineChars="500" w:firstLine="14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rsidR="00B15117" w:rsidRDefault="00B15117">
      <w:pPr>
        <w:spacing w:line="360" w:lineRule="auto"/>
        <w:ind w:firstLineChars="500" w:firstLine="14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rsidR="00B15117" w:rsidRDefault="00B15117">
      <w:pPr>
        <w:spacing w:line="360" w:lineRule="auto"/>
        <w:ind w:firstLineChars="500" w:firstLine="1400"/>
        <w:rPr>
          <w:rFonts w:cs="Calibri"/>
          <w:sz w:val="28"/>
          <w:szCs w:val="28"/>
        </w:rPr>
      </w:pPr>
    </w:p>
    <w:p w:rsidR="00B15117" w:rsidRDefault="00B15117">
      <w:pPr>
        <w:spacing w:line="360" w:lineRule="auto"/>
        <w:jc w:val="center"/>
        <w:rPr>
          <w:rFonts w:eastAsia="黑体" w:cs="Calibri"/>
          <w:bCs/>
          <w:sz w:val="32"/>
          <w:szCs w:val="32"/>
        </w:rPr>
      </w:pPr>
      <w:r>
        <w:rPr>
          <w:rFonts w:cs="Calibri"/>
          <w:sz w:val="24"/>
        </w:rPr>
        <w:br w:type="page"/>
      </w:r>
      <w:r>
        <w:rPr>
          <w:rFonts w:eastAsia="黑体" w:cs="Calibri"/>
          <w:bCs/>
          <w:sz w:val="32"/>
          <w:szCs w:val="32"/>
        </w:rPr>
        <w:lastRenderedPageBreak/>
        <w:t>一、投</w:t>
      </w:r>
      <w:r>
        <w:rPr>
          <w:rFonts w:eastAsia="黑体" w:cs="Calibri"/>
          <w:bCs/>
          <w:sz w:val="32"/>
          <w:szCs w:val="32"/>
        </w:rPr>
        <w:t xml:space="preserve"> </w:t>
      </w:r>
      <w:r>
        <w:rPr>
          <w:rFonts w:eastAsia="黑体" w:cs="Calibri"/>
          <w:bCs/>
          <w:sz w:val="32"/>
          <w:szCs w:val="32"/>
        </w:rPr>
        <w:t>标</w:t>
      </w:r>
      <w:r>
        <w:rPr>
          <w:rFonts w:eastAsia="黑体" w:cs="Calibri"/>
          <w:bCs/>
          <w:sz w:val="32"/>
          <w:szCs w:val="32"/>
        </w:rPr>
        <w:t xml:space="preserve"> </w:t>
      </w:r>
      <w:r>
        <w:rPr>
          <w:rFonts w:eastAsia="黑体" w:cs="Calibri"/>
          <w:bCs/>
          <w:sz w:val="32"/>
          <w:szCs w:val="32"/>
        </w:rPr>
        <w:t>函</w:t>
      </w:r>
    </w:p>
    <w:p w:rsidR="00B15117" w:rsidRDefault="00B15117">
      <w:pPr>
        <w:spacing w:line="440" w:lineRule="exact"/>
        <w:jc w:val="center"/>
        <w:rPr>
          <w:rFonts w:cs="Calibri"/>
          <w:b/>
          <w:bCs/>
          <w:sz w:val="28"/>
          <w:szCs w:val="28"/>
        </w:rPr>
      </w:pPr>
    </w:p>
    <w:p w:rsidR="00B15117" w:rsidRDefault="00B15117">
      <w:pPr>
        <w:snapToGrid w:val="0"/>
        <w:spacing w:line="360" w:lineRule="auto"/>
        <w:rPr>
          <w:rFonts w:ascii="宋体" w:hAnsi="宋体" w:cs="Calibri"/>
          <w:b/>
          <w:bCs/>
          <w:sz w:val="24"/>
          <w:szCs w:val="24"/>
        </w:rPr>
      </w:pPr>
      <w:r>
        <w:rPr>
          <w:rFonts w:ascii="宋体" w:hAnsi="宋体" w:hint="eastAsia"/>
          <w:sz w:val="24"/>
          <w:szCs w:val="24"/>
        </w:rPr>
        <w:t>致：杭州萧山国际机场有限公司</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1</w:t>
      </w:r>
      <w:r>
        <w:rPr>
          <w:rFonts w:ascii="宋体" w:hAnsi="宋体" w:cs="Calibri" w:hint="eastAsia"/>
          <w:sz w:val="24"/>
        </w:rPr>
        <w:t>、根据已收到的</w:t>
      </w:r>
      <w:r>
        <w:rPr>
          <w:rFonts w:ascii="宋体" w:hAnsi="宋体" w:cs="Calibri" w:hint="eastAsia"/>
          <w:sz w:val="24"/>
          <w:u w:val="single"/>
        </w:rPr>
        <w:t xml:space="preserve">                           </w:t>
      </w:r>
      <w:r>
        <w:rPr>
          <w:rFonts w:ascii="宋体" w:hAnsi="宋体" w:cs="Calibri" w:hint="eastAsia"/>
          <w:sz w:val="24"/>
        </w:rPr>
        <w:t>招标文件，遵照《中华人民共和国招标投标法》等有关规定，经考察现场和研究上述招标文件后，我方愿以</w:t>
      </w:r>
      <w:r>
        <w:rPr>
          <w:rFonts w:ascii="宋体" w:hAnsi="宋体" w:cs="Calibri" w:hint="eastAsia"/>
          <w:sz w:val="24"/>
        </w:rPr>
        <w:t xml:space="preserve">         </w:t>
      </w:r>
      <w:r>
        <w:rPr>
          <w:rFonts w:ascii="宋体" w:hAnsi="宋体" w:cs="Calibri"/>
          <w:sz w:val="24"/>
        </w:rPr>
        <w:t>%</w:t>
      </w:r>
      <w:r>
        <w:rPr>
          <w:rFonts w:ascii="宋体" w:hAnsi="宋体" w:cs="Calibri"/>
          <w:sz w:val="24"/>
        </w:rPr>
        <w:t>的</w:t>
      </w:r>
      <w:r w:rsidRPr="001D6CD2">
        <w:rPr>
          <w:rFonts w:ascii="宋体" w:hAnsi="宋体" w:cs="Calibri" w:hint="eastAsia"/>
          <w:sz w:val="24"/>
        </w:rPr>
        <w:t>折扣费率</w:t>
      </w:r>
      <w:r>
        <w:rPr>
          <w:rFonts w:ascii="宋体" w:hAnsi="宋体" w:cs="Calibri"/>
          <w:sz w:val="24"/>
        </w:rPr>
        <w:t>报价</w:t>
      </w:r>
      <w:r w:rsidRPr="009D5F3B">
        <w:rPr>
          <w:rFonts w:ascii="宋体" w:hAnsi="宋体" w:cs="Calibri" w:hint="eastAsia"/>
          <w:sz w:val="24"/>
        </w:rPr>
        <w:t>（</w:t>
      </w:r>
      <w:r w:rsidRPr="001D6CD2">
        <w:rPr>
          <w:rFonts w:ascii="宋体" w:hAnsi="宋体" w:cs="Calibri" w:hint="eastAsia"/>
          <w:sz w:val="24"/>
        </w:rPr>
        <w:t>折扣费率</w:t>
      </w:r>
      <w:r w:rsidRPr="009D5F3B">
        <w:rPr>
          <w:rFonts w:ascii="宋体" w:hAnsi="宋体" w:cs="Calibri" w:hint="eastAsia"/>
          <w:sz w:val="24"/>
        </w:rPr>
        <w:t>=</w:t>
      </w:r>
      <w:r w:rsidRPr="009D5F3B">
        <w:rPr>
          <w:rFonts w:ascii="宋体" w:hAnsi="宋体" w:cs="Calibri" w:hint="eastAsia"/>
          <w:sz w:val="24"/>
        </w:rPr>
        <w:t>（</w:t>
      </w:r>
      <w:r w:rsidRPr="009D5F3B">
        <w:rPr>
          <w:rFonts w:ascii="宋体" w:hAnsi="宋体" w:cs="Calibri" w:hint="eastAsia"/>
          <w:sz w:val="24"/>
        </w:rPr>
        <w:t>1-</w:t>
      </w:r>
      <w:r w:rsidRPr="009D5F3B">
        <w:rPr>
          <w:rFonts w:ascii="宋体" w:hAnsi="宋体" w:cs="Calibri" w:hint="eastAsia"/>
          <w:sz w:val="24"/>
        </w:rPr>
        <w:t>下浮率），基准收费依据为国家发展计划委员会、建设部颁布的《工程勘察设计收费标准》（</w:t>
      </w:r>
      <w:r w:rsidRPr="009D5F3B">
        <w:rPr>
          <w:rFonts w:ascii="宋体" w:hAnsi="宋体" w:cs="Calibri" w:hint="eastAsia"/>
          <w:sz w:val="24"/>
        </w:rPr>
        <w:t>2002</w:t>
      </w:r>
      <w:r w:rsidRPr="009D5F3B">
        <w:rPr>
          <w:rFonts w:ascii="宋体" w:hAnsi="宋体" w:cs="Calibri" w:hint="eastAsia"/>
          <w:sz w:val="24"/>
        </w:rPr>
        <w:t>修订本））</w:t>
      </w:r>
      <w:r>
        <w:rPr>
          <w:rFonts w:ascii="宋体" w:hAnsi="宋体" w:cs="Calibri" w:hint="eastAsia"/>
          <w:sz w:val="24"/>
        </w:rPr>
        <w:t>，并按上述招标文件要求承揽上述项目</w:t>
      </w:r>
      <w:r>
        <w:rPr>
          <w:rFonts w:ascii="宋体" w:hAnsi="宋体" w:cs="Calibri" w:hint="eastAsia"/>
          <w:bCs/>
          <w:sz w:val="24"/>
        </w:rPr>
        <w:t>所有等工作</w:t>
      </w:r>
      <w:r>
        <w:rPr>
          <w:rFonts w:ascii="宋体" w:hAnsi="宋体" w:cs="Calibri" w:hint="eastAsia"/>
          <w:sz w:val="24"/>
          <w:szCs w:val="21"/>
        </w:rPr>
        <w:t>。</w:t>
      </w:r>
      <w:r>
        <w:rPr>
          <w:rFonts w:ascii="宋体" w:hAnsi="宋体" w:cs="Calibri" w:hint="eastAsia"/>
          <w:sz w:val="24"/>
        </w:rPr>
        <w:t xml:space="preserve"> </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 xml:space="preserve">2. </w:t>
      </w:r>
      <w:r>
        <w:rPr>
          <w:rFonts w:ascii="宋体" w:hAnsi="宋体" w:cs="Calibri" w:hint="eastAsia"/>
          <w:sz w:val="24"/>
        </w:rPr>
        <w:t>我方承诺：</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1</w:t>
      </w:r>
      <w:r>
        <w:rPr>
          <w:rFonts w:ascii="宋体" w:hAnsi="宋体" w:cs="Calibri" w:hint="eastAsia"/>
          <w:sz w:val="24"/>
        </w:rPr>
        <w:t>）我方不是失信被执行人；</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2</w:t>
      </w:r>
      <w:r>
        <w:rPr>
          <w:rFonts w:ascii="宋体" w:hAnsi="宋体" w:cs="Calibri" w:hint="eastAsia"/>
          <w:sz w:val="24"/>
        </w:rPr>
        <w:t>）我方在规定期限内无行贿犯罪记录；</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3</w:t>
      </w:r>
      <w:r>
        <w:rPr>
          <w:rFonts w:ascii="宋体" w:hAnsi="宋体" w:cs="Calibri" w:hint="eastAsia"/>
          <w:sz w:val="24"/>
        </w:rPr>
        <w:t>）我方具有一般纳税人资格，可提供增值税专用发票；</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4</w:t>
      </w:r>
      <w:r>
        <w:rPr>
          <w:rFonts w:ascii="宋体" w:hAnsi="宋体" w:cs="Calibri" w:hint="eastAsia"/>
          <w:sz w:val="24"/>
        </w:rPr>
        <w:t>）我方注册资金符合本项目招标文件资格条件要求。</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3</w:t>
      </w:r>
      <w:r>
        <w:rPr>
          <w:rFonts w:ascii="宋体" w:hAnsi="宋体" w:cs="Calibri" w:hint="eastAsia"/>
          <w:sz w:val="24"/>
        </w:rPr>
        <w:t>．如我方中标，我方承诺：</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(1)</w:t>
      </w:r>
      <w:r>
        <w:rPr>
          <w:rFonts w:ascii="宋体" w:hAnsi="宋体" w:cs="Calibri" w:hint="eastAsia"/>
          <w:sz w:val="24"/>
        </w:rPr>
        <w:t>在收到中标通知书后，在中标通知书规定的期限内与你方签订合同；</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(2)</w:t>
      </w:r>
      <w:r>
        <w:rPr>
          <w:rFonts w:ascii="宋体" w:hAnsi="宋体" w:cs="Calibri" w:hint="eastAsia"/>
          <w:sz w:val="24"/>
        </w:rPr>
        <w:t>在签订合同时不向你方提出附加条件；</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(3)</w:t>
      </w:r>
      <w:r>
        <w:rPr>
          <w:rFonts w:ascii="宋体" w:hAnsi="宋体" w:cs="Calibri" w:hint="eastAsia"/>
          <w:sz w:val="24"/>
        </w:rPr>
        <w:t>按照招标文件要求提交履约保证金；</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(4)</w:t>
      </w:r>
      <w:r>
        <w:rPr>
          <w:rFonts w:ascii="宋体" w:hAnsi="宋体" w:cs="Calibri" w:hint="eastAsia"/>
          <w:sz w:val="24"/>
        </w:rPr>
        <w:t>在合同约定的期限内完成合同规定的全部义务。</w:t>
      </w:r>
    </w:p>
    <w:p w:rsidR="00B15117" w:rsidRDefault="00B15117">
      <w:pPr>
        <w:snapToGrid w:val="0"/>
        <w:spacing w:line="360" w:lineRule="auto"/>
        <w:rPr>
          <w:rFonts w:ascii="宋体" w:hAnsi="宋体" w:cs="Calibri"/>
          <w:sz w:val="24"/>
          <w:szCs w:val="20"/>
        </w:rPr>
      </w:pPr>
      <w:r>
        <w:rPr>
          <w:rFonts w:ascii="宋体" w:hAnsi="宋体" w:cs="Calibri" w:hint="eastAsia"/>
          <w:sz w:val="24"/>
        </w:rPr>
        <w:t xml:space="preserve">　　</w:t>
      </w:r>
      <w:r>
        <w:rPr>
          <w:rFonts w:ascii="宋体" w:hAnsi="宋体" w:cs="Calibri" w:hint="eastAsia"/>
          <w:sz w:val="24"/>
        </w:rPr>
        <w:t xml:space="preserve"> 4</w:t>
      </w:r>
      <w:r>
        <w:rPr>
          <w:rFonts w:ascii="宋体" w:hAnsi="宋体" w:cs="Calibri" w:hint="eastAsia"/>
          <w:sz w:val="24"/>
        </w:rPr>
        <w:t>、我方同意所递交的投标文件在“前附表”规定的投标有效期内有效，在此期间内我方的投标有可能中标，我方将受此约束。</w:t>
      </w:r>
    </w:p>
    <w:p w:rsidR="00B15117" w:rsidRDefault="00B15117">
      <w:pPr>
        <w:snapToGrid w:val="0"/>
        <w:spacing w:line="360" w:lineRule="auto"/>
        <w:rPr>
          <w:rFonts w:ascii="宋体" w:hAnsi="宋体" w:cs="Calibri"/>
          <w:sz w:val="24"/>
          <w:szCs w:val="20"/>
        </w:rPr>
      </w:pPr>
      <w:r>
        <w:rPr>
          <w:rFonts w:ascii="宋体" w:hAnsi="宋体" w:cs="Calibri" w:hint="eastAsia"/>
          <w:sz w:val="24"/>
        </w:rPr>
        <w:t xml:space="preserve">     5</w:t>
      </w:r>
      <w:r>
        <w:rPr>
          <w:rFonts w:ascii="宋体" w:hAnsi="宋体" w:cs="Calibri" w:hint="eastAsia"/>
          <w:sz w:val="24"/>
        </w:rPr>
        <w:t>、除非另外达成协议并生效，你方的中标通知书和本投标文件将构成约束我们双方的合同。</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6</w:t>
      </w:r>
      <w:r>
        <w:rPr>
          <w:rFonts w:ascii="宋体" w:hAnsi="宋体" w:cs="Calibri" w:hint="eastAsia"/>
          <w:sz w:val="24"/>
        </w:rPr>
        <w:t>、我方已详细审查招标文件包括澄清函和修改文件</w:t>
      </w:r>
      <w:r>
        <w:rPr>
          <w:rFonts w:ascii="宋体" w:hAnsi="宋体" w:cs="Calibri" w:hint="eastAsia"/>
          <w:sz w:val="24"/>
        </w:rPr>
        <w:t>(</w:t>
      </w:r>
      <w:r>
        <w:rPr>
          <w:rFonts w:ascii="宋体" w:hAnsi="宋体" w:cs="Calibri" w:hint="eastAsia"/>
          <w:sz w:val="24"/>
        </w:rPr>
        <w:t>若有</w:t>
      </w:r>
      <w:r>
        <w:rPr>
          <w:rFonts w:ascii="宋体" w:hAnsi="宋体" w:cs="Calibri" w:hint="eastAsia"/>
          <w:sz w:val="24"/>
        </w:rPr>
        <w:t>)</w:t>
      </w:r>
      <w:r>
        <w:rPr>
          <w:rFonts w:ascii="宋体" w:hAnsi="宋体" w:cs="Calibri" w:hint="eastAsia"/>
          <w:sz w:val="24"/>
        </w:rPr>
        <w:t>、所有已提供的资料以及有关附件，我司已完全理解上述文件的全部内容，并放弃提出任何误解或不明作为抗辩的权利。</w:t>
      </w:r>
    </w:p>
    <w:p w:rsidR="00B15117" w:rsidRDefault="00B15117">
      <w:pPr>
        <w:snapToGrid w:val="0"/>
        <w:spacing w:line="360" w:lineRule="auto"/>
        <w:ind w:firstLineChars="250" w:firstLine="600"/>
        <w:rPr>
          <w:rFonts w:ascii="宋体" w:hAnsi="宋体" w:cs="Calibri"/>
          <w:sz w:val="24"/>
        </w:rPr>
      </w:pPr>
      <w:r>
        <w:rPr>
          <w:rFonts w:ascii="宋体" w:hAnsi="宋体" w:cs="Calibri" w:hint="eastAsia"/>
          <w:sz w:val="24"/>
        </w:rPr>
        <w:t>7</w:t>
      </w:r>
      <w:r>
        <w:rPr>
          <w:rFonts w:ascii="宋体" w:hAnsi="宋体" w:cs="Calibri" w:hint="eastAsia"/>
          <w:sz w:val="24"/>
        </w:rPr>
        <w:t>、我方同意按照你方可能提出的要求，提供有关的任何其它数字或资料，并对贵方可能不接受最低报价及任何报价表示理解。</w:t>
      </w:r>
    </w:p>
    <w:p w:rsidR="00B15117" w:rsidRDefault="00B15117">
      <w:pPr>
        <w:snapToGrid w:val="0"/>
        <w:spacing w:line="440" w:lineRule="exact"/>
        <w:rPr>
          <w:rFonts w:ascii="宋体" w:hAnsi="宋体" w:cs="Calibri"/>
          <w:szCs w:val="21"/>
        </w:rPr>
      </w:pPr>
    </w:p>
    <w:p w:rsidR="00B15117" w:rsidRDefault="00B15117">
      <w:pPr>
        <w:snapToGrid w:val="0"/>
        <w:spacing w:line="440" w:lineRule="exact"/>
        <w:rPr>
          <w:rFonts w:ascii="宋体" w:hAnsi="宋体" w:cs="Calibri"/>
          <w:szCs w:val="21"/>
        </w:rPr>
      </w:pPr>
    </w:p>
    <w:p w:rsidR="00B15117" w:rsidRDefault="00B15117">
      <w:pPr>
        <w:snapToGrid w:val="0"/>
        <w:spacing w:line="440" w:lineRule="exact"/>
        <w:rPr>
          <w:rFonts w:ascii="宋体" w:hAnsi="宋体" w:cs="Calibri"/>
          <w:szCs w:val="21"/>
        </w:rPr>
      </w:pP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投标人：（盖单位章）</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lastRenderedPageBreak/>
        <w:t>法定代表人或其委托代理人：（签字或盖章）</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地</w:t>
      </w:r>
      <w:r>
        <w:rPr>
          <w:rFonts w:ascii="宋体" w:hAnsi="宋体" w:cs="Calibri"/>
          <w:sz w:val="24"/>
        </w:rPr>
        <w:t xml:space="preserve">    </w:t>
      </w:r>
      <w:r>
        <w:rPr>
          <w:rFonts w:ascii="宋体" w:hAnsi="宋体" w:cs="Calibri"/>
          <w:sz w:val="24"/>
        </w:rPr>
        <w:t>址：</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邮政编码：</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电</w:t>
      </w:r>
      <w:r>
        <w:rPr>
          <w:rFonts w:ascii="宋体" w:hAnsi="宋体" w:cs="Calibri"/>
          <w:sz w:val="24"/>
        </w:rPr>
        <w:t xml:space="preserve">    </w:t>
      </w:r>
      <w:r>
        <w:rPr>
          <w:rFonts w:ascii="宋体" w:hAnsi="宋体" w:cs="Calibri"/>
          <w:sz w:val="24"/>
        </w:rPr>
        <w:t>话：</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传</w:t>
      </w:r>
      <w:r>
        <w:rPr>
          <w:rFonts w:ascii="宋体" w:hAnsi="宋体" w:cs="Calibri"/>
          <w:sz w:val="24"/>
        </w:rPr>
        <w:t xml:space="preserve">    </w:t>
      </w:r>
      <w:r>
        <w:rPr>
          <w:rFonts w:ascii="宋体" w:hAnsi="宋体" w:cs="Calibri"/>
          <w:sz w:val="24"/>
        </w:rPr>
        <w:t>真：</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开户银行：</w:t>
      </w:r>
    </w:p>
    <w:p w:rsidR="00B15117" w:rsidRDefault="00B15117">
      <w:pPr>
        <w:snapToGrid w:val="0"/>
        <w:spacing w:line="440" w:lineRule="exact"/>
        <w:ind w:firstLineChars="1500" w:firstLine="3600"/>
        <w:rPr>
          <w:rFonts w:ascii="宋体" w:hAnsi="宋体" w:cs="Calibri"/>
          <w:sz w:val="24"/>
        </w:rPr>
      </w:pPr>
      <w:r>
        <w:rPr>
          <w:rFonts w:ascii="宋体" w:hAnsi="宋体" w:cs="Calibri"/>
          <w:sz w:val="24"/>
        </w:rPr>
        <w:t>账</w:t>
      </w:r>
      <w:r>
        <w:rPr>
          <w:rFonts w:ascii="宋体" w:hAnsi="宋体" w:cs="Calibri"/>
          <w:sz w:val="24"/>
        </w:rPr>
        <w:t xml:space="preserve">    </w:t>
      </w:r>
      <w:r>
        <w:rPr>
          <w:rFonts w:ascii="宋体" w:hAnsi="宋体" w:cs="Calibri"/>
          <w:sz w:val="24"/>
        </w:rPr>
        <w:t>号：</w:t>
      </w:r>
    </w:p>
    <w:p w:rsidR="00B15117" w:rsidRDefault="00B15117">
      <w:pPr>
        <w:snapToGrid w:val="0"/>
        <w:spacing w:line="440" w:lineRule="exact"/>
        <w:ind w:firstLineChars="1500" w:firstLine="3600"/>
        <w:rPr>
          <w:rFonts w:eastAsia="黑体" w:cs="Calibri"/>
          <w:sz w:val="32"/>
          <w:szCs w:val="32"/>
        </w:rPr>
      </w:pPr>
      <w:r>
        <w:rPr>
          <w:rFonts w:ascii="宋体" w:hAnsi="宋体" w:cs="Calibri"/>
          <w:sz w:val="24"/>
        </w:rPr>
        <w:t>日</w:t>
      </w:r>
      <w:r>
        <w:rPr>
          <w:rFonts w:ascii="宋体" w:hAnsi="宋体" w:cs="Calibri"/>
          <w:sz w:val="24"/>
        </w:rPr>
        <w:t xml:space="preserve">    </w:t>
      </w:r>
      <w:r>
        <w:rPr>
          <w:rFonts w:ascii="宋体" w:hAnsi="宋体" w:cs="Calibri"/>
          <w:sz w:val="24"/>
        </w:rPr>
        <w:t>期：</w:t>
      </w:r>
      <w:r>
        <w:rPr>
          <w:rFonts w:ascii="宋体" w:hAnsi="宋体" w:cs="Calibri"/>
          <w:sz w:val="24"/>
        </w:rPr>
        <w:t xml:space="preserve">    </w:t>
      </w:r>
      <w:r>
        <w:rPr>
          <w:rFonts w:ascii="宋体" w:hAnsi="宋体" w:cs="Calibri"/>
          <w:sz w:val="24"/>
        </w:rPr>
        <w:t>年</w:t>
      </w:r>
      <w:r>
        <w:rPr>
          <w:rFonts w:ascii="宋体" w:hAnsi="宋体" w:cs="Calibri"/>
          <w:sz w:val="24"/>
        </w:rPr>
        <w:t xml:space="preserve">     </w:t>
      </w:r>
      <w:r>
        <w:rPr>
          <w:rFonts w:ascii="宋体" w:hAnsi="宋体" w:cs="Calibri"/>
          <w:sz w:val="24"/>
        </w:rPr>
        <w:t>月</w:t>
      </w:r>
      <w:r>
        <w:rPr>
          <w:rFonts w:ascii="宋体" w:hAnsi="宋体" w:cs="Calibri"/>
          <w:sz w:val="24"/>
        </w:rPr>
        <w:t xml:space="preserve">     </w:t>
      </w:r>
      <w:r>
        <w:rPr>
          <w:rFonts w:ascii="宋体" w:hAnsi="宋体" w:cs="Calibri"/>
          <w:sz w:val="24"/>
        </w:rPr>
        <w:t>日</w:t>
      </w:r>
      <w:r>
        <w:rPr>
          <w:rFonts w:eastAsia="黑体" w:cs="Calibri"/>
          <w:sz w:val="32"/>
          <w:szCs w:val="32"/>
        </w:rPr>
        <w:br w:type="page"/>
      </w:r>
    </w:p>
    <w:p w:rsidR="00B15117" w:rsidRDefault="00B15117">
      <w:pPr>
        <w:adjustRightInd w:val="0"/>
        <w:snapToGrid w:val="0"/>
        <w:jc w:val="center"/>
        <w:rPr>
          <w:rFonts w:eastAsia="黑体" w:cs="Calibri"/>
          <w:sz w:val="32"/>
          <w:szCs w:val="32"/>
        </w:rPr>
      </w:pPr>
      <w:r>
        <w:rPr>
          <w:rFonts w:eastAsia="黑体" w:cs="Calibri" w:hint="eastAsia"/>
          <w:sz w:val="32"/>
          <w:szCs w:val="32"/>
        </w:rPr>
        <w:lastRenderedPageBreak/>
        <w:t>二</w:t>
      </w:r>
      <w:r>
        <w:rPr>
          <w:rFonts w:eastAsia="黑体" w:cs="Calibri"/>
          <w:sz w:val="32"/>
          <w:szCs w:val="32"/>
        </w:rPr>
        <w:t>、法定代表人身份证明</w:t>
      </w:r>
    </w:p>
    <w:p w:rsidR="00B15117" w:rsidRDefault="00B15117">
      <w:pPr>
        <w:spacing w:afterLines="50" w:after="120" w:line="440" w:lineRule="exact"/>
        <w:rPr>
          <w:rFonts w:cs="Calibri"/>
          <w:sz w:val="24"/>
        </w:rPr>
      </w:pPr>
    </w:p>
    <w:p w:rsidR="00B15117" w:rsidRDefault="00B15117">
      <w:pPr>
        <w:spacing w:afterLines="50" w:after="120" w:line="440" w:lineRule="exact"/>
        <w:rPr>
          <w:rFonts w:cs="Calibri"/>
          <w:szCs w:val="21"/>
          <w:u w:val="single"/>
        </w:rPr>
      </w:pPr>
      <w:r>
        <w:rPr>
          <w:rFonts w:cs="Calibri"/>
          <w:szCs w:val="21"/>
        </w:rPr>
        <w:t>投标人名称：</w:t>
      </w:r>
      <w:r>
        <w:rPr>
          <w:rFonts w:cs="Calibri"/>
          <w:szCs w:val="21"/>
          <w:u w:val="single"/>
        </w:rPr>
        <w:t xml:space="preserve">                                  </w:t>
      </w:r>
    </w:p>
    <w:p w:rsidR="00B15117" w:rsidRDefault="00B15117">
      <w:pPr>
        <w:spacing w:afterLines="50" w:after="120" w:line="440" w:lineRule="exact"/>
        <w:rPr>
          <w:rFonts w:cs="Calibri"/>
          <w:szCs w:val="21"/>
          <w:u w:val="single"/>
        </w:rPr>
      </w:pPr>
      <w:r>
        <w:rPr>
          <w:rFonts w:cs="Calibri"/>
          <w:szCs w:val="21"/>
        </w:rPr>
        <w:t>单位性质：</w:t>
      </w:r>
      <w:r>
        <w:rPr>
          <w:rFonts w:cs="Calibri"/>
          <w:szCs w:val="21"/>
          <w:u w:val="single"/>
        </w:rPr>
        <w:t xml:space="preserve">                                    </w:t>
      </w:r>
    </w:p>
    <w:p w:rsidR="00B15117" w:rsidRDefault="00B15117">
      <w:pPr>
        <w:spacing w:afterLines="50" w:after="120" w:line="440" w:lineRule="exact"/>
        <w:rPr>
          <w:rFonts w:cs="Calibri"/>
          <w:szCs w:val="21"/>
          <w:u w:val="single"/>
        </w:rPr>
      </w:pPr>
      <w:r>
        <w:rPr>
          <w:rFonts w:cs="Calibri"/>
          <w:szCs w:val="21"/>
        </w:rPr>
        <w:t>地址：</w:t>
      </w:r>
      <w:r>
        <w:rPr>
          <w:rFonts w:cs="Calibri"/>
          <w:szCs w:val="21"/>
          <w:u w:val="single"/>
        </w:rPr>
        <w:t xml:space="preserve">                                        </w:t>
      </w:r>
    </w:p>
    <w:p w:rsidR="00B15117" w:rsidRDefault="00B15117">
      <w:pPr>
        <w:spacing w:afterLines="50" w:after="12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B15117" w:rsidRDefault="00B15117">
      <w:pPr>
        <w:spacing w:afterLines="50" w:after="120" w:line="440" w:lineRule="exact"/>
        <w:rPr>
          <w:rFonts w:cs="Calibri"/>
          <w:szCs w:val="21"/>
          <w:u w:val="single"/>
        </w:rPr>
      </w:pPr>
      <w:r>
        <w:rPr>
          <w:rFonts w:cs="Calibri"/>
          <w:szCs w:val="21"/>
        </w:rPr>
        <w:t>经营期限：</w:t>
      </w:r>
      <w:r>
        <w:rPr>
          <w:rFonts w:cs="Calibri"/>
          <w:szCs w:val="21"/>
          <w:u w:val="single"/>
        </w:rPr>
        <w:t xml:space="preserve">                                     </w:t>
      </w:r>
    </w:p>
    <w:p w:rsidR="00B15117" w:rsidRDefault="00B15117">
      <w:pPr>
        <w:spacing w:afterLines="50" w:after="12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rsidR="00B15117" w:rsidRDefault="00B15117">
      <w:pPr>
        <w:spacing w:afterLines="50" w:after="120" w:line="440" w:lineRule="exact"/>
        <w:rPr>
          <w:rFonts w:cs="Calibri"/>
          <w:szCs w:val="21"/>
          <w:u w:val="single"/>
        </w:rPr>
      </w:pPr>
      <w:r>
        <w:rPr>
          <w:rFonts w:cs="Calibri"/>
          <w:szCs w:val="21"/>
        </w:rPr>
        <w:t>身份证号码：</w:t>
      </w:r>
      <w:r>
        <w:rPr>
          <w:rFonts w:cs="Calibri"/>
          <w:szCs w:val="21"/>
          <w:u w:val="single"/>
        </w:rPr>
        <w:t xml:space="preserve">                           </w:t>
      </w:r>
    </w:p>
    <w:p w:rsidR="00B15117" w:rsidRDefault="00B15117">
      <w:pPr>
        <w:spacing w:line="440" w:lineRule="exact"/>
        <w:ind w:firstLine="560"/>
        <w:rPr>
          <w:rFonts w:cs="Calibri"/>
          <w:szCs w:val="21"/>
        </w:rPr>
      </w:pPr>
    </w:p>
    <w:p w:rsidR="00B15117" w:rsidRDefault="00B15117">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rsidR="00B15117" w:rsidRDefault="00B15117">
      <w:pPr>
        <w:spacing w:line="440" w:lineRule="exact"/>
        <w:ind w:firstLine="560"/>
        <w:rPr>
          <w:rFonts w:cs="Calibri"/>
          <w:szCs w:val="21"/>
        </w:rPr>
      </w:pPr>
    </w:p>
    <w:p w:rsidR="00B15117" w:rsidRDefault="00B15117">
      <w:pPr>
        <w:spacing w:line="440" w:lineRule="exact"/>
        <w:rPr>
          <w:rFonts w:cs="Calibri"/>
          <w:szCs w:val="21"/>
        </w:rPr>
      </w:pPr>
      <w:r>
        <w:rPr>
          <w:rFonts w:cs="Calibri"/>
          <w:szCs w:val="21"/>
        </w:rPr>
        <w:t>特此证明。</w:t>
      </w:r>
    </w:p>
    <w:p w:rsidR="00B15117" w:rsidRDefault="00B15117">
      <w:pPr>
        <w:spacing w:line="440" w:lineRule="exact"/>
        <w:rPr>
          <w:rFonts w:cs="Calibri"/>
          <w:szCs w:val="21"/>
        </w:rPr>
      </w:pPr>
      <w:r>
        <w:rPr>
          <w:rFonts w:cs="Calibri"/>
          <w:szCs w:val="21"/>
        </w:rPr>
        <w:t>附：法定代表人身份证复印件</w:t>
      </w:r>
    </w:p>
    <w:p w:rsidR="00B15117" w:rsidRDefault="00B15117">
      <w:pPr>
        <w:spacing w:line="440" w:lineRule="exact"/>
        <w:rPr>
          <w:rFonts w:cs="Calibri"/>
          <w:szCs w:val="21"/>
        </w:rPr>
      </w:pPr>
      <w:r>
        <w:rPr>
          <w:rFonts w:cs="Calibri"/>
          <w:szCs w:val="21"/>
        </w:rPr>
        <w:t xml:space="preserve">投标人：（盖单位章） </w:t>
      </w:r>
    </w:p>
    <w:p w:rsidR="00B15117" w:rsidRDefault="00B15117">
      <w:pPr>
        <w:spacing w:line="440" w:lineRule="exact"/>
        <w:ind w:firstLineChars="2960" w:firstLine="6216"/>
        <w:rPr>
          <w:rFonts w:cs="Calibri"/>
          <w:b/>
          <w:szCs w:val="21"/>
        </w:rPr>
      </w:pPr>
      <w:r>
        <w:rPr>
          <w:rFonts w:cs="Calibri"/>
          <w:b/>
          <w:noProof/>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31.2pt;width:42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">
                <v:textbox>
                  <w:txbxContent>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Cs w:val="21"/>
        </w:rPr>
        <w:t>日期：   年    月    日</w:t>
      </w:r>
    </w:p>
    <w:p w:rsidR="00B15117" w:rsidRDefault="00B15117">
      <w:pPr>
        <w:spacing w:line="440" w:lineRule="exact"/>
        <w:jc w:val="center"/>
        <w:rPr>
          <w:rFonts w:eastAsia="黑体" w:cs="Calibri"/>
          <w:sz w:val="28"/>
          <w:szCs w:val="28"/>
        </w:rPr>
      </w:pPr>
      <w:r>
        <w:rPr>
          <w:rFonts w:cs="Calibri"/>
          <w:szCs w:val="21"/>
        </w:rPr>
        <w:br w:type="page"/>
      </w:r>
      <w:r>
        <w:rPr>
          <w:rFonts w:eastAsia="黑体" w:cs="Calibri" w:hint="eastAsia"/>
          <w:sz w:val="32"/>
          <w:szCs w:val="32"/>
        </w:rPr>
        <w:lastRenderedPageBreak/>
        <w:t>三</w:t>
      </w:r>
      <w:r>
        <w:rPr>
          <w:rFonts w:eastAsia="黑体" w:cs="Calibri"/>
          <w:sz w:val="32"/>
          <w:szCs w:val="32"/>
        </w:rPr>
        <w:t>、授权委托书</w:t>
      </w:r>
    </w:p>
    <w:p w:rsidR="00B15117" w:rsidRDefault="00B15117">
      <w:pPr>
        <w:spacing w:line="440" w:lineRule="exact"/>
        <w:ind w:firstLineChars="200" w:firstLine="420"/>
        <w:rPr>
          <w:rFonts w:cs="Calibri"/>
          <w:szCs w:val="21"/>
        </w:rPr>
      </w:pPr>
    </w:p>
    <w:p w:rsidR="00B15117" w:rsidRDefault="00B15117">
      <w:pPr>
        <w:spacing w:line="440" w:lineRule="exact"/>
        <w:ind w:firstLineChars="200" w:firstLine="42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rsidR="00B15117" w:rsidRDefault="00B15117">
      <w:pPr>
        <w:spacing w:line="440" w:lineRule="exact"/>
        <w:ind w:firstLineChars="200" w:firstLine="420"/>
        <w:rPr>
          <w:rFonts w:cs="Calibri"/>
          <w:szCs w:val="21"/>
        </w:rPr>
      </w:pPr>
      <w:r>
        <w:rPr>
          <w:rFonts w:cs="Calibri"/>
          <w:szCs w:val="21"/>
        </w:rPr>
        <w:t>代理人无转委托权。</w:t>
      </w:r>
    </w:p>
    <w:p w:rsidR="00B15117" w:rsidRDefault="00B15117">
      <w:pPr>
        <w:spacing w:line="440" w:lineRule="exact"/>
        <w:ind w:firstLineChars="200" w:firstLine="420"/>
        <w:rPr>
          <w:rFonts w:cs="Calibri"/>
          <w:szCs w:val="21"/>
        </w:rPr>
      </w:pPr>
      <w:r>
        <w:rPr>
          <w:rFonts w:cs="Calibri"/>
          <w:szCs w:val="21"/>
        </w:rPr>
        <w:t>附：委托代理人身份证复印件</w:t>
      </w:r>
    </w:p>
    <w:p w:rsidR="00B15117" w:rsidRDefault="00B15117">
      <w:pPr>
        <w:spacing w:line="440" w:lineRule="exact"/>
        <w:rPr>
          <w:rFonts w:cs="Calibri"/>
          <w:szCs w:val="21"/>
        </w:rPr>
      </w:pPr>
    </w:p>
    <w:p w:rsidR="00B15117" w:rsidRDefault="00B15117">
      <w:pPr>
        <w:spacing w:line="440" w:lineRule="exact"/>
        <w:rPr>
          <w:rFonts w:cs="Calibri"/>
          <w:szCs w:val="21"/>
        </w:rPr>
      </w:pPr>
      <w:r>
        <w:rPr>
          <w:rFonts w:cs="Calibri"/>
          <w:szCs w:val="21"/>
        </w:rPr>
        <w:t>投标人：（盖单位章）</w:t>
      </w:r>
    </w:p>
    <w:p w:rsidR="00B15117" w:rsidRDefault="00B15117">
      <w:pPr>
        <w:spacing w:line="440" w:lineRule="exact"/>
        <w:rPr>
          <w:rFonts w:cs="Calibri"/>
          <w:szCs w:val="21"/>
        </w:rPr>
      </w:pPr>
      <w:r>
        <w:rPr>
          <w:rFonts w:cs="Calibri"/>
          <w:szCs w:val="21"/>
        </w:rPr>
        <w:t>法定代表人：（签字或盖章）</w:t>
      </w:r>
    </w:p>
    <w:p w:rsidR="00B15117" w:rsidRDefault="00B15117">
      <w:pPr>
        <w:spacing w:line="440" w:lineRule="exact"/>
        <w:rPr>
          <w:rFonts w:cs="Calibri"/>
          <w:szCs w:val="21"/>
        </w:rPr>
      </w:pPr>
      <w:r>
        <w:rPr>
          <w:rFonts w:cs="Calibri"/>
          <w:szCs w:val="21"/>
        </w:rPr>
        <w:t>身份证号码：</w:t>
      </w:r>
    </w:p>
    <w:p w:rsidR="00B15117" w:rsidRDefault="00B15117">
      <w:pPr>
        <w:spacing w:line="440" w:lineRule="exact"/>
        <w:rPr>
          <w:rFonts w:cs="Calibri"/>
          <w:szCs w:val="21"/>
        </w:rPr>
      </w:pPr>
    </w:p>
    <w:p w:rsidR="00B15117" w:rsidRDefault="00B15117">
      <w:pPr>
        <w:spacing w:line="440" w:lineRule="exact"/>
        <w:rPr>
          <w:rFonts w:cs="Calibri"/>
          <w:szCs w:val="21"/>
        </w:rPr>
      </w:pPr>
      <w:r>
        <w:rPr>
          <w:rFonts w:cs="Calibri"/>
          <w:szCs w:val="21"/>
        </w:rPr>
        <w:t>委托的代理人：（签字或盖章）</w:t>
      </w:r>
    </w:p>
    <w:p w:rsidR="00B15117" w:rsidRDefault="00B15117">
      <w:pPr>
        <w:spacing w:line="440" w:lineRule="exact"/>
        <w:rPr>
          <w:rFonts w:cs="Calibri"/>
          <w:szCs w:val="21"/>
        </w:rPr>
      </w:pPr>
      <w:r>
        <w:rPr>
          <w:rFonts w:cs="Calibri"/>
          <w:szCs w:val="21"/>
        </w:rPr>
        <w:t>身份证号码：</w:t>
      </w:r>
    </w:p>
    <w:p w:rsidR="00B15117" w:rsidRDefault="00B15117">
      <w:pPr>
        <w:spacing w:line="440" w:lineRule="exact"/>
        <w:ind w:firstLineChars="2150" w:firstLine="4515"/>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B15117" w:rsidRDefault="00B15117">
      <w:pPr>
        <w:snapToGrid w:val="0"/>
        <w:spacing w:line="440" w:lineRule="exact"/>
        <w:rPr>
          <w:rFonts w:cs="Calibri"/>
          <w:szCs w:val="21"/>
        </w:rPr>
      </w:pPr>
      <w:r>
        <w:rPr>
          <w:rFonts w:cs="Calibri"/>
          <w:b/>
          <w:noProof/>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7" type="#_x0000_t202" style="position:absolute;left:0;text-align:left;margin-left:9.15pt;margin-top:20.8pt;width:423pt;height:1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">
                <v:textbox>
                  <w:txbxContent>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 w:val="30"/>
                          <w:szCs w:val="30"/>
                        </w:rPr>
                      </w:pPr>
                    </w:p>
                    <w:p w:rsidR="00B15117" w:rsidRDefault="00B15117">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rsidR="00B15117" w:rsidRDefault="00B15117">
      <w:pPr>
        <w:spacing w:line="440" w:lineRule="exact"/>
        <w:rPr>
          <w:rFonts w:cs="Calibri"/>
          <w:b/>
          <w:bCs/>
          <w:szCs w:val="21"/>
        </w:rPr>
      </w:pPr>
      <w:r>
        <w:rPr>
          <w:rFonts w:cs="Calibri"/>
          <w:b/>
          <w:bCs/>
          <w:szCs w:val="21"/>
        </w:rPr>
        <w:t xml:space="preserve">  </w:t>
      </w:r>
    </w:p>
    <w:p w:rsidR="00B15117" w:rsidRDefault="00B15117">
      <w:pPr>
        <w:spacing w:line="440" w:lineRule="exact"/>
        <w:rPr>
          <w:rFonts w:cs="Calibri"/>
          <w:b/>
          <w:bCs/>
          <w:szCs w:val="21"/>
        </w:rPr>
      </w:pPr>
    </w:p>
    <w:p w:rsidR="00B15117" w:rsidRDefault="00B15117">
      <w:pPr>
        <w:spacing w:line="440" w:lineRule="exact"/>
        <w:rPr>
          <w:rFonts w:cs="Calibri"/>
          <w:szCs w:val="21"/>
        </w:rPr>
      </w:pPr>
    </w:p>
    <w:p w:rsidR="00B15117" w:rsidRDefault="00B15117">
      <w:pPr>
        <w:spacing w:line="440" w:lineRule="exact"/>
        <w:rPr>
          <w:rFonts w:cs="Calibri"/>
          <w:szCs w:val="21"/>
        </w:rPr>
      </w:pPr>
    </w:p>
    <w:p w:rsidR="00B15117" w:rsidRDefault="00B15117">
      <w:pPr>
        <w:spacing w:line="440" w:lineRule="exact"/>
        <w:rPr>
          <w:rFonts w:cs="Calibri"/>
          <w:szCs w:val="21"/>
        </w:rPr>
      </w:pPr>
    </w:p>
    <w:p w:rsidR="00B15117" w:rsidRDefault="00B15117">
      <w:pPr>
        <w:spacing w:line="440" w:lineRule="exact"/>
        <w:rPr>
          <w:rFonts w:cs="Calibri"/>
          <w:szCs w:val="21"/>
        </w:rPr>
      </w:pPr>
    </w:p>
    <w:p w:rsidR="00B15117" w:rsidRDefault="00B15117">
      <w:pPr>
        <w:spacing w:line="440" w:lineRule="exact"/>
        <w:rPr>
          <w:rFonts w:cs="Calibri"/>
          <w:szCs w:val="21"/>
        </w:rPr>
      </w:pPr>
    </w:p>
    <w:p w:rsidR="00B15117" w:rsidRDefault="00B15117">
      <w:pPr>
        <w:spacing w:line="440" w:lineRule="exact"/>
        <w:rPr>
          <w:rFonts w:cs="Calibri"/>
          <w:szCs w:val="21"/>
        </w:rPr>
      </w:pPr>
    </w:p>
    <w:p w:rsidR="00B15117" w:rsidRDefault="00B15117">
      <w:pPr>
        <w:spacing w:line="44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rsidR="00B15117" w:rsidRDefault="00B15117">
      <w:pPr>
        <w:spacing w:line="440" w:lineRule="exact"/>
        <w:rPr>
          <w:rFonts w:cs="Calibri"/>
          <w:b/>
          <w:bCs/>
          <w:szCs w:val="21"/>
        </w:rPr>
      </w:pPr>
    </w:p>
    <w:p w:rsidR="00B15117" w:rsidRDefault="00B15117">
      <w:pPr>
        <w:spacing w:line="440" w:lineRule="exact"/>
        <w:rPr>
          <w:rFonts w:cs="Calibri"/>
          <w:b/>
          <w:bCs/>
          <w:sz w:val="32"/>
        </w:rPr>
      </w:pPr>
    </w:p>
    <w:p w:rsidR="00B15117" w:rsidRDefault="00B15117">
      <w:pPr>
        <w:widowControl/>
        <w:jc w:val="left"/>
        <w:rPr>
          <w:rFonts w:cs="Calibri"/>
          <w:b/>
          <w:bCs/>
          <w:sz w:val="32"/>
        </w:rPr>
      </w:pPr>
      <w:r>
        <w:rPr>
          <w:rFonts w:cs="Calibri"/>
          <w:b/>
          <w:bCs/>
          <w:sz w:val="32"/>
        </w:rPr>
        <w:br w:type="page"/>
      </w:r>
    </w:p>
    <w:p w:rsidR="00B15117" w:rsidRDefault="00B15117">
      <w:pPr>
        <w:spacing w:line="440" w:lineRule="exact"/>
        <w:jc w:val="center"/>
        <w:rPr>
          <w:rFonts w:eastAsia="黑体" w:cs="Calibri"/>
          <w:sz w:val="32"/>
          <w:szCs w:val="32"/>
        </w:rPr>
      </w:pPr>
      <w:r>
        <w:rPr>
          <w:rFonts w:eastAsia="黑体" w:cs="Calibri" w:hint="eastAsia"/>
          <w:sz w:val="32"/>
          <w:szCs w:val="32"/>
        </w:rPr>
        <w:lastRenderedPageBreak/>
        <w:t>四</w:t>
      </w:r>
      <w:r>
        <w:rPr>
          <w:rFonts w:eastAsia="黑体" w:cs="Calibri"/>
          <w:sz w:val="32"/>
          <w:szCs w:val="32"/>
        </w:rPr>
        <w:t>、投标报价表</w:t>
      </w:r>
    </w:p>
    <w:p w:rsidR="00B15117" w:rsidRDefault="00B15117">
      <w:pPr>
        <w:rPr>
          <w:rFonts w:cs="Calibri"/>
          <w:sz w:val="24"/>
        </w:rPr>
      </w:pPr>
    </w:p>
    <w:p w:rsidR="00B15117" w:rsidRDefault="00B15117">
      <w:pPr>
        <w:jc w:val="right"/>
        <w:rPr>
          <w:rFonts w:cs="Calibri"/>
          <w:bCs/>
          <w:sz w:val="24"/>
        </w:rPr>
      </w:pPr>
      <w:r>
        <w:rPr>
          <w:rFonts w:cs="Calibri" w:hint="eastAsia"/>
          <w:bCs/>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155"/>
        <w:gridCol w:w="4536"/>
      </w:tblGrid>
      <w:tr w:rsidR="00B15117">
        <w:trPr>
          <w:trHeight w:val="630"/>
        </w:trPr>
        <w:tc>
          <w:tcPr>
            <w:tcW w:w="1915" w:type="dxa"/>
            <w:vAlign w:val="center"/>
          </w:tcPr>
          <w:p w:rsidR="00B15117" w:rsidRDefault="00B15117">
            <w:pPr>
              <w:jc w:val="center"/>
              <w:rPr>
                <w:rFonts w:cs="Calibri"/>
                <w:szCs w:val="21"/>
              </w:rPr>
            </w:pPr>
            <w:r>
              <w:rPr>
                <w:rFonts w:cs="Calibri"/>
                <w:szCs w:val="21"/>
              </w:rPr>
              <w:t>序号</w:t>
            </w:r>
          </w:p>
        </w:tc>
        <w:tc>
          <w:tcPr>
            <w:tcW w:w="3155" w:type="dxa"/>
            <w:vAlign w:val="center"/>
          </w:tcPr>
          <w:p w:rsidR="00B15117" w:rsidRDefault="00B15117">
            <w:pPr>
              <w:jc w:val="center"/>
              <w:rPr>
                <w:rFonts w:cs="Calibri"/>
                <w:szCs w:val="21"/>
              </w:rPr>
            </w:pPr>
            <w:r>
              <w:rPr>
                <w:rFonts w:cs="Calibri"/>
                <w:szCs w:val="21"/>
              </w:rPr>
              <w:t>费用名称</w:t>
            </w:r>
          </w:p>
        </w:tc>
        <w:tc>
          <w:tcPr>
            <w:tcW w:w="4536" w:type="dxa"/>
            <w:tcBorders>
              <w:left w:val="single" w:sz="4" w:space="0" w:color="auto"/>
            </w:tcBorders>
            <w:vAlign w:val="center"/>
          </w:tcPr>
          <w:p w:rsidR="00B15117" w:rsidRDefault="00B15117">
            <w:pPr>
              <w:jc w:val="center"/>
              <w:rPr>
                <w:rFonts w:cs="Calibri"/>
                <w:szCs w:val="21"/>
              </w:rPr>
            </w:pPr>
            <w:r>
              <w:rPr>
                <w:rFonts w:cs="Calibri"/>
                <w:szCs w:val="21"/>
              </w:rPr>
              <w:t>投标</w:t>
            </w:r>
            <w:r>
              <w:rPr>
                <w:rFonts w:cs="Calibri" w:hint="eastAsia"/>
                <w:szCs w:val="21"/>
              </w:rPr>
              <w:t>报价</w:t>
            </w:r>
          </w:p>
        </w:tc>
      </w:tr>
      <w:tr w:rsidR="00B15117">
        <w:trPr>
          <w:trHeight w:val="630"/>
        </w:trPr>
        <w:tc>
          <w:tcPr>
            <w:tcW w:w="1915" w:type="dxa"/>
            <w:vAlign w:val="center"/>
          </w:tcPr>
          <w:p w:rsidR="00B15117" w:rsidRDefault="00B15117">
            <w:pPr>
              <w:jc w:val="center"/>
              <w:rPr>
                <w:rFonts w:cs="Calibri"/>
                <w:b/>
                <w:bCs/>
                <w:szCs w:val="21"/>
              </w:rPr>
            </w:pPr>
            <w:r>
              <w:rPr>
                <w:rFonts w:cs="Calibri"/>
                <w:bCs/>
                <w:szCs w:val="21"/>
              </w:rPr>
              <w:t>1</w:t>
            </w:r>
          </w:p>
        </w:tc>
        <w:tc>
          <w:tcPr>
            <w:tcW w:w="3155" w:type="dxa"/>
            <w:vAlign w:val="center"/>
          </w:tcPr>
          <w:p w:rsidR="00B15117" w:rsidRDefault="00B15117">
            <w:pPr>
              <w:jc w:val="center"/>
              <w:rPr>
                <w:rFonts w:cs="Calibri"/>
                <w:szCs w:val="21"/>
              </w:rPr>
            </w:pPr>
          </w:p>
        </w:tc>
        <w:tc>
          <w:tcPr>
            <w:tcW w:w="4536" w:type="dxa"/>
            <w:tcBorders>
              <w:left w:val="single" w:sz="4" w:space="0" w:color="auto"/>
            </w:tcBorders>
            <w:vAlign w:val="center"/>
          </w:tcPr>
          <w:p w:rsidR="00B15117" w:rsidRDefault="00B15117">
            <w:pPr>
              <w:jc w:val="right"/>
              <w:rPr>
                <w:rFonts w:cs="Calibri"/>
                <w:bCs/>
                <w:szCs w:val="21"/>
              </w:rPr>
            </w:pPr>
          </w:p>
        </w:tc>
      </w:tr>
      <w:tr w:rsidR="00B15117">
        <w:trPr>
          <w:trHeight w:val="630"/>
        </w:trPr>
        <w:tc>
          <w:tcPr>
            <w:tcW w:w="1915" w:type="dxa"/>
            <w:vAlign w:val="center"/>
          </w:tcPr>
          <w:p w:rsidR="00B15117" w:rsidRDefault="00B15117">
            <w:pPr>
              <w:jc w:val="center"/>
              <w:rPr>
                <w:rFonts w:cs="Calibri"/>
                <w:bCs/>
                <w:szCs w:val="21"/>
              </w:rPr>
            </w:pPr>
            <w:r>
              <w:rPr>
                <w:rFonts w:cs="Calibri" w:hint="eastAsia"/>
                <w:bCs/>
                <w:szCs w:val="21"/>
              </w:rPr>
              <w:t>2</w:t>
            </w:r>
          </w:p>
        </w:tc>
        <w:tc>
          <w:tcPr>
            <w:tcW w:w="3155" w:type="dxa"/>
            <w:vAlign w:val="center"/>
          </w:tcPr>
          <w:p w:rsidR="00B15117" w:rsidRDefault="00B15117">
            <w:pPr>
              <w:jc w:val="center"/>
              <w:rPr>
                <w:rFonts w:cs="Calibri"/>
                <w:szCs w:val="21"/>
              </w:rPr>
            </w:pPr>
          </w:p>
        </w:tc>
        <w:tc>
          <w:tcPr>
            <w:tcW w:w="4536" w:type="dxa"/>
            <w:tcBorders>
              <w:left w:val="single" w:sz="4" w:space="0" w:color="auto"/>
            </w:tcBorders>
            <w:vAlign w:val="center"/>
          </w:tcPr>
          <w:p w:rsidR="00B15117" w:rsidRDefault="00B15117">
            <w:pPr>
              <w:jc w:val="right"/>
              <w:rPr>
                <w:rFonts w:cs="Calibri"/>
                <w:bCs/>
                <w:szCs w:val="21"/>
              </w:rPr>
            </w:pPr>
          </w:p>
        </w:tc>
      </w:tr>
      <w:tr w:rsidR="00B15117">
        <w:trPr>
          <w:trHeight w:val="630"/>
        </w:trPr>
        <w:tc>
          <w:tcPr>
            <w:tcW w:w="1915" w:type="dxa"/>
            <w:vAlign w:val="center"/>
          </w:tcPr>
          <w:p w:rsidR="00B15117" w:rsidRDefault="00B15117">
            <w:pPr>
              <w:jc w:val="center"/>
              <w:rPr>
                <w:rFonts w:cs="Calibri"/>
                <w:bCs/>
                <w:szCs w:val="21"/>
              </w:rPr>
            </w:pPr>
            <w:r>
              <w:rPr>
                <w:rFonts w:cs="Calibri" w:hint="eastAsia"/>
                <w:bCs/>
                <w:szCs w:val="21"/>
              </w:rPr>
              <w:t>3</w:t>
            </w:r>
          </w:p>
        </w:tc>
        <w:tc>
          <w:tcPr>
            <w:tcW w:w="3155" w:type="dxa"/>
            <w:vAlign w:val="center"/>
          </w:tcPr>
          <w:p w:rsidR="00B15117" w:rsidRDefault="00B15117">
            <w:pPr>
              <w:jc w:val="center"/>
              <w:rPr>
                <w:rFonts w:cs="Calibri"/>
                <w:szCs w:val="21"/>
              </w:rPr>
            </w:pPr>
          </w:p>
        </w:tc>
        <w:tc>
          <w:tcPr>
            <w:tcW w:w="4536" w:type="dxa"/>
            <w:tcBorders>
              <w:left w:val="single" w:sz="4" w:space="0" w:color="auto"/>
            </w:tcBorders>
            <w:vAlign w:val="center"/>
          </w:tcPr>
          <w:p w:rsidR="00B15117" w:rsidRDefault="00B15117">
            <w:pPr>
              <w:jc w:val="right"/>
              <w:rPr>
                <w:rFonts w:cs="Calibri"/>
                <w:bCs/>
                <w:szCs w:val="21"/>
              </w:rPr>
            </w:pPr>
          </w:p>
        </w:tc>
      </w:tr>
      <w:tr w:rsidR="00B15117">
        <w:trPr>
          <w:trHeight w:val="630"/>
        </w:trPr>
        <w:tc>
          <w:tcPr>
            <w:tcW w:w="1915" w:type="dxa"/>
            <w:vAlign w:val="center"/>
          </w:tcPr>
          <w:p w:rsidR="00B15117" w:rsidRDefault="00B15117">
            <w:pPr>
              <w:jc w:val="center"/>
              <w:rPr>
                <w:rFonts w:cs="Calibri"/>
                <w:bCs/>
                <w:szCs w:val="21"/>
              </w:rPr>
            </w:pPr>
            <w:r>
              <w:rPr>
                <w:rFonts w:cs="Calibri" w:hint="eastAsia"/>
                <w:bCs/>
                <w:szCs w:val="21"/>
              </w:rPr>
              <w:t>4</w:t>
            </w:r>
          </w:p>
        </w:tc>
        <w:tc>
          <w:tcPr>
            <w:tcW w:w="3155" w:type="dxa"/>
            <w:vAlign w:val="center"/>
          </w:tcPr>
          <w:p w:rsidR="00B15117" w:rsidRDefault="00B15117">
            <w:pPr>
              <w:jc w:val="center"/>
              <w:rPr>
                <w:rFonts w:cs="Calibri"/>
                <w:szCs w:val="21"/>
              </w:rPr>
            </w:pPr>
          </w:p>
        </w:tc>
        <w:tc>
          <w:tcPr>
            <w:tcW w:w="4536" w:type="dxa"/>
            <w:tcBorders>
              <w:left w:val="single" w:sz="4" w:space="0" w:color="auto"/>
            </w:tcBorders>
            <w:vAlign w:val="center"/>
          </w:tcPr>
          <w:p w:rsidR="00B15117" w:rsidRDefault="00B15117">
            <w:pPr>
              <w:jc w:val="right"/>
              <w:rPr>
                <w:rFonts w:cs="Calibri"/>
                <w:bCs/>
                <w:szCs w:val="21"/>
              </w:rPr>
            </w:pPr>
          </w:p>
        </w:tc>
      </w:tr>
      <w:tr w:rsidR="00B15117">
        <w:trPr>
          <w:trHeight w:val="630"/>
        </w:trPr>
        <w:tc>
          <w:tcPr>
            <w:tcW w:w="1915" w:type="dxa"/>
            <w:vAlign w:val="center"/>
          </w:tcPr>
          <w:p w:rsidR="00B15117" w:rsidRDefault="00B15117">
            <w:pPr>
              <w:jc w:val="center"/>
              <w:rPr>
                <w:rFonts w:cs="Calibri"/>
                <w:bCs/>
                <w:szCs w:val="21"/>
              </w:rPr>
            </w:pPr>
          </w:p>
        </w:tc>
        <w:tc>
          <w:tcPr>
            <w:tcW w:w="3155" w:type="dxa"/>
            <w:vAlign w:val="center"/>
          </w:tcPr>
          <w:p w:rsidR="00B15117" w:rsidRDefault="00B15117">
            <w:pPr>
              <w:jc w:val="center"/>
              <w:rPr>
                <w:rFonts w:cs="Calibri"/>
                <w:szCs w:val="21"/>
              </w:rPr>
            </w:pPr>
          </w:p>
        </w:tc>
        <w:tc>
          <w:tcPr>
            <w:tcW w:w="4536" w:type="dxa"/>
            <w:tcBorders>
              <w:left w:val="single" w:sz="4" w:space="0" w:color="auto"/>
            </w:tcBorders>
            <w:vAlign w:val="center"/>
          </w:tcPr>
          <w:p w:rsidR="00B15117" w:rsidRDefault="00B15117">
            <w:pPr>
              <w:jc w:val="right"/>
              <w:rPr>
                <w:rFonts w:cs="Calibri"/>
                <w:bCs/>
                <w:szCs w:val="21"/>
              </w:rPr>
            </w:pPr>
          </w:p>
        </w:tc>
      </w:tr>
      <w:tr w:rsidR="00B15117">
        <w:trPr>
          <w:trHeight w:val="630"/>
        </w:trPr>
        <w:tc>
          <w:tcPr>
            <w:tcW w:w="1915" w:type="dxa"/>
            <w:vAlign w:val="center"/>
          </w:tcPr>
          <w:p w:rsidR="00B15117" w:rsidRDefault="00B15117">
            <w:pPr>
              <w:jc w:val="center"/>
              <w:rPr>
                <w:rFonts w:cs="Calibri"/>
                <w:bCs/>
                <w:szCs w:val="21"/>
              </w:rPr>
            </w:pPr>
          </w:p>
        </w:tc>
        <w:tc>
          <w:tcPr>
            <w:tcW w:w="3155" w:type="dxa"/>
            <w:vAlign w:val="center"/>
          </w:tcPr>
          <w:p w:rsidR="00B15117" w:rsidRDefault="00B15117">
            <w:pPr>
              <w:jc w:val="center"/>
              <w:rPr>
                <w:rFonts w:cs="Calibri"/>
                <w:szCs w:val="21"/>
              </w:rPr>
            </w:pPr>
            <w:r>
              <w:rPr>
                <w:rFonts w:cs="Calibri" w:hint="eastAsia"/>
                <w:szCs w:val="21"/>
              </w:rPr>
              <w:t>合  计</w:t>
            </w:r>
          </w:p>
        </w:tc>
        <w:tc>
          <w:tcPr>
            <w:tcW w:w="4536" w:type="dxa"/>
            <w:tcBorders>
              <w:left w:val="single" w:sz="4" w:space="0" w:color="auto"/>
            </w:tcBorders>
            <w:vAlign w:val="center"/>
          </w:tcPr>
          <w:p w:rsidR="00B15117" w:rsidRDefault="00B15117">
            <w:pPr>
              <w:jc w:val="right"/>
              <w:rPr>
                <w:rFonts w:cs="Calibri"/>
                <w:bCs/>
                <w:szCs w:val="21"/>
              </w:rPr>
            </w:pPr>
          </w:p>
        </w:tc>
      </w:tr>
    </w:tbl>
    <w:p w:rsidR="00B15117" w:rsidRDefault="00B15117">
      <w:pPr>
        <w:adjustRightInd w:val="0"/>
        <w:snapToGrid w:val="0"/>
        <w:jc w:val="left"/>
        <w:rPr>
          <w:rFonts w:cs="Calibri"/>
          <w:b/>
          <w:szCs w:val="21"/>
        </w:rPr>
      </w:pPr>
    </w:p>
    <w:p w:rsidR="00B15117" w:rsidRDefault="00B15117">
      <w:pPr>
        <w:adjustRightInd w:val="0"/>
        <w:snapToGrid w:val="0"/>
        <w:jc w:val="left"/>
        <w:rPr>
          <w:rFonts w:cs="Calibri"/>
          <w:b/>
          <w:szCs w:val="21"/>
        </w:rPr>
      </w:pPr>
    </w:p>
    <w:p w:rsidR="00B15117" w:rsidRDefault="00B15117">
      <w:pPr>
        <w:adjustRightInd w:val="0"/>
        <w:snapToGrid w:val="0"/>
        <w:jc w:val="left"/>
        <w:rPr>
          <w:rFonts w:cs="Calibri"/>
          <w:b/>
          <w:szCs w:val="21"/>
        </w:rPr>
      </w:pPr>
    </w:p>
    <w:p w:rsidR="00B15117" w:rsidRDefault="00B15117">
      <w:pPr>
        <w:adjustRightInd w:val="0"/>
        <w:snapToGrid w:val="0"/>
        <w:jc w:val="left"/>
        <w:rPr>
          <w:rFonts w:cs="Calibri"/>
          <w:b/>
          <w:szCs w:val="21"/>
        </w:rPr>
      </w:pPr>
    </w:p>
    <w:p w:rsidR="00B15117" w:rsidRDefault="00B15117">
      <w:pPr>
        <w:adjustRightInd w:val="0"/>
        <w:snapToGrid w:val="0"/>
        <w:jc w:val="left"/>
        <w:rPr>
          <w:rFonts w:cs="Calibri"/>
          <w:b/>
          <w:szCs w:val="21"/>
        </w:rPr>
      </w:pPr>
    </w:p>
    <w:p w:rsidR="00B15117" w:rsidRDefault="00B15117">
      <w:pPr>
        <w:snapToGrid w:val="0"/>
        <w:spacing w:line="440" w:lineRule="exact"/>
        <w:ind w:firstLineChars="1890" w:firstLine="3969"/>
        <w:rPr>
          <w:rFonts w:cs="Calibri"/>
          <w:szCs w:val="21"/>
        </w:rPr>
      </w:pPr>
      <w:r>
        <w:rPr>
          <w:rFonts w:cs="Calibri"/>
          <w:szCs w:val="21"/>
        </w:rPr>
        <w:t>投标人：（盖单位章）</w:t>
      </w:r>
    </w:p>
    <w:p w:rsidR="00B15117" w:rsidRDefault="00B15117">
      <w:pPr>
        <w:snapToGrid w:val="0"/>
        <w:spacing w:line="440" w:lineRule="exact"/>
        <w:ind w:firstLineChars="1890" w:firstLine="3969"/>
        <w:rPr>
          <w:rFonts w:cs="Calibri"/>
          <w:szCs w:val="21"/>
        </w:rPr>
      </w:pPr>
      <w:r>
        <w:rPr>
          <w:rFonts w:cs="Calibri"/>
          <w:szCs w:val="21"/>
        </w:rPr>
        <w:t>法定代表人或其委托代理人：（签字或盖章）</w:t>
      </w:r>
    </w:p>
    <w:p w:rsidR="00B15117" w:rsidRDefault="00B15117">
      <w:pPr>
        <w:snapToGrid w:val="0"/>
        <w:spacing w:line="440" w:lineRule="exact"/>
        <w:ind w:firstLineChars="1890" w:firstLine="3969"/>
        <w:rPr>
          <w:rFonts w:cs="Calibri"/>
          <w:szCs w:val="21"/>
        </w:rPr>
      </w:pPr>
      <w:r>
        <w:rPr>
          <w:rFonts w:cs="Calibri"/>
          <w:szCs w:val="21"/>
        </w:rPr>
        <w:t>日期：    年     月     日</w:t>
      </w:r>
    </w:p>
    <w:p w:rsidR="00B15117" w:rsidRDefault="00B15117">
      <w:pPr>
        <w:adjustRightInd w:val="0"/>
        <w:snapToGrid w:val="0"/>
        <w:jc w:val="left"/>
        <w:rPr>
          <w:rFonts w:cs="Calibri"/>
          <w:b/>
          <w:szCs w:val="21"/>
        </w:rPr>
      </w:pPr>
    </w:p>
    <w:p w:rsidR="00B15117" w:rsidRDefault="00B15117">
      <w:pPr>
        <w:spacing w:line="440" w:lineRule="exact"/>
        <w:rPr>
          <w:rFonts w:cs="Calibri"/>
          <w:b/>
          <w:bCs/>
          <w:sz w:val="32"/>
        </w:rPr>
      </w:pPr>
      <w:r>
        <w:rPr>
          <w:rFonts w:eastAsia="黑体" w:cs="Calibri"/>
          <w:bCs/>
          <w:szCs w:val="21"/>
        </w:rPr>
        <w:br w:type="page"/>
      </w:r>
    </w:p>
    <w:p w:rsidR="00B15117" w:rsidRDefault="00B15117">
      <w:pPr>
        <w:spacing w:line="440" w:lineRule="exact"/>
        <w:jc w:val="center"/>
        <w:rPr>
          <w:rFonts w:eastAsia="黑体" w:cs="Calibri"/>
          <w:sz w:val="32"/>
          <w:szCs w:val="32"/>
        </w:rPr>
      </w:pPr>
      <w:r>
        <w:rPr>
          <w:rFonts w:eastAsia="黑体" w:cs="Calibri"/>
          <w:sz w:val="32"/>
          <w:szCs w:val="32"/>
        </w:rPr>
        <w:lastRenderedPageBreak/>
        <w:t>五、投标人资格证明文件</w:t>
      </w:r>
    </w:p>
    <w:p w:rsidR="00B15117" w:rsidRDefault="00B15117">
      <w:pPr>
        <w:spacing w:line="440" w:lineRule="exact"/>
        <w:jc w:val="center"/>
        <w:rPr>
          <w:rFonts w:eastAsia="黑体" w:cs="Calibri"/>
          <w:sz w:val="32"/>
          <w:szCs w:val="32"/>
        </w:rPr>
      </w:pPr>
    </w:p>
    <w:p w:rsidR="00B15117" w:rsidRDefault="00B15117">
      <w:pPr>
        <w:spacing w:line="440" w:lineRule="exact"/>
        <w:jc w:val="center"/>
        <w:rPr>
          <w:rFonts w:eastAsia="黑体" w:cs="Calibri"/>
          <w:sz w:val="32"/>
          <w:szCs w:val="32"/>
        </w:rPr>
      </w:pPr>
      <w:r>
        <w:rPr>
          <w:rFonts w:eastAsia="黑体" w:cs="Calibri"/>
          <w:sz w:val="32"/>
          <w:szCs w:val="32"/>
        </w:rPr>
        <w:t>（一）投标人一般情况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60"/>
        <w:gridCol w:w="709"/>
        <w:gridCol w:w="95"/>
        <w:gridCol w:w="620"/>
        <w:gridCol w:w="215"/>
        <w:gridCol w:w="771"/>
        <w:gridCol w:w="126"/>
        <w:gridCol w:w="1008"/>
        <w:gridCol w:w="30"/>
        <w:gridCol w:w="1190"/>
      </w:tblGrid>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B15117" w:rsidRDefault="00B15117">
            <w:pPr>
              <w:snapToGrid w:val="0"/>
              <w:rPr>
                <w:rFonts w:cs="Calibri"/>
                <w:szCs w:val="21"/>
              </w:rPr>
            </w:pPr>
          </w:p>
        </w:tc>
      </w:tr>
      <w:tr w:rsidR="00B1511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B15117" w:rsidRDefault="00B15117">
            <w:pPr>
              <w:snapToGrid w:val="0"/>
              <w:rPr>
                <w:rFonts w:cs="Calibri"/>
                <w:szCs w:val="21"/>
              </w:rPr>
            </w:pP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B15117" w:rsidRDefault="00B15117">
            <w:pPr>
              <w:snapToGrid w:val="0"/>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企业技术</w:t>
            </w:r>
          </w:p>
          <w:p w:rsidR="00B15117" w:rsidRDefault="00B15117">
            <w:pPr>
              <w:snapToGrid w:val="0"/>
              <w:jc w:val="center"/>
              <w:rPr>
                <w:rFonts w:cs="Calibri"/>
                <w:szCs w:val="21"/>
              </w:rPr>
            </w:pPr>
            <w:r>
              <w:rPr>
                <w:rFonts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p>
          <w:p w:rsidR="00B15117" w:rsidRDefault="00B15117">
            <w:pPr>
              <w:snapToGrid w:val="0"/>
              <w:ind w:firstLineChars="100" w:firstLine="210"/>
              <w:jc w:val="center"/>
              <w:rPr>
                <w:rFonts w:cs="Calibri"/>
                <w:szCs w:val="21"/>
              </w:rPr>
            </w:pPr>
            <w:r>
              <w:rPr>
                <w:rFonts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r>
              <w:rPr>
                <w:rFonts w:cs="Calibri"/>
                <w:szCs w:val="21"/>
              </w:rPr>
              <w:t xml:space="preserve"> </w:t>
            </w: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r>
              <w:rPr>
                <w:rFonts w:cs="Calibri"/>
                <w:szCs w:val="21"/>
              </w:rPr>
              <w:t xml:space="preserve"> </w:t>
            </w: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r>
              <w:rPr>
                <w:rFonts w:cs="Calibri"/>
                <w:szCs w:val="21"/>
              </w:rPr>
              <w:t xml:space="preserve"> </w:t>
            </w: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r>
              <w:rPr>
                <w:rFonts w:cs="Calibri"/>
                <w:szCs w:val="21"/>
              </w:rPr>
              <w:t xml:space="preserve"> </w:t>
            </w:r>
          </w:p>
        </w:tc>
      </w:tr>
      <w:tr w:rsidR="00B1511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p w:rsidR="00B15117" w:rsidRDefault="00B15117">
            <w:pPr>
              <w:snapToGrid w:val="0"/>
              <w:ind w:firstLineChars="100" w:firstLine="210"/>
              <w:jc w:val="center"/>
              <w:rPr>
                <w:rFonts w:cs="Calibri"/>
                <w:szCs w:val="21"/>
              </w:rPr>
            </w:pPr>
            <w:r>
              <w:rPr>
                <w:rFonts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p w:rsidR="00B15117" w:rsidRDefault="00B15117">
            <w:pPr>
              <w:snapToGrid w:val="0"/>
              <w:jc w:val="center"/>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联系人姓名</w:t>
            </w:r>
          </w:p>
          <w:p w:rsidR="00B15117" w:rsidRDefault="00B15117">
            <w:pPr>
              <w:snapToGrid w:val="0"/>
              <w:jc w:val="center"/>
              <w:rPr>
                <w:rFonts w:cs="Calibri"/>
                <w:szCs w:val="21"/>
              </w:rPr>
            </w:pPr>
            <w:r>
              <w:rPr>
                <w:rFonts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过去3年完成</w:t>
            </w:r>
          </w:p>
          <w:p w:rsidR="00B15117" w:rsidRDefault="00B15117">
            <w:pPr>
              <w:snapToGrid w:val="0"/>
              <w:jc w:val="center"/>
              <w:rPr>
                <w:rFonts w:cs="Calibri"/>
                <w:szCs w:val="21"/>
              </w:rPr>
            </w:pPr>
            <w:r>
              <w:rPr>
                <w:rFonts w:cs="Calibri"/>
                <w:szCs w:val="21"/>
              </w:rPr>
              <w:t>产值/人均产值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15117" w:rsidRDefault="00B15117">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B15117" w:rsidRDefault="00B15117">
            <w:pPr>
              <w:widowControl/>
              <w:snapToGrid w:val="0"/>
              <w:rPr>
                <w:rFonts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B15117" w:rsidRDefault="00B15117">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r>
              <w:rPr>
                <w:rFonts w:cs="Calibri"/>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r>
              <w:rPr>
                <w:rFonts w:cs="Calibri"/>
                <w:szCs w:val="21"/>
              </w:rPr>
              <w:t xml:space="preserve">        </w:t>
            </w:r>
          </w:p>
        </w:tc>
      </w:tr>
    </w:tbl>
    <w:p w:rsidR="00B15117" w:rsidRDefault="00B15117">
      <w:pPr>
        <w:spacing w:line="360" w:lineRule="auto"/>
        <w:jc w:val="center"/>
        <w:rPr>
          <w:rFonts w:cs="Calibri"/>
          <w:b/>
          <w:sz w:val="36"/>
          <w:szCs w:val="36"/>
        </w:rPr>
      </w:pPr>
    </w:p>
    <w:p w:rsidR="00B15117" w:rsidRDefault="00B15117">
      <w:pPr>
        <w:spacing w:line="360" w:lineRule="auto"/>
        <w:jc w:val="center"/>
        <w:rPr>
          <w:rFonts w:cs="Calibri"/>
          <w:b/>
          <w:sz w:val="36"/>
          <w:szCs w:val="36"/>
        </w:rPr>
      </w:pPr>
    </w:p>
    <w:p w:rsidR="00B15117" w:rsidRDefault="00B15117">
      <w:pPr>
        <w:spacing w:line="360" w:lineRule="auto"/>
        <w:jc w:val="center"/>
        <w:rPr>
          <w:rFonts w:cs="Calibri"/>
          <w:b/>
          <w:sz w:val="36"/>
          <w:szCs w:val="36"/>
        </w:rPr>
      </w:pPr>
    </w:p>
    <w:p w:rsidR="00B15117" w:rsidRDefault="00B15117">
      <w:pPr>
        <w:widowControl/>
        <w:jc w:val="left"/>
        <w:rPr>
          <w:rFonts w:cs="Calibri"/>
          <w:b/>
          <w:sz w:val="36"/>
          <w:szCs w:val="36"/>
        </w:rPr>
      </w:pPr>
      <w:r>
        <w:rPr>
          <w:rFonts w:cs="Calibri"/>
          <w:b/>
          <w:sz w:val="36"/>
          <w:szCs w:val="36"/>
        </w:rPr>
        <w:br w:type="page"/>
      </w:r>
    </w:p>
    <w:p w:rsidR="00B15117" w:rsidRDefault="00B15117">
      <w:pPr>
        <w:spacing w:line="440" w:lineRule="exact"/>
        <w:jc w:val="center"/>
        <w:rPr>
          <w:rFonts w:eastAsia="黑体" w:cs="Calibri"/>
          <w:sz w:val="32"/>
          <w:szCs w:val="32"/>
        </w:rPr>
      </w:pPr>
      <w:r>
        <w:rPr>
          <w:rFonts w:eastAsia="黑体" w:cs="Calibri"/>
          <w:sz w:val="32"/>
          <w:szCs w:val="32"/>
        </w:rPr>
        <w:lastRenderedPageBreak/>
        <w:t>（二）近</w:t>
      </w:r>
      <w:r>
        <w:rPr>
          <w:rFonts w:eastAsia="黑体" w:cs="Calibri" w:hint="eastAsia"/>
          <w:sz w:val="32"/>
          <w:szCs w:val="32"/>
        </w:rPr>
        <w:t>五</w:t>
      </w:r>
      <w:r>
        <w:rPr>
          <w:rFonts w:eastAsia="黑体" w:cs="Calibri"/>
          <w:sz w:val="32"/>
          <w:szCs w:val="32"/>
        </w:rPr>
        <w:t>年</w:t>
      </w:r>
      <w:r>
        <w:rPr>
          <w:rFonts w:eastAsia="黑体" w:cs="Calibri" w:hint="eastAsia"/>
          <w:sz w:val="32"/>
          <w:szCs w:val="32"/>
        </w:rPr>
        <w:t>（合同签订时间或部分服务期在</w:t>
      </w:r>
      <w:r>
        <w:rPr>
          <w:rFonts w:eastAsia="黑体" w:cs="Calibri" w:hint="eastAsia"/>
          <w:sz w:val="32"/>
          <w:szCs w:val="32"/>
        </w:rPr>
        <w:t>2015</w:t>
      </w:r>
      <w:r>
        <w:rPr>
          <w:rFonts w:eastAsia="黑体" w:cs="Calibri" w:hint="eastAsia"/>
          <w:sz w:val="32"/>
          <w:szCs w:val="32"/>
        </w:rPr>
        <w:t>年</w:t>
      </w:r>
      <w:r>
        <w:rPr>
          <w:rFonts w:eastAsia="黑体" w:cs="Calibri" w:hint="eastAsia"/>
          <w:sz w:val="32"/>
          <w:szCs w:val="32"/>
        </w:rPr>
        <w:t>1</w:t>
      </w:r>
      <w:r>
        <w:rPr>
          <w:rFonts w:eastAsia="黑体" w:cs="Calibri" w:hint="eastAsia"/>
          <w:sz w:val="32"/>
          <w:szCs w:val="32"/>
        </w:rPr>
        <w:t>月</w:t>
      </w:r>
      <w:r>
        <w:rPr>
          <w:rFonts w:eastAsia="黑体" w:cs="Calibri" w:hint="eastAsia"/>
          <w:sz w:val="32"/>
          <w:szCs w:val="32"/>
        </w:rPr>
        <w:t>1</w:t>
      </w:r>
      <w:r>
        <w:rPr>
          <w:rFonts w:eastAsia="黑体" w:cs="Calibri" w:hint="eastAsia"/>
          <w:sz w:val="32"/>
          <w:szCs w:val="32"/>
        </w:rPr>
        <w:t>日至投标截止日期间）</w:t>
      </w:r>
      <w:r>
        <w:rPr>
          <w:rFonts w:eastAsia="黑体" w:cs="Calibri"/>
          <w:sz w:val="32"/>
          <w:szCs w:val="32"/>
        </w:rPr>
        <w:t>完成类似</w:t>
      </w:r>
      <w:r>
        <w:rPr>
          <w:rFonts w:eastAsia="黑体" w:cs="Calibri" w:hint="eastAsia"/>
          <w:sz w:val="32"/>
          <w:szCs w:val="32"/>
        </w:rPr>
        <w:t>项目业绩</w:t>
      </w:r>
      <w:r>
        <w:rPr>
          <w:rFonts w:eastAsia="黑体" w:cs="Calibri"/>
          <w:sz w:val="32"/>
          <w:szCs w:val="32"/>
        </w:rPr>
        <w:t>情况</w:t>
      </w:r>
    </w:p>
    <w:tbl>
      <w:tblPr>
        <w:tblpPr w:leftFromText="180" w:rightFromText="180" w:vertAnchor="text" w:horzAnchor="margin" w:tblpXSpec="center" w:tblpY="317"/>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2340"/>
        <w:gridCol w:w="876"/>
        <w:gridCol w:w="1356"/>
        <w:gridCol w:w="1596"/>
        <w:gridCol w:w="1212"/>
      </w:tblGrid>
      <w:tr w:rsidR="00B15117">
        <w:tc>
          <w:tcPr>
            <w:tcW w:w="2268"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项目名称</w:t>
            </w:r>
          </w:p>
          <w:p w:rsidR="00B15117" w:rsidRDefault="00B15117">
            <w:pPr>
              <w:snapToGrid w:val="0"/>
              <w:jc w:val="center"/>
              <w:rPr>
                <w:rFonts w:cs="Calibri"/>
                <w:szCs w:val="21"/>
              </w:rPr>
            </w:pPr>
            <w:r>
              <w:rPr>
                <w:rFonts w:cs="Calibri"/>
                <w:szCs w:val="21"/>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开竣工日期</w:t>
            </w:r>
          </w:p>
        </w:tc>
        <w:tc>
          <w:tcPr>
            <w:tcW w:w="1212"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质量达到</w:t>
            </w:r>
          </w:p>
          <w:p w:rsidR="00B15117" w:rsidRDefault="00B15117">
            <w:pPr>
              <w:snapToGrid w:val="0"/>
              <w:jc w:val="center"/>
              <w:rPr>
                <w:rFonts w:cs="Calibri"/>
                <w:szCs w:val="21"/>
              </w:rPr>
            </w:pPr>
            <w:r>
              <w:rPr>
                <w:rFonts w:cs="Calibri"/>
                <w:szCs w:val="21"/>
              </w:rPr>
              <w:t>标准</w:t>
            </w: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pStyle w:val="a8"/>
              <w:spacing w:line="360" w:lineRule="auto"/>
              <w:ind w:left="5250"/>
              <w:rPr>
                <w:rFonts w:ascii="Calibri" w:hAnsi="Calibri" w:cs="Calibri"/>
                <w:kern w:val="2"/>
                <w:sz w:val="21"/>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r w:rsidR="00B15117">
        <w:tc>
          <w:tcPr>
            <w:tcW w:w="2268"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B15117" w:rsidRDefault="00B15117">
            <w:pPr>
              <w:spacing w:line="360" w:lineRule="auto"/>
              <w:rPr>
                <w:rFonts w:cs="Calibri"/>
                <w:szCs w:val="21"/>
              </w:rPr>
            </w:pPr>
          </w:p>
        </w:tc>
      </w:tr>
    </w:tbl>
    <w:p w:rsidR="00B15117" w:rsidRDefault="00B15117">
      <w:pPr>
        <w:spacing w:line="360" w:lineRule="auto"/>
        <w:jc w:val="left"/>
        <w:rPr>
          <w:rFonts w:cs="Calibri"/>
          <w:b/>
          <w:sz w:val="36"/>
          <w:szCs w:val="36"/>
        </w:rPr>
      </w:pPr>
      <w:r>
        <w:rPr>
          <w:rFonts w:cs="Calibri"/>
          <w:szCs w:val="21"/>
        </w:rPr>
        <w:t>注：附</w:t>
      </w:r>
      <w:r>
        <w:rPr>
          <w:rFonts w:cs="Calibri" w:hint="eastAsia"/>
          <w:szCs w:val="21"/>
        </w:rPr>
        <w:t>服务</w:t>
      </w:r>
      <w:r>
        <w:rPr>
          <w:rFonts w:cs="Calibri"/>
          <w:szCs w:val="21"/>
        </w:rPr>
        <w:t>合同等相应证明文件</w:t>
      </w:r>
    </w:p>
    <w:p w:rsidR="00B15117" w:rsidRDefault="00B15117">
      <w:pPr>
        <w:spacing w:line="440" w:lineRule="exact"/>
        <w:jc w:val="center"/>
        <w:rPr>
          <w:rFonts w:eastAsia="黑体" w:cs="Calibri"/>
          <w:sz w:val="32"/>
          <w:szCs w:val="32"/>
        </w:rPr>
      </w:pPr>
    </w:p>
    <w:p w:rsidR="00B15117" w:rsidRDefault="00B15117">
      <w:pPr>
        <w:spacing w:line="440" w:lineRule="exact"/>
        <w:jc w:val="center"/>
        <w:rPr>
          <w:rFonts w:eastAsia="黑体" w:cs="Calibri"/>
          <w:sz w:val="32"/>
          <w:szCs w:val="32"/>
        </w:rPr>
      </w:pPr>
    </w:p>
    <w:p w:rsidR="00B15117" w:rsidRDefault="00B15117">
      <w:pPr>
        <w:widowControl/>
        <w:jc w:val="left"/>
        <w:rPr>
          <w:rFonts w:eastAsia="黑体" w:cs="Calibri"/>
          <w:sz w:val="32"/>
          <w:szCs w:val="32"/>
        </w:rPr>
      </w:pPr>
      <w:r>
        <w:rPr>
          <w:rFonts w:eastAsia="黑体" w:cs="Calibri"/>
          <w:sz w:val="32"/>
          <w:szCs w:val="32"/>
        </w:rPr>
        <w:br w:type="page"/>
      </w:r>
    </w:p>
    <w:p w:rsidR="00B15117" w:rsidRDefault="00B15117">
      <w:pPr>
        <w:spacing w:line="440" w:lineRule="exact"/>
        <w:jc w:val="center"/>
        <w:rPr>
          <w:rFonts w:eastAsia="黑体" w:cs="Calibri"/>
          <w:sz w:val="32"/>
          <w:szCs w:val="32"/>
        </w:rPr>
      </w:pPr>
      <w:r>
        <w:rPr>
          <w:rFonts w:eastAsia="黑体" w:cs="Calibri"/>
          <w:sz w:val="32"/>
          <w:szCs w:val="32"/>
        </w:rPr>
        <w:lastRenderedPageBreak/>
        <w:t>六、</w:t>
      </w:r>
      <w:r>
        <w:rPr>
          <w:rFonts w:eastAsia="黑体" w:cs="Calibri" w:hint="eastAsia"/>
          <w:sz w:val="32"/>
          <w:szCs w:val="32"/>
        </w:rPr>
        <w:t>服务大纲</w:t>
      </w:r>
    </w:p>
    <w:p w:rsidR="00B15117" w:rsidRDefault="00B15117">
      <w:pPr>
        <w:spacing w:line="440" w:lineRule="exact"/>
        <w:jc w:val="center"/>
        <w:rPr>
          <w:rFonts w:eastAsia="黑体" w:cs="Calibri"/>
          <w:sz w:val="32"/>
          <w:szCs w:val="32"/>
        </w:rPr>
      </w:pPr>
      <w:r>
        <w:rPr>
          <w:rFonts w:eastAsia="黑体" w:cs="Calibri"/>
          <w:sz w:val="32"/>
          <w:szCs w:val="32"/>
        </w:rPr>
        <w:t>（</w:t>
      </w:r>
      <w:r>
        <w:rPr>
          <w:rFonts w:eastAsia="黑体" w:cs="Calibri" w:hint="eastAsia"/>
          <w:sz w:val="32"/>
          <w:szCs w:val="32"/>
        </w:rPr>
        <w:t>一</w:t>
      </w:r>
      <w:r>
        <w:rPr>
          <w:rFonts w:eastAsia="黑体" w:cs="Calibri"/>
          <w:sz w:val="32"/>
          <w:szCs w:val="32"/>
        </w:rPr>
        <w:t>）项目负责人简介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p>
        </w:tc>
      </w:tr>
      <w:tr w:rsidR="00B1511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B15117" w:rsidRDefault="00B15117">
            <w:pPr>
              <w:snapToGrid w:val="0"/>
              <w:ind w:firstLineChars="1400" w:firstLine="2940"/>
              <w:rPr>
                <w:rFonts w:cs="Calibri"/>
                <w:szCs w:val="21"/>
              </w:rPr>
            </w:pPr>
            <w:r>
              <w:rPr>
                <w:rFonts w:cs="Calibri"/>
                <w:szCs w:val="21"/>
              </w:rPr>
              <w:t xml:space="preserve">  已完成</w:t>
            </w:r>
            <w:r>
              <w:rPr>
                <w:rFonts w:cs="Calibri" w:hint="eastAsia"/>
                <w:szCs w:val="21"/>
              </w:rPr>
              <w:t>类似</w:t>
            </w:r>
            <w:r>
              <w:rPr>
                <w:rFonts w:cs="Calibri"/>
                <w:szCs w:val="21"/>
              </w:rPr>
              <w:t>项目情况</w:t>
            </w: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ind w:firstLineChars="100" w:firstLine="210"/>
              <w:rPr>
                <w:rFonts w:cs="Calibri"/>
                <w:szCs w:val="21"/>
              </w:rPr>
            </w:pPr>
            <w:r>
              <w:rPr>
                <w:rFonts w:cs="Calibri"/>
                <w:szCs w:val="21"/>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B15117" w:rsidRDefault="00B15117">
            <w:pPr>
              <w:snapToGrid w:val="0"/>
              <w:ind w:firstLineChars="100" w:firstLine="210"/>
              <w:jc w:val="center"/>
              <w:rPr>
                <w:rFonts w:cs="Calibri"/>
                <w:szCs w:val="21"/>
              </w:rPr>
            </w:pPr>
            <w:r>
              <w:rPr>
                <w:rFonts w:cs="Calibri"/>
                <w:szCs w:val="21"/>
              </w:rPr>
              <w:t>建设规模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B15117" w:rsidRDefault="00B15117">
            <w:pPr>
              <w:snapToGrid w:val="0"/>
              <w:jc w:val="center"/>
              <w:rPr>
                <w:rFonts w:cs="Calibri"/>
                <w:szCs w:val="21"/>
              </w:rPr>
            </w:pPr>
            <w:r>
              <w:rPr>
                <w:rFonts w:cs="Calibri"/>
                <w:szCs w:val="21"/>
              </w:rPr>
              <w:t>主要资历、经验及担任的职务</w:t>
            </w: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pStyle w:val="a8"/>
              <w:snapToGrid w:val="0"/>
              <w:ind w:left="5250"/>
              <w:rPr>
                <w:rFonts w:ascii="Calibri" w:hAnsi="Calibri" w:cs="Calibri"/>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pStyle w:val="a8"/>
              <w:snapToGrid w:val="0"/>
              <w:ind w:left="5250"/>
              <w:rPr>
                <w:rFonts w:ascii="Calibri" w:hAnsi="Calibri" w:cs="Calibri"/>
                <w:kern w:val="2"/>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r w:rsidR="00B1511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B15117" w:rsidRDefault="00B15117">
            <w:pPr>
              <w:snapToGrid w:val="0"/>
              <w:rPr>
                <w:rFonts w:cs="Calibri"/>
                <w:szCs w:val="21"/>
              </w:rPr>
            </w:pPr>
          </w:p>
        </w:tc>
      </w:tr>
    </w:tbl>
    <w:p w:rsidR="00B15117" w:rsidRDefault="00B15117">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rsidR="00B15117" w:rsidRDefault="00B15117">
      <w:pPr>
        <w:spacing w:line="360" w:lineRule="auto"/>
        <w:rPr>
          <w:rFonts w:cs="Calibri"/>
          <w:sz w:val="24"/>
        </w:rPr>
      </w:pPr>
    </w:p>
    <w:p w:rsidR="00B15117" w:rsidRDefault="00B15117">
      <w:pPr>
        <w:spacing w:line="360" w:lineRule="auto"/>
        <w:rPr>
          <w:rFonts w:cs="Calibri"/>
          <w:sz w:val="24"/>
        </w:rPr>
      </w:pPr>
    </w:p>
    <w:p w:rsidR="00B15117" w:rsidRDefault="00B15117">
      <w:pPr>
        <w:spacing w:line="440" w:lineRule="exact"/>
        <w:jc w:val="center"/>
        <w:rPr>
          <w:rFonts w:eastAsia="黑体" w:cs="Calibri"/>
          <w:sz w:val="32"/>
          <w:szCs w:val="32"/>
        </w:rPr>
      </w:pPr>
      <w:r>
        <w:rPr>
          <w:rFonts w:eastAsia="黑体" w:cs="Calibri"/>
          <w:sz w:val="32"/>
          <w:szCs w:val="32"/>
        </w:rPr>
        <w:t>（五）主要参与</w:t>
      </w:r>
      <w:r>
        <w:rPr>
          <w:rFonts w:eastAsia="黑体" w:cs="Calibri" w:hint="eastAsia"/>
          <w:sz w:val="32"/>
          <w:szCs w:val="32"/>
        </w:rPr>
        <w:t>服务</w:t>
      </w:r>
      <w:r>
        <w:rPr>
          <w:rFonts w:eastAsia="黑体" w:cs="Calibri"/>
          <w:sz w:val="32"/>
          <w:szCs w:val="32"/>
        </w:rPr>
        <w:t>人员简介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40"/>
        <w:gridCol w:w="1520"/>
        <w:gridCol w:w="1620"/>
        <w:gridCol w:w="2880"/>
      </w:tblGrid>
      <w:tr w:rsidR="00B15117">
        <w:trPr>
          <w:trHeight w:val="454"/>
        </w:trPr>
        <w:tc>
          <w:tcPr>
            <w:tcW w:w="1620" w:type="dxa"/>
            <w:vAlign w:val="center"/>
          </w:tcPr>
          <w:p w:rsidR="00B15117" w:rsidRDefault="00B15117">
            <w:pPr>
              <w:pStyle w:val="a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rsidR="00B15117" w:rsidRDefault="00B15117">
            <w:pPr>
              <w:pStyle w:val="a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rsidR="00B15117" w:rsidRDefault="00B15117">
            <w:pPr>
              <w:pStyle w:val="a3"/>
              <w:snapToGrid w:val="0"/>
              <w:ind w:firstLine="241"/>
              <w:jc w:val="center"/>
              <w:rPr>
                <w:rFonts w:ascii="Calibri" w:hAnsi="Calibri" w:cs="Calibri"/>
                <w:bCs/>
                <w:sz w:val="21"/>
                <w:szCs w:val="21"/>
              </w:rPr>
            </w:pPr>
            <w:r>
              <w:rPr>
                <w:rFonts w:ascii="Calibri" w:hAnsi="Calibri" w:cs="Calibri"/>
                <w:bCs/>
                <w:sz w:val="21"/>
                <w:szCs w:val="21"/>
              </w:rPr>
              <w:t>执业资格</w:t>
            </w:r>
            <w:r>
              <w:rPr>
                <w:rFonts w:ascii="Calibri" w:hAnsi="Calibri" w:cs="Calibri"/>
                <w:bCs/>
                <w:sz w:val="21"/>
                <w:szCs w:val="21"/>
              </w:rPr>
              <w:t>/</w:t>
            </w:r>
            <w:r>
              <w:rPr>
                <w:rFonts w:ascii="Calibri" w:hAnsi="Calibri" w:cs="Calibri"/>
                <w:bCs/>
                <w:sz w:val="21"/>
                <w:szCs w:val="21"/>
              </w:rPr>
              <w:t>职称</w:t>
            </w:r>
          </w:p>
        </w:tc>
        <w:tc>
          <w:tcPr>
            <w:tcW w:w="1620" w:type="dxa"/>
            <w:vAlign w:val="center"/>
          </w:tcPr>
          <w:p w:rsidR="00B15117" w:rsidRDefault="00B15117">
            <w:pPr>
              <w:snapToGrid w:val="0"/>
              <w:jc w:val="center"/>
              <w:rPr>
                <w:rFonts w:cs="Calibri"/>
                <w:bCs/>
                <w:szCs w:val="21"/>
              </w:rPr>
            </w:pPr>
            <w:r>
              <w:rPr>
                <w:rFonts w:cs="Calibri"/>
                <w:bCs/>
                <w:szCs w:val="21"/>
              </w:rPr>
              <w:t>本项目</w:t>
            </w:r>
          </w:p>
          <w:p w:rsidR="00B15117" w:rsidRDefault="00B15117">
            <w:pPr>
              <w:snapToGrid w:val="0"/>
              <w:jc w:val="center"/>
              <w:rPr>
                <w:rFonts w:cs="Calibri"/>
                <w:bCs/>
                <w:szCs w:val="21"/>
              </w:rPr>
            </w:pPr>
            <w:r>
              <w:rPr>
                <w:rFonts w:cs="Calibri"/>
                <w:bCs/>
                <w:szCs w:val="21"/>
              </w:rPr>
              <w:t>拟任职务</w:t>
            </w:r>
          </w:p>
        </w:tc>
        <w:tc>
          <w:tcPr>
            <w:tcW w:w="2880" w:type="dxa"/>
            <w:vAlign w:val="center"/>
          </w:tcPr>
          <w:p w:rsidR="00B15117" w:rsidRDefault="00B15117">
            <w:pPr>
              <w:snapToGrid w:val="0"/>
              <w:jc w:val="center"/>
              <w:rPr>
                <w:rFonts w:cs="Calibri"/>
                <w:bCs/>
                <w:szCs w:val="21"/>
              </w:rPr>
            </w:pPr>
            <w:r>
              <w:rPr>
                <w:rFonts w:cs="Calibri"/>
                <w:bCs/>
                <w:szCs w:val="21"/>
              </w:rPr>
              <w:t>工作年限、主要经验</w:t>
            </w:r>
          </w:p>
        </w:tc>
      </w:tr>
      <w:tr w:rsidR="00B15117">
        <w:trPr>
          <w:trHeight w:val="454"/>
        </w:trPr>
        <w:tc>
          <w:tcPr>
            <w:tcW w:w="1620" w:type="dxa"/>
          </w:tcPr>
          <w:p w:rsidR="00B15117" w:rsidRDefault="00B15117">
            <w:pPr>
              <w:pStyle w:val="a3"/>
              <w:snapToGrid w:val="0"/>
              <w:ind w:firstLine="241"/>
              <w:jc w:val="center"/>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r w:rsidR="00B15117">
        <w:trPr>
          <w:trHeight w:val="454"/>
        </w:trPr>
        <w:tc>
          <w:tcPr>
            <w:tcW w:w="1620" w:type="dxa"/>
          </w:tcPr>
          <w:p w:rsidR="00B15117" w:rsidRDefault="00B15117">
            <w:pPr>
              <w:pStyle w:val="a3"/>
              <w:snapToGrid w:val="0"/>
              <w:ind w:firstLine="0"/>
              <w:rPr>
                <w:rFonts w:ascii="Calibri" w:hAnsi="Calibri" w:cs="Calibri"/>
                <w:sz w:val="21"/>
                <w:szCs w:val="21"/>
              </w:rPr>
            </w:pPr>
          </w:p>
        </w:tc>
        <w:tc>
          <w:tcPr>
            <w:tcW w:w="1540" w:type="dxa"/>
          </w:tcPr>
          <w:p w:rsidR="00B15117" w:rsidRDefault="00B15117">
            <w:pPr>
              <w:pStyle w:val="a3"/>
              <w:snapToGrid w:val="0"/>
              <w:ind w:firstLine="241"/>
              <w:jc w:val="center"/>
              <w:rPr>
                <w:rFonts w:ascii="Calibri" w:hAnsi="Calibri" w:cs="Calibri"/>
                <w:sz w:val="21"/>
                <w:szCs w:val="21"/>
              </w:rPr>
            </w:pPr>
          </w:p>
        </w:tc>
        <w:tc>
          <w:tcPr>
            <w:tcW w:w="1520" w:type="dxa"/>
          </w:tcPr>
          <w:p w:rsidR="00B15117" w:rsidRDefault="00B15117">
            <w:pPr>
              <w:pStyle w:val="a3"/>
              <w:snapToGrid w:val="0"/>
              <w:ind w:firstLine="241"/>
              <w:jc w:val="center"/>
              <w:rPr>
                <w:rFonts w:ascii="Calibri" w:hAnsi="Calibri" w:cs="Calibri"/>
                <w:sz w:val="21"/>
                <w:szCs w:val="21"/>
              </w:rPr>
            </w:pPr>
          </w:p>
        </w:tc>
        <w:tc>
          <w:tcPr>
            <w:tcW w:w="1620" w:type="dxa"/>
          </w:tcPr>
          <w:p w:rsidR="00B15117" w:rsidRDefault="00B15117">
            <w:pPr>
              <w:pStyle w:val="a3"/>
              <w:snapToGrid w:val="0"/>
              <w:ind w:firstLine="241"/>
              <w:jc w:val="center"/>
              <w:rPr>
                <w:rFonts w:ascii="Calibri" w:hAnsi="Calibri" w:cs="Calibri"/>
                <w:sz w:val="21"/>
                <w:szCs w:val="21"/>
              </w:rPr>
            </w:pPr>
          </w:p>
        </w:tc>
        <w:tc>
          <w:tcPr>
            <w:tcW w:w="2880" w:type="dxa"/>
          </w:tcPr>
          <w:p w:rsidR="00B15117" w:rsidRDefault="00B15117">
            <w:pPr>
              <w:pStyle w:val="a3"/>
              <w:snapToGrid w:val="0"/>
              <w:ind w:firstLine="241"/>
              <w:jc w:val="center"/>
              <w:rPr>
                <w:rFonts w:ascii="Calibri" w:hAnsi="Calibri" w:cs="Calibri"/>
                <w:sz w:val="21"/>
                <w:szCs w:val="21"/>
              </w:rPr>
            </w:pPr>
          </w:p>
        </w:tc>
      </w:tr>
    </w:tbl>
    <w:p w:rsidR="00B15117" w:rsidRDefault="00B15117">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rsidR="00B15117" w:rsidRDefault="00B15117">
      <w:pPr>
        <w:spacing w:line="360" w:lineRule="auto"/>
        <w:jc w:val="center"/>
        <w:rPr>
          <w:rFonts w:cs="Calibri"/>
          <w:b/>
          <w:sz w:val="36"/>
          <w:szCs w:val="36"/>
        </w:rPr>
      </w:pPr>
    </w:p>
    <w:p w:rsidR="00B15117" w:rsidRDefault="00B15117">
      <w:pPr>
        <w:spacing w:line="360" w:lineRule="auto"/>
        <w:jc w:val="center"/>
        <w:rPr>
          <w:rFonts w:cs="Calibri"/>
          <w:b/>
          <w:sz w:val="36"/>
          <w:szCs w:val="36"/>
        </w:rPr>
      </w:pPr>
    </w:p>
    <w:p w:rsidR="00B15117" w:rsidRDefault="00B15117">
      <w:pPr>
        <w:spacing w:line="440" w:lineRule="exact"/>
        <w:jc w:val="center"/>
        <w:rPr>
          <w:rFonts w:eastAsia="黑体" w:cs="Calibri"/>
          <w:sz w:val="32"/>
          <w:szCs w:val="32"/>
        </w:rPr>
      </w:pPr>
      <w:r>
        <w:rPr>
          <w:rFonts w:eastAsia="黑体" w:cs="Calibri"/>
          <w:sz w:val="32"/>
          <w:szCs w:val="32"/>
        </w:rPr>
        <w:t>七、</w:t>
      </w:r>
      <w:r>
        <w:rPr>
          <w:rFonts w:eastAsia="黑体" w:cs="Calibri" w:hint="eastAsia"/>
          <w:sz w:val="32"/>
          <w:szCs w:val="32"/>
        </w:rPr>
        <w:t>投标人认为</w:t>
      </w:r>
      <w:r>
        <w:rPr>
          <w:rFonts w:eastAsia="黑体" w:cs="Calibri"/>
          <w:sz w:val="32"/>
          <w:szCs w:val="32"/>
        </w:rPr>
        <w:t>应该提供的其他材料</w:t>
      </w:r>
    </w:p>
    <w:p w:rsidR="00B15117" w:rsidRDefault="00B15117">
      <w:pPr>
        <w:spacing w:line="360" w:lineRule="auto"/>
        <w:jc w:val="center"/>
        <w:rPr>
          <w:rFonts w:cs="Calibri"/>
          <w:b/>
          <w:sz w:val="36"/>
          <w:szCs w:val="36"/>
        </w:rPr>
      </w:pPr>
    </w:p>
    <w:p w:rsidR="00B15117" w:rsidRDefault="00B15117">
      <w:pPr>
        <w:spacing w:line="360" w:lineRule="auto"/>
        <w:jc w:val="center"/>
        <w:rPr>
          <w:rFonts w:cs="Calibri"/>
          <w:b/>
          <w:sz w:val="36"/>
          <w:szCs w:val="36"/>
        </w:rPr>
      </w:pPr>
    </w:p>
    <w:p w:rsidR="00B15117" w:rsidRDefault="00B15117">
      <w:pPr>
        <w:spacing w:line="360" w:lineRule="auto"/>
        <w:jc w:val="center"/>
        <w:rPr>
          <w:rFonts w:cs="Calibri"/>
          <w:b/>
          <w:sz w:val="36"/>
          <w:szCs w:val="36"/>
        </w:rPr>
      </w:pPr>
    </w:p>
    <w:p w:rsidR="00B15117" w:rsidRDefault="00B15117">
      <w:pPr>
        <w:spacing w:line="360" w:lineRule="auto"/>
        <w:jc w:val="center"/>
        <w:rPr>
          <w:rFonts w:cs="Calibri"/>
          <w:b/>
          <w:sz w:val="36"/>
          <w:szCs w:val="36"/>
        </w:rPr>
      </w:pPr>
    </w:p>
    <w:p w:rsidR="00B15117" w:rsidRDefault="00B15117">
      <w:pPr>
        <w:spacing w:line="440" w:lineRule="exact"/>
        <w:jc w:val="center"/>
        <w:rPr>
          <w:rFonts w:eastAsia="黑体" w:cs="Calibri"/>
          <w:sz w:val="32"/>
          <w:szCs w:val="32"/>
        </w:rPr>
      </w:pPr>
    </w:p>
    <w:p w:rsidR="00B15117" w:rsidRDefault="00B15117">
      <w:pPr>
        <w:rPr>
          <w:rFonts w:ascii="等线" w:eastAsia="等线" w:hAnsi="等线"/>
        </w:rPr>
      </w:pPr>
    </w:p>
    <w:p w:rsidR="00B15117" w:rsidRDefault="00B15117"/>
    <w:p w:rsidR="00B15117" w:rsidRDefault="00B15117"/>
    <w:p w:rsidR="00B15117" w:rsidRDefault="00B15117"/>
    <w:p w:rsidR="00453EED" w:rsidRPr="00B15117" w:rsidRDefault="00453EED"/>
    <w:sectPr w:rsidR="00453EED" w:rsidRPr="00B15117">
      <w:footerReference w:type="even" r:id="rId9"/>
      <w:pgSz w:w="11906" w:h="16838"/>
      <w:pgMar w:top="1134" w:right="1134" w:bottom="1247"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8D" w:rsidRDefault="00A4198D">
      <w:r>
        <w:separator/>
      </w:r>
    </w:p>
  </w:endnote>
  <w:endnote w:type="continuationSeparator" w:id="0">
    <w:p w:rsidR="00A4198D" w:rsidRDefault="00A4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4A4" w:rsidRDefault="000B1A07">
    <w:pPr>
      <w:pStyle w:val="aa"/>
      <w:framePr w:wrap="around" w:vAnchor="text" w:hAnchor="margin" w:xAlign="outside" w:y="1"/>
      <w:rPr>
        <w:rStyle w:val="ae"/>
      </w:rPr>
    </w:pPr>
    <w:r>
      <w:fldChar w:fldCharType="begin"/>
    </w:r>
    <w:r>
      <w:rPr>
        <w:rStyle w:val="ae"/>
      </w:rPr>
      <w:instrText xml:space="preserve">PAGE  </w:instrText>
    </w:r>
    <w:r>
      <w:fldChar w:fldCharType="separate"/>
    </w:r>
    <w:r>
      <w:rPr>
        <w:rStyle w:val="ae"/>
      </w:rPr>
      <w:t>0</w:t>
    </w:r>
    <w:r>
      <w:fldChar w:fldCharType="end"/>
    </w:r>
  </w:p>
  <w:p w:rsidR="00F304A4" w:rsidRDefault="00A4198D">
    <w:pPr>
      <w:pStyle w:val="a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4A4" w:rsidRDefault="000B1A07">
    <w:pPr>
      <w:pStyle w:val="aa"/>
      <w:framePr w:wrap="around" w:vAnchor="text" w:hAnchor="margin" w:xAlign="outside" w:y="1"/>
      <w:rPr>
        <w:rStyle w:val="ae"/>
      </w:rPr>
    </w:pPr>
    <w:r>
      <w:fldChar w:fldCharType="begin"/>
    </w:r>
    <w:r>
      <w:rPr>
        <w:rStyle w:val="ae"/>
      </w:rPr>
      <w:instrText xml:space="preserve">PAGE  </w:instrText>
    </w:r>
    <w:r>
      <w:fldChar w:fldCharType="separate"/>
    </w:r>
    <w:r>
      <w:rPr>
        <w:rStyle w:val="ae"/>
      </w:rPr>
      <w:t>0</w:t>
    </w:r>
    <w:r>
      <w:fldChar w:fldCharType="end"/>
    </w:r>
  </w:p>
  <w:p w:rsidR="00F304A4" w:rsidRDefault="00A4198D">
    <w:pPr>
      <w:pStyle w:val="aa"/>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8D" w:rsidRDefault="00A4198D">
      <w:r>
        <w:separator/>
      </w:r>
    </w:p>
  </w:footnote>
  <w:footnote w:type="continuationSeparator" w:id="0">
    <w:p w:rsidR="00A4198D" w:rsidRDefault="00A419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CC"/>
    <w:rsid w:val="000B1A07"/>
    <w:rsid w:val="00453EED"/>
    <w:rsid w:val="00800D45"/>
    <w:rsid w:val="00A4198D"/>
    <w:rsid w:val="00AC67CC"/>
    <w:rsid w:val="00B15117"/>
    <w:rsid w:val="00D331D8"/>
    <w:rsid w:val="00D8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79C3"/>
  <w15:chartTrackingRefBased/>
  <w15:docId w15:val="{2D42303B-99C1-41C5-8279-09AA657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15117"/>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15117"/>
    <w:rPr>
      <w:rFonts w:ascii="Times New Roman" w:eastAsia="宋体" w:hAnsi="Times New Roman" w:cs="Times New Roman"/>
      <w:b/>
      <w:bCs/>
      <w:kern w:val="44"/>
      <w:sz w:val="44"/>
      <w:szCs w:val="44"/>
    </w:rPr>
  </w:style>
  <w:style w:type="paragraph" w:styleId="a3">
    <w:name w:val="Normal Indent"/>
    <w:basedOn w:val="a"/>
    <w:qFormat/>
    <w:rsid w:val="00B15117"/>
    <w:pPr>
      <w:autoSpaceDE w:val="0"/>
      <w:autoSpaceDN w:val="0"/>
      <w:adjustRightInd w:val="0"/>
      <w:ind w:firstLine="420"/>
      <w:jc w:val="left"/>
    </w:pPr>
    <w:rPr>
      <w:rFonts w:ascii="宋体" w:eastAsia="宋体" w:hAnsi="Times New Roman" w:cs="Times New Roman"/>
      <w:kern w:val="0"/>
      <w:sz w:val="34"/>
      <w:szCs w:val="20"/>
    </w:rPr>
  </w:style>
  <w:style w:type="paragraph" w:styleId="a4">
    <w:name w:val="annotation text"/>
    <w:basedOn w:val="a"/>
    <w:link w:val="a5"/>
    <w:qFormat/>
    <w:rsid w:val="00B15117"/>
    <w:pPr>
      <w:jc w:val="left"/>
    </w:pPr>
    <w:rPr>
      <w:rFonts w:ascii="Calibri" w:eastAsia="宋体" w:hAnsi="Calibri" w:cs="Times New Roman"/>
    </w:rPr>
  </w:style>
  <w:style w:type="character" w:customStyle="1" w:styleId="a5">
    <w:name w:val="批注文字 字符"/>
    <w:basedOn w:val="a0"/>
    <w:link w:val="a4"/>
    <w:rsid w:val="00B15117"/>
    <w:rPr>
      <w:rFonts w:ascii="Calibri" w:eastAsia="宋体" w:hAnsi="Calibri" w:cs="Times New Roman"/>
    </w:rPr>
  </w:style>
  <w:style w:type="paragraph" w:styleId="a6">
    <w:name w:val="Plain Text"/>
    <w:basedOn w:val="a"/>
    <w:link w:val="a7"/>
    <w:qFormat/>
    <w:rsid w:val="00B15117"/>
    <w:rPr>
      <w:rFonts w:ascii="宋体" w:eastAsia="宋体" w:hAnsi="Courier New" w:cs="Times New Roman"/>
      <w:kern w:val="0"/>
      <w:sz w:val="20"/>
      <w:szCs w:val="21"/>
    </w:rPr>
  </w:style>
  <w:style w:type="character" w:customStyle="1" w:styleId="a7">
    <w:name w:val="纯文本 字符"/>
    <w:basedOn w:val="a0"/>
    <w:link w:val="a6"/>
    <w:rsid w:val="00B15117"/>
    <w:rPr>
      <w:rFonts w:ascii="宋体" w:eastAsia="宋体" w:hAnsi="Courier New" w:cs="Times New Roman"/>
      <w:kern w:val="0"/>
      <w:sz w:val="20"/>
      <w:szCs w:val="21"/>
    </w:rPr>
  </w:style>
  <w:style w:type="paragraph" w:styleId="a8">
    <w:name w:val="Date"/>
    <w:basedOn w:val="a"/>
    <w:next w:val="a"/>
    <w:link w:val="a9"/>
    <w:qFormat/>
    <w:rsid w:val="00B15117"/>
    <w:pPr>
      <w:ind w:leftChars="2500" w:left="100"/>
    </w:pPr>
    <w:rPr>
      <w:rFonts w:ascii="Times New Roman" w:eastAsia="宋体" w:hAnsi="Times New Roman" w:cs="Times New Roman"/>
      <w:b/>
      <w:bCs/>
      <w:kern w:val="0"/>
      <w:sz w:val="36"/>
      <w:szCs w:val="24"/>
    </w:rPr>
  </w:style>
  <w:style w:type="character" w:customStyle="1" w:styleId="a9">
    <w:name w:val="日期 字符"/>
    <w:basedOn w:val="a0"/>
    <w:link w:val="a8"/>
    <w:rsid w:val="00B15117"/>
    <w:rPr>
      <w:rFonts w:ascii="Times New Roman" w:eastAsia="宋体" w:hAnsi="Times New Roman" w:cs="Times New Roman"/>
      <w:b/>
      <w:bCs/>
      <w:kern w:val="0"/>
      <w:sz w:val="36"/>
      <w:szCs w:val="24"/>
    </w:rPr>
  </w:style>
  <w:style w:type="paragraph" w:styleId="aa">
    <w:name w:val="footer"/>
    <w:basedOn w:val="a"/>
    <w:link w:val="ab"/>
    <w:qFormat/>
    <w:rsid w:val="00B15117"/>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b">
    <w:name w:val="页脚 字符"/>
    <w:basedOn w:val="a0"/>
    <w:link w:val="aa"/>
    <w:rsid w:val="00B15117"/>
    <w:rPr>
      <w:rFonts w:ascii="Times New Roman" w:eastAsia="宋体" w:hAnsi="Times New Roman" w:cs="Times New Roman"/>
      <w:kern w:val="0"/>
      <w:sz w:val="18"/>
      <w:szCs w:val="18"/>
    </w:rPr>
  </w:style>
  <w:style w:type="paragraph" w:styleId="11">
    <w:name w:val="toc 1"/>
    <w:basedOn w:val="1"/>
    <w:next w:val="a"/>
    <w:qFormat/>
    <w:rsid w:val="00B15117"/>
    <w:pPr>
      <w:tabs>
        <w:tab w:val="right" w:leader="dot" w:pos="8659"/>
      </w:tabs>
      <w:spacing w:before="0" w:after="0" w:line="240" w:lineRule="auto"/>
      <w:jc w:val="center"/>
    </w:pPr>
    <w:rPr>
      <w:b w:val="0"/>
      <w:sz w:val="21"/>
    </w:rPr>
  </w:style>
  <w:style w:type="paragraph" w:styleId="ac">
    <w:name w:val="Subtitle"/>
    <w:basedOn w:val="a"/>
    <w:next w:val="a"/>
    <w:link w:val="ad"/>
    <w:qFormat/>
    <w:rsid w:val="00B15117"/>
    <w:pPr>
      <w:spacing w:before="240" w:after="60" w:line="312" w:lineRule="auto"/>
      <w:jc w:val="center"/>
      <w:outlineLvl w:val="1"/>
    </w:pPr>
    <w:rPr>
      <w:rFonts w:ascii="Cambria" w:eastAsia="宋体" w:hAnsi="Cambria" w:cs="Times New Roman"/>
      <w:b/>
      <w:bCs/>
      <w:kern w:val="28"/>
      <w:sz w:val="32"/>
      <w:szCs w:val="32"/>
    </w:rPr>
  </w:style>
  <w:style w:type="character" w:customStyle="1" w:styleId="ad">
    <w:name w:val="副标题 字符"/>
    <w:basedOn w:val="a0"/>
    <w:link w:val="ac"/>
    <w:rsid w:val="00B15117"/>
    <w:rPr>
      <w:rFonts w:ascii="Cambria" w:eastAsia="宋体" w:hAnsi="Cambria" w:cs="Times New Roman"/>
      <w:b/>
      <w:bCs/>
      <w:kern w:val="28"/>
      <w:sz w:val="32"/>
      <w:szCs w:val="32"/>
    </w:rPr>
  </w:style>
  <w:style w:type="paragraph" w:styleId="12">
    <w:name w:val="index 1"/>
    <w:basedOn w:val="a"/>
    <w:next w:val="a"/>
    <w:qFormat/>
    <w:rsid w:val="00B15117"/>
    <w:pPr>
      <w:spacing w:line="320" w:lineRule="exact"/>
    </w:pPr>
    <w:rPr>
      <w:rFonts w:ascii="Times New Roman" w:eastAsia="宋体" w:hAnsi="Times New Roman" w:cs="Times New Roman"/>
      <w:snapToGrid w:val="0"/>
      <w:color w:val="FF6600"/>
      <w:kern w:val="0"/>
      <w:sz w:val="18"/>
      <w:szCs w:val="21"/>
    </w:rPr>
  </w:style>
  <w:style w:type="character" w:styleId="ae">
    <w:name w:val="page number"/>
    <w:qFormat/>
    <w:rsid w:val="00B15117"/>
    <w:rPr>
      <w:rFonts w:ascii="Calibri" w:eastAsia="宋体" w:hAnsi="Calibri" w:cs="Times New Roman"/>
    </w:rPr>
  </w:style>
  <w:style w:type="character" w:styleId="af">
    <w:name w:val="annotation reference"/>
    <w:qFormat/>
    <w:rsid w:val="00B15117"/>
    <w:rPr>
      <w:rFonts w:ascii="Calibri" w:eastAsia="宋体" w:hAnsi="Calibri" w:cs="Times New Roman"/>
      <w:sz w:val="21"/>
      <w:szCs w:val="21"/>
    </w:rPr>
  </w:style>
  <w:style w:type="paragraph" w:customStyle="1" w:styleId="1Arial">
    <w:name w:val="样式 标题 1 + (符号) Arial 三号"/>
    <w:basedOn w:val="1"/>
    <w:qFormat/>
    <w:rsid w:val="00B15117"/>
    <w:pPr>
      <w:snapToGrid w:val="0"/>
      <w:spacing w:before="0" w:after="0" w:line="360" w:lineRule="auto"/>
    </w:pPr>
    <w:rPr>
      <w:sz w:val="32"/>
    </w:rPr>
  </w:style>
  <w:style w:type="character" w:customStyle="1" w:styleId="zbggmainstyle9">
    <w:name w:val="zbggmain style9"/>
    <w:qFormat/>
    <w:rsid w:val="00B15117"/>
    <w:rPr>
      <w:rFonts w:ascii="Calibri" w:eastAsia="宋体" w:hAnsi="Calibri" w:cs="Times New Roman"/>
    </w:rPr>
  </w:style>
  <w:style w:type="paragraph" w:customStyle="1" w:styleId="13">
    <w:name w:val="样式1"/>
    <w:qFormat/>
    <w:rsid w:val="00B15117"/>
    <w:pPr>
      <w:tabs>
        <w:tab w:val="left" w:pos="735"/>
        <w:tab w:val="left" w:pos="1245"/>
      </w:tabs>
      <w:adjustRightInd w:val="0"/>
      <w:snapToGrid w:val="0"/>
      <w:spacing w:line="360" w:lineRule="auto"/>
      <w:ind w:firstLineChars="200" w:firstLine="200"/>
      <w:jc w:val="both"/>
    </w:pPr>
    <w:rPr>
      <w:rFonts w:ascii="Times New Roman" w:eastAsia="宋体" w:hAnsi="Times New Roman" w:cs="Times New Roman"/>
      <w:bCs/>
      <w:sz w:val="24"/>
      <w:szCs w:val="32"/>
    </w:rPr>
  </w:style>
  <w:style w:type="paragraph" w:customStyle="1" w:styleId="af0">
    <w:name w:val="样式 正文文本"/>
    <w:basedOn w:val="a"/>
    <w:qFormat/>
    <w:rsid w:val="00B15117"/>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120">
    <w:name w:val="样式 样式1 + 首行缩进:  2 字符"/>
    <w:basedOn w:val="a"/>
    <w:qFormat/>
    <w:rsid w:val="00B15117"/>
    <w:pPr>
      <w:spacing w:line="360" w:lineRule="exact"/>
      <w:ind w:firstLineChars="200" w:firstLine="420"/>
    </w:pPr>
    <w:rPr>
      <w:rFonts w:ascii="Arial" w:eastAsia="宋体" w:hAnsi="Arial" w:cs="Times New Roman"/>
      <w:szCs w:val="20"/>
    </w:rPr>
  </w:style>
  <w:style w:type="paragraph" w:customStyle="1" w:styleId="14">
    <w:name w:val="列出段落1"/>
    <w:basedOn w:val="a"/>
    <w:uiPriority w:val="34"/>
    <w:qFormat/>
    <w:rsid w:val="00B15117"/>
    <w:pPr>
      <w:ind w:firstLineChars="200" w:firstLine="420"/>
    </w:pPr>
    <w:rPr>
      <w:rFonts w:ascii="Calibri" w:eastAsia="宋体" w:hAnsi="Calibri" w:cs="Times New Roman"/>
    </w:rPr>
  </w:style>
  <w:style w:type="paragraph" w:styleId="af1">
    <w:name w:val="header"/>
    <w:basedOn w:val="a"/>
    <w:link w:val="af2"/>
    <w:rsid w:val="00B1511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2">
    <w:name w:val="页眉 字符"/>
    <w:basedOn w:val="a0"/>
    <w:link w:val="af1"/>
    <w:rsid w:val="00B1511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zairport.com/zbx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3697</Words>
  <Characters>21074</Characters>
  <Application>Microsoft Office Word</Application>
  <DocSecurity>0</DocSecurity>
  <Lines>175</Lines>
  <Paragraphs>49</Paragraphs>
  <ScaleCrop>false</ScaleCrop>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张治</cp:lastModifiedBy>
  <cp:revision>6</cp:revision>
  <dcterms:created xsi:type="dcterms:W3CDTF">2020-02-11T06:41:00Z</dcterms:created>
  <dcterms:modified xsi:type="dcterms:W3CDTF">2020-02-11T06:49:00Z</dcterms:modified>
</cp:coreProperties>
</file>