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spacing w:beforeLines="50" w:line="288" w:lineRule="auto"/>
        <w:jc w:val="both"/>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288" w:lineRule="auto"/>
        <w:ind w:firstLine="868" w:firstLineChars="300"/>
        <w:rPr>
          <w:rFonts w:hint="default" w:hAnsi="宋体"/>
          <w:b/>
          <w:bCs/>
          <w:color w:val="FF0000"/>
          <w:spacing w:val="-6"/>
          <w:sz w:val="30"/>
          <w:szCs w:val="30"/>
          <w:lang w:val="en-US"/>
        </w:rPr>
      </w:pPr>
      <w:r>
        <w:rPr>
          <w:rFonts w:hAnsi="宋体"/>
          <w:b/>
          <w:bCs/>
          <w:spacing w:val="-6"/>
          <w:sz w:val="30"/>
          <w:szCs w:val="30"/>
        </w:rPr>
        <w:t>项目编号：</w:t>
      </w:r>
      <w:r>
        <w:rPr>
          <w:rFonts w:hint="eastAsia" w:ascii="宋体" w:hAnsi="宋体" w:eastAsia="宋体" w:cs="Times New Roman"/>
          <w:b/>
          <w:bCs/>
          <w:spacing w:val="-6"/>
          <w:kern w:val="2"/>
          <w:sz w:val="30"/>
          <w:szCs w:val="30"/>
          <w:lang w:val="en-US" w:eastAsia="zh-CN" w:bidi="ar-SA"/>
        </w:rPr>
        <w:t>HZHS</w:t>
      </w:r>
      <w:r>
        <w:rPr>
          <w:rFonts w:hint="eastAsia" w:ascii="宋体" w:hAnsi="宋体" w:cs="Times New Roman"/>
          <w:b/>
          <w:bCs/>
          <w:spacing w:val="-6"/>
          <w:kern w:val="2"/>
          <w:sz w:val="30"/>
          <w:szCs w:val="30"/>
          <w:lang w:val="en-US" w:eastAsia="zh-CN" w:bidi="ar-SA"/>
        </w:rPr>
        <w:t>202321</w:t>
      </w:r>
    </w:p>
    <w:p>
      <w:pPr>
        <w:ind w:left="895" w:leftChars="426" w:firstLine="0" w:firstLineChars="0"/>
        <w:rPr>
          <w:rFonts w:hint="eastAsia" w:ascii="宋体" w:hAnsi="宋体" w:eastAsia="宋体" w:cs="Times New Roman"/>
          <w:b/>
          <w:bCs/>
          <w:spacing w:val="-6"/>
          <w:kern w:val="2"/>
          <w:sz w:val="30"/>
          <w:szCs w:val="30"/>
          <w:lang w:val="en-US" w:eastAsia="zh-CN" w:bidi="ar-SA"/>
        </w:rPr>
      </w:pPr>
      <w:r>
        <w:rPr>
          <w:rFonts w:hint="eastAsia" w:ascii="宋体" w:hAnsi="宋体"/>
          <w:b/>
          <w:bCs/>
          <w:spacing w:val="-6"/>
          <w:sz w:val="30"/>
          <w:szCs w:val="30"/>
        </w:rPr>
        <w:t>项目名称：</w:t>
      </w:r>
      <w:r>
        <w:rPr>
          <w:rFonts w:hint="eastAsia" w:ascii="宋体" w:hAnsi="宋体" w:eastAsia="宋体" w:cs="Times New Roman"/>
          <w:b/>
          <w:bCs/>
          <w:spacing w:val="-6"/>
          <w:kern w:val="2"/>
          <w:sz w:val="30"/>
          <w:szCs w:val="30"/>
          <w:lang w:val="en-US" w:eastAsia="zh-CN" w:bidi="ar-SA"/>
        </w:rPr>
        <w:t>杭州萧山国际机场汉莎航空食品有限公司收货区域及维修仓库西侧空地钢棚搭建</w:t>
      </w:r>
      <w:r>
        <w:rPr>
          <w:rFonts w:hint="eastAsia" w:ascii="宋体" w:hAnsi="宋体" w:cs="Times New Roman"/>
          <w:b/>
          <w:bCs/>
          <w:spacing w:val="-6"/>
          <w:kern w:val="2"/>
          <w:sz w:val="30"/>
          <w:szCs w:val="30"/>
          <w:lang w:val="en-US" w:eastAsia="zh-CN" w:bidi="ar-SA"/>
        </w:rPr>
        <w:t>（重新询价）</w:t>
      </w:r>
    </w:p>
    <w:p>
      <w:pPr>
        <w:snapToGrid w:val="0"/>
        <w:spacing w:beforeLines="50" w:line="288" w:lineRule="auto"/>
        <w:ind w:firstLine="868" w:firstLineChars="300"/>
        <w:rPr>
          <w:rFonts w:hint="eastAsia" w:ascii="宋体" w:hAnsi="宋体" w:eastAsia="宋体" w:cs="Times New Roman"/>
          <w:b/>
          <w:bCs/>
          <w:spacing w:val="-6"/>
          <w:kern w:val="2"/>
          <w:sz w:val="30"/>
          <w:szCs w:val="30"/>
          <w:lang w:val="en-US" w:eastAsia="zh-CN" w:bidi="ar-SA"/>
        </w:rPr>
      </w:pPr>
      <w:r>
        <w:rPr>
          <w:rFonts w:hAnsi="宋体"/>
          <w:b/>
          <w:bCs/>
          <w:spacing w:val="-6"/>
          <w:sz w:val="30"/>
          <w:szCs w:val="30"/>
        </w:rPr>
        <w:t>采</w:t>
      </w:r>
      <w:r>
        <w:rPr>
          <w:rFonts w:hint="eastAsia" w:ascii="宋体" w:hAnsi="宋体" w:eastAsia="宋体" w:cs="Times New Roman"/>
          <w:b/>
          <w:bCs/>
          <w:spacing w:val="-6"/>
          <w:kern w:val="2"/>
          <w:sz w:val="30"/>
          <w:szCs w:val="30"/>
          <w:lang w:val="en-US" w:eastAsia="zh-CN" w:bidi="ar-SA"/>
        </w:rPr>
        <w:t>购人：杭州萧山国际机场汉莎航空食品有限公司</w:t>
      </w:r>
    </w:p>
    <w:p>
      <w:pPr>
        <w:pStyle w:val="6"/>
        <w:snapToGrid w:val="0"/>
        <w:spacing w:beforeLines="0" w:afterLines="0" w:line="288" w:lineRule="auto"/>
        <w:ind w:firstLine="1446" w:firstLineChars="500"/>
        <w:rPr>
          <w:rFonts w:hint="eastAsia" w:hAnsi="宋体" w:eastAsia="宋体"/>
          <w:b/>
          <w:bCs/>
          <w:spacing w:val="-6"/>
          <w:sz w:val="30"/>
          <w:szCs w:val="30"/>
          <w:lang w:eastAsia="zh-CN"/>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23</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12</w:t>
      </w:r>
      <w:r>
        <w:rPr>
          <w:rFonts w:hint="eastAsia" w:ascii="宋体" w:hAnsi="宋体"/>
          <w:b/>
          <w:bCs/>
          <w:color w:val="000000" w:themeColor="text1"/>
          <w:spacing w:val="-6"/>
          <w:sz w:val="30"/>
          <w:szCs w:val="30"/>
          <w14:textFill>
            <w14:solidFill>
              <w14:schemeClr w14:val="tx1"/>
            </w14:solidFill>
          </w14:textFill>
        </w:rPr>
        <w:t>月</w:t>
      </w:r>
    </w:p>
    <w:p>
      <w:pPr>
        <w:pStyle w:val="20"/>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20"/>
        <w:jc w:val="center"/>
        <w:rPr>
          <w:rFonts w:ascii="宋体" w:hAnsi="宋体"/>
          <w:color w:val="auto"/>
          <w:sz w:val="32"/>
          <w:szCs w:val="32"/>
        </w:rPr>
      </w:pPr>
      <w:r>
        <w:rPr>
          <w:rFonts w:ascii="宋体" w:hAnsi="宋体"/>
          <w:color w:val="auto"/>
          <w:sz w:val="32"/>
          <w:szCs w:val="32"/>
          <w:lang w:val="zh-CN"/>
        </w:rPr>
        <w:t>目录</w:t>
      </w:r>
    </w:p>
    <w:p>
      <w:pPr>
        <w:pStyle w:val="9"/>
        <w:tabs>
          <w:tab w:val="right" w:leader="dot" w:pos="8588"/>
        </w:tabs>
        <w:rPr>
          <w:rFonts w:ascii="宋体" w:hAnsi="宋体"/>
          <w:b/>
          <w:kern w:val="2"/>
          <w:sz w:val="24"/>
          <w:szCs w:val="24"/>
        </w:rPr>
      </w:pPr>
      <w:r>
        <w:rPr>
          <w:rFonts w:ascii="宋体" w:hAnsi="宋体"/>
          <w:sz w:val="24"/>
          <w:szCs w:val="24"/>
        </w:rPr>
        <w:fldChar w:fldCharType="begin"/>
      </w:r>
      <w:r>
        <w:rPr>
          <w:rFonts w:ascii="宋体" w:hAnsi="宋体"/>
          <w:sz w:val="24"/>
          <w:szCs w:val="24"/>
        </w:rPr>
        <w:instrText xml:space="preserve"> TOC \o "1-1" \h \z \u </w:instrText>
      </w:r>
      <w:r>
        <w:rPr>
          <w:rFonts w:ascii="宋体" w:hAnsi="宋体"/>
          <w:sz w:val="24"/>
          <w:szCs w:val="24"/>
        </w:rPr>
        <w:fldChar w:fldCharType="separate"/>
      </w:r>
      <w:r>
        <w:rPr>
          <w:sz w:val="21"/>
          <w:szCs w:val="21"/>
        </w:rPr>
        <w:fldChar w:fldCharType="begin"/>
      </w:r>
      <w:r>
        <w:rPr>
          <w:sz w:val="21"/>
          <w:szCs w:val="21"/>
        </w:rPr>
        <w:instrText xml:space="preserve"> HYPERLINK \l "_Toc468093437" </w:instrText>
      </w:r>
      <w:r>
        <w:rPr>
          <w:sz w:val="21"/>
          <w:szCs w:val="21"/>
        </w:rPr>
        <w:fldChar w:fldCharType="separate"/>
      </w:r>
      <w:r>
        <w:rPr>
          <w:rStyle w:val="15"/>
          <w:rFonts w:hint="eastAsia" w:ascii="宋体" w:hAnsi="宋体"/>
          <w:b/>
          <w:sz w:val="24"/>
          <w:szCs w:val="24"/>
        </w:rPr>
        <w:t>第一章</w:t>
      </w:r>
      <w:r>
        <w:rPr>
          <w:rStyle w:val="15"/>
          <w:rFonts w:ascii="宋体" w:hAnsi="宋体"/>
          <w:b/>
          <w:sz w:val="24"/>
          <w:szCs w:val="24"/>
        </w:rPr>
        <w:t xml:space="preserve"> </w:t>
      </w:r>
      <w:r>
        <w:rPr>
          <w:rStyle w:val="15"/>
          <w:rFonts w:hint="eastAsia" w:ascii="宋体" w:hAnsi="宋体"/>
          <w:b/>
          <w:sz w:val="24"/>
          <w:szCs w:val="24"/>
        </w:rPr>
        <w:t>询价公告</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_Toc468093437 \h </w:instrText>
      </w:r>
      <w:r>
        <w:rPr>
          <w:rFonts w:ascii="宋体" w:hAnsi="宋体"/>
          <w:b/>
          <w:sz w:val="24"/>
          <w:szCs w:val="24"/>
        </w:rPr>
        <w:fldChar w:fldCharType="separate"/>
      </w:r>
      <w:r>
        <w:rPr>
          <w:rFonts w:ascii="宋体" w:hAnsi="宋体"/>
          <w:b/>
          <w:sz w:val="24"/>
          <w:szCs w:val="24"/>
        </w:rPr>
        <w:t>2</w:t>
      </w:r>
      <w:r>
        <w:rPr>
          <w:rFonts w:ascii="宋体" w:hAnsi="宋体"/>
          <w:b/>
          <w:sz w:val="24"/>
          <w:szCs w:val="24"/>
        </w:rPr>
        <w:fldChar w:fldCharType="end"/>
      </w:r>
      <w:r>
        <w:rPr>
          <w:rFonts w:ascii="宋体" w:hAnsi="宋体"/>
          <w:b/>
          <w:sz w:val="24"/>
          <w:szCs w:val="24"/>
        </w:rPr>
        <w:fldChar w:fldCharType="end"/>
      </w:r>
    </w:p>
    <w:p>
      <w:pPr>
        <w:pStyle w:val="9"/>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"_Toc468093438" </w:instrText>
      </w:r>
      <w:r>
        <w:rPr>
          <w:sz w:val="21"/>
          <w:szCs w:val="21"/>
        </w:rPr>
        <w:fldChar w:fldCharType="separate"/>
      </w:r>
      <w:r>
        <w:rPr>
          <w:rStyle w:val="15"/>
          <w:rFonts w:hint="eastAsia" w:ascii="宋体" w:hAnsi="宋体"/>
          <w:b/>
          <w:sz w:val="24"/>
          <w:szCs w:val="24"/>
        </w:rPr>
        <w:t>第二章</w:t>
      </w:r>
      <w:r>
        <w:rPr>
          <w:rStyle w:val="15"/>
          <w:rFonts w:ascii="宋体" w:hAnsi="宋体"/>
          <w:b/>
          <w:sz w:val="24"/>
          <w:szCs w:val="24"/>
        </w:rPr>
        <w:t xml:space="preserve"> </w:t>
      </w:r>
      <w:r>
        <w:rPr>
          <w:rStyle w:val="15"/>
          <w:rFonts w:hint="eastAsia" w:ascii="宋体" w:hAnsi="宋体"/>
          <w:b/>
          <w:sz w:val="24"/>
          <w:szCs w:val="24"/>
        </w:rPr>
        <w:t>采购要求</w:t>
      </w:r>
      <w:r>
        <w:rPr>
          <w:rFonts w:ascii="宋体" w:hAnsi="宋体"/>
          <w:b/>
          <w:sz w:val="24"/>
          <w:szCs w:val="24"/>
        </w:rPr>
        <w:tab/>
      </w:r>
      <w:r>
        <w:rPr>
          <w:rFonts w:hint="eastAsia" w:ascii="宋体" w:hAnsi="宋体"/>
          <w:b/>
          <w:sz w:val="24"/>
          <w:szCs w:val="24"/>
          <w:lang w:val="en-US" w:eastAsia="zh-CN"/>
        </w:rPr>
        <w:t>4</w:t>
      </w:r>
      <w:r>
        <w:rPr>
          <w:rFonts w:ascii="宋体" w:hAnsi="宋体"/>
          <w:b/>
          <w:sz w:val="24"/>
          <w:szCs w:val="24"/>
        </w:rPr>
        <w:fldChar w:fldCharType="end"/>
      </w:r>
    </w:p>
    <w:p>
      <w:pPr>
        <w:pStyle w:val="9"/>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"_Toc468093439" </w:instrText>
      </w:r>
      <w:r>
        <w:rPr>
          <w:sz w:val="21"/>
          <w:szCs w:val="21"/>
        </w:rPr>
        <w:fldChar w:fldCharType="separate"/>
      </w:r>
      <w:r>
        <w:rPr>
          <w:rStyle w:val="15"/>
          <w:rFonts w:hint="eastAsia" w:ascii="宋体" w:hAnsi="宋体"/>
          <w:b/>
          <w:sz w:val="24"/>
          <w:szCs w:val="24"/>
        </w:rPr>
        <w:t>第三章</w:t>
      </w:r>
      <w:r>
        <w:rPr>
          <w:rStyle w:val="15"/>
          <w:rFonts w:ascii="宋体" w:hAnsi="宋体"/>
          <w:b/>
          <w:sz w:val="24"/>
          <w:szCs w:val="24"/>
        </w:rPr>
        <w:t xml:space="preserve"> </w:t>
      </w:r>
      <w:r>
        <w:rPr>
          <w:rStyle w:val="15"/>
          <w:rFonts w:hint="eastAsia" w:ascii="宋体" w:hAnsi="宋体"/>
          <w:b/>
          <w:sz w:val="24"/>
          <w:szCs w:val="24"/>
        </w:rPr>
        <w:t>报价文件格式</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_Toc468093439 \h </w:instrText>
      </w:r>
      <w:r>
        <w:rPr>
          <w:rFonts w:ascii="宋体" w:hAnsi="宋体"/>
          <w:b/>
          <w:sz w:val="24"/>
          <w:szCs w:val="24"/>
        </w:rPr>
        <w:fldChar w:fldCharType="separate"/>
      </w:r>
      <w:r>
        <w:rPr>
          <w:rFonts w:ascii="宋体" w:hAnsi="宋体"/>
          <w:b/>
          <w:sz w:val="24"/>
          <w:szCs w:val="24"/>
        </w:rPr>
        <w:t>1</w:t>
      </w:r>
      <w:r>
        <w:rPr>
          <w:rFonts w:ascii="宋体" w:hAnsi="宋体"/>
          <w:b/>
          <w:sz w:val="24"/>
          <w:szCs w:val="24"/>
        </w:rPr>
        <w:fldChar w:fldCharType="end"/>
      </w:r>
      <w:r>
        <w:rPr>
          <w:rFonts w:ascii="宋体" w:hAnsi="宋体"/>
          <w:b/>
          <w:sz w:val="24"/>
          <w:szCs w:val="24"/>
        </w:rPr>
        <w:fldChar w:fldCharType="end"/>
      </w:r>
    </w:p>
    <w:p>
      <w:pPr>
        <w:pStyle w:val="9"/>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"_Toc468093440" </w:instrText>
      </w:r>
      <w:r>
        <w:rPr>
          <w:sz w:val="21"/>
          <w:szCs w:val="21"/>
        </w:rPr>
        <w:fldChar w:fldCharType="separate"/>
      </w:r>
      <w:r>
        <w:rPr>
          <w:rStyle w:val="15"/>
          <w:rFonts w:hint="eastAsia" w:ascii="宋体" w:hAnsi="宋体"/>
          <w:b/>
          <w:sz w:val="24"/>
          <w:szCs w:val="24"/>
        </w:rPr>
        <w:t>第四章</w:t>
      </w:r>
      <w:r>
        <w:rPr>
          <w:rStyle w:val="15"/>
          <w:rFonts w:ascii="宋体" w:hAnsi="宋体"/>
          <w:b/>
          <w:sz w:val="24"/>
          <w:szCs w:val="24"/>
        </w:rPr>
        <w:t xml:space="preserve"> </w:t>
      </w:r>
      <w:r>
        <w:rPr>
          <w:rStyle w:val="15"/>
          <w:rFonts w:hint="eastAsia" w:ascii="宋体" w:hAnsi="宋体"/>
          <w:b/>
          <w:sz w:val="24"/>
          <w:szCs w:val="24"/>
        </w:rPr>
        <w:t>报价文件编制要求及评审办法</w:t>
      </w:r>
      <w:r>
        <w:rPr>
          <w:rFonts w:ascii="宋体" w:hAnsi="宋体"/>
          <w:b/>
          <w:sz w:val="24"/>
          <w:szCs w:val="24"/>
        </w:rPr>
        <w:tab/>
      </w:r>
      <w:r>
        <w:rPr>
          <w:rFonts w:hint="eastAsia" w:ascii="宋体" w:hAnsi="宋体"/>
          <w:b/>
          <w:sz w:val="24"/>
          <w:szCs w:val="24"/>
          <w:lang w:val="en-US" w:eastAsia="zh-CN"/>
        </w:rPr>
        <w:t>8</w:t>
      </w:r>
      <w:r>
        <w:rPr>
          <w:rFonts w:ascii="宋体" w:hAnsi="宋体"/>
          <w:b/>
          <w:sz w:val="24"/>
          <w:szCs w:val="24"/>
        </w:rPr>
        <w:fldChar w:fldCharType="end"/>
      </w:r>
    </w:p>
    <w:p>
      <w:pPr>
        <w:pStyle w:val="9"/>
        <w:tabs>
          <w:tab w:val="right" w:leader="dot" w:pos="8588"/>
        </w:tabs>
        <w:rPr>
          <w:rFonts w:ascii="宋体" w:hAnsi="宋体"/>
          <w:kern w:val="2"/>
          <w:sz w:val="24"/>
          <w:szCs w:val="24"/>
        </w:rPr>
      </w:pPr>
      <w:r>
        <w:rPr>
          <w:sz w:val="21"/>
          <w:szCs w:val="21"/>
        </w:rPr>
        <w:fldChar w:fldCharType="begin"/>
      </w:r>
      <w:r>
        <w:rPr>
          <w:sz w:val="21"/>
          <w:szCs w:val="21"/>
        </w:rPr>
        <w:instrText xml:space="preserve"> HYPERLINK \l "_Toc468093441" </w:instrText>
      </w:r>
      <w:r>
        <w:rPr>
          <w:sz w:val="21"/>
          <w:szCs w:val="21"/>
        </w:rPr>
        <w:fldChar w:fldCharType="separate"/>
      </w:r>
      <w:r>
        <w:rPr>
          <w:rStyle w:val="15"/>
          <w:rFonts w:hint="eastAsia" w:ascii="宋体" w:hAnsi="宋体"/>
          <w:b/>
          <w:sz w:val="24"/>
          <w:szCs w:val="24"/>
        </w:rPr>
        <w:t>第五章</w:t>
      </w:r>
      <w:r>
        <w:rPr>
          <w:rStyle w:val="15"/>
          <w:rFonts w:ascii="宋体" w:hAnsi="宋体"/>
          <w:b/>
          <w:sz w:val="24"/>
          <w:szCs w:val="24"/>
        </w:rPr>
        <w:t xml:space="preserve"> </w:t>
      </w:r>
      <w:r>
        <w:rPr>
          <w:rStyle w:val="15"/>
          <w:rFonts w:hint="eastAsia" w:ascii="宋体" w:hAnsi="宋体"/>
          <w:b/>
          <w:sz w:val="24"/>
          <w:szCs w:val="24"/>
        </w:rPr>
        <w:t>合同主要条款</w:t>
      </w:r>
      <w:r>
        <w:rPr>
          <w:rFonts w:ascii="宋体" w:hAnsi="宋体"/>
          <w:b/>
          <w:sz w:val="24"/>
          <w:szCs w:val="24"/>
        </w:rPr>
        <w:tab/>
      </w:r>
      <w:r>
        <w:rPr>
          <w:rFonts w:hint="eastAsia" w:ascii="宋体" w:hAnsi="宋体"/>
          <w:b/>
          <w:sz w:val="24"/>
          <w:szCs w:val="24"/>
          <w:lang w:val="en-US" w:eastAsia="zh-CN"/>
        </w:rPr>
        <w:t>9</w:t>
      </w:r>
      <w:r>
        <w:rPr>
          <w:rFonts w:ascii="宋体" w:hAnsi="宋体"/>
          <w:b/>
          <w:sz w:val="24"/>
          <w:szCs w:val="24"/>
        </w:rPr>
        <w:fldChar w:fldCharType="end"/>
      </w:r>
    </w:p>
    <w:p>
      <w:pPr>
        <w:pStyle w:val="9"/>
        <w:tabs>
          <w:tab w:val="right" w:leader="dot" w:pos="8588"/>
        </w:tabs>
        <w:rPr>
          <w:rFonts w:ascii="宋体" w:hAnsi="宋体"/>
          <w:kern w:val="2"/>
          <w:sz w:val="24"/>
          <w:szCs w:val="24"/>
        </w:rPr>
      </w:pPr>
      <w:r>
        <w:rPr>
          <w:rFonts w:ascii="宋体" w:hAnsi="宋体"/>
          <w:sz w:val="24"/>
          <w:szCs w:val="24"/>
        </w:rPr>
        <w:fldChar w:fldCharType="end"/>
      </w:r>
      <w:r>
        <w:rPr>
          <w:rStyle w:val="15"/>
          <w:rFonts w:hint="eastAsia" w:ascii="宋体" w:hAnsi="宋体"/>
          <w:b/>
          <w:color w:val="auto"/>
          <w:sz w:val="24"/>
          <w:szCs w:val="24"/>
          <w:u w:val="none"/>
        </w:rPr>
        <w:t>第六章</w:t>
      </w:r>
      <w:r>
        <w:rPr>
          <w:rStyle w:val="15"/>
          <w:rFonts w:ascii="宋体" w:hAnsi="宋体"/>
          <w:b/>
          <w:color w:val="auto"/>
          <w:sz w:val="24"/>
          <w:szCs w:val="24"/>
          <w:u w:val="none"/>
        </w:rPr>
        <w:t xml:space="preserve"> </w:t>
      </w:r>
      <w:r>
        <w:rPr>
          <w:rStyle w:val="15"/>
          <w:rFonts w:hint="eastAsia" w:ascii="宋体" w:hAnsi="宋体"/>
          <w:b/>
          <w:color w:val="auto"/>
          <w:sz w:val="24"/>
          <w:szCs w:val="24"/>
          <w:u w:val="none"/>
        </w:rPr>
        <w:t>附件</w:t>
      </w:r>
      <w:r>
        <w:rPr>
          <w:rFonts w:ascii="宋体" w:hAnsi="宋体"/>
          <w:b/>
          <w:sz w:val="24"/>
          <w:szCs w:val="24"/>
        </w:rPr>
        <w:tab/>
      </w:r>
      <w:r>
        <w:rPr>
          <w:rFonts w:hint="eastAsia" w:ascii="宋体" w:hAnsi="宋体"/>
          <w:b/>
          <w:sz w:val="24"/>
          <w:szCs w:val="24"/>
          <w:lang w:val="en-US" w:eastAsia="zh-CN"/>
        </w:rPr>
        <w:t>23</w:t>
      </w:r>
      <w:r>
        <w:rPr>
          <w:rFonts w:ascii="宋体" w:hAnsi="宋体"/>
          <w:kern w:val="2"/>
          <w:sz w:val="24"/>
          <w:szCs w:val="24"/>
        </w:rPr>
        <w:t xml:space="preserve"> </w:t>
      </w:r>
    </w:p>
    <w:p/>
    <w:p>
      <w:pPr>
        <w:pStyle w:val="12"/>
      </w:pPr>
      <w:r>
        <w:br w:type="page"/>
      </w:r>
      <w:bookmarkStart w:id="0" w:name="_Toc468093437"/>
      <w:r>
        <w:t>第一章</w:t>
      </w:r>
      <w:r>
        <w:rPr>
          <w:rFonts w:hint="eastAsia"/>
        </w:rPr>
        <w:t xml:space="preserve"> 询价</w:t>
      </w:r>
      <w:r>
        <w:t>公告</w:t>
      </w:r>
      <w:bookmarkEnd w:id="0"/>
    </w:p>
    <w:p>
      <w:pPr>
        <w:keepNext w:val="0"/>
        <w:keepLines w:val="0"/>
        <w:pageBreakBefore w:val="0"/>
        <w:widowControl w:val="0"/>
        <w:kinsoku/>
        <w:wordWrap/>
        <w:overflowPunct/>
        <w:topLinePunct w:val="0"/>
        <w:autoSpaceDE/>
        <w:autoSpaceDN/>
        <w:bidi w:val="0"/>
        <w:adjustRightInd/>
        <w:spacing w:line="320" w:lineRule="exact"/>
        <w:ind w:left="0" w:leftChars="0" w:firstLine="550" w:firstLineChars="250"/>
        <w:textAlignment w:val="auto"/>
        <w:outlineLvl w:val="9"/>
        <w:rPr>
          <w:rFonts w:hint="eastAsia" w:ascii="宋体" w:hAnsi="宋体"/>
          <w:sz w:val="22"/>
          <w:szCs w:val="22"/>
          <w:lang w:val="zh-CN"/>
        </w:rPr>
      </w:pPr>
      <w:bookmarkStart w:id="1" w:name="_Toc468093438"/>
      <w:bookmarkStart w:id="13" w:name="_GoBack"/>
      <w:r>
        <w:rPr>
          <w:rFonts w:hint="eastAsia" w:ascii="宋体" w:hAnsi="宋体"/>
          <w:sz w:val="22"/>
          <w:szCs w:val="22"/>
          <w:lang w:val="zh-CN"/>
        </w:rPr>
        <w:t>我公司就</w:t>
      </w:r>
      <w:r>
        <w:rPr>
          <w:rFonts w:hint="eastAsia" w:ascii="宋体" w:hAnsi="宋体"/>
          <w:b/>
          <w:bCs/>
          <w:sz w:val="22"/>
          <w:szCs w:val="22"/>
          <w:u w:val="single"/>
          <w:lang w:val="en-US" w:eastAsia="zh-CN"/>
        </w:rPr>
        <w:t>杭州萧山国际机场汉莎航空食品有限公司收货区域及维修仓库西侧空地钢棚搭建工程项目进行重新询价</w:t>
      </w:r>
      <w:r>
        <w:rPr>
          <w:rFonts w:hint="eastAsia" w:ascii="宋体" w:hAnsi="宋体"/>
          <w:sz w:val="22"/>
          <w:szCs w:val="22"/>
          <w:lang w:val="zh-CN"/>
        </w:rPr>
        <w:t>，以询价的方式确定合作单位，欢迎具有相关资格和能力的供应商前来参加。</w:t>
      </w:r>
    </w:p>
    <w:p>
      <w:pPr>
        <w:keepNext w:val="0"/>
        <w:keepLines w:val="0"/>
        <w:pageBreakBefore w:val="0"/>
        <w:widowControl w:val="0"/>
        <w:kinsoku/>
        <w:wordWrap/>
        <w:overflowPunct/>
        <w:topLinePunct w:val="0"/>
        <w:autoSpaceDE/>
        <w:autoSpaceDN/>
        <w:bidi w:val="0"/>
        <w:adjustRightInd/>
        <w:spacing w:line="320" w:lineRule="exact"/>
        <w:ind w:left="0" w:leftChars="0"/>
        <w:textAlignment w:val="auto"/>
        <w:outlineLvl w:val="9"/>
        <w:rPr>
          <w:rFonts w:ascii="宋体" w:hAnsi="宋体"/>
          <w:b w:val="0"/>
          <w:bCs/>
          <w:sz w:val="22"/>
          <w:szCs w:val="22"/>
          <w:lang w:val="zh-CN"/>
        </w:rPr>
      </w:pPr>
      <w:r>
        <w:rPr>
          <w:rFonts w:hint="eastAsia" w:ascii="宋体" w:hAnsi="宋体"/>
          <w:b/>
          <w:spacing w:val="-6"/>
          <w:sz w:val="21"/>
          <w:szCs w:val="21"/>
          <w:lang w:val="zh-CN"/>
        </w:rPr>
        <w:t>一、项目名称：</w:t>
      </w:r>
      <w:r>
        <w:rPr>
          <w:rFonts w:hint="eastAsia" w:ascii="宋体" w:hAnsi="宋体"/>
          <w:b w:val="0"/>
          <w:bCs/>
          <w:sz w:val="22"/>
          <w:szCs w:val="22"/>
          <w:u w:val="none"/>
          <w:lang w:val="en-US" w:eastAsia="zh-CN"/>
        </w:rPr>
        <w:t>食品公司收货区域及维修仓库西侧空地钢棚搭建工程项目</w:t>
      </w:r>
      <w:r>
        <w:rPr>
          <w:rFonts w:hint="eastAsia" w:ascii="Helvetica" w:hAnsi="Helvetica" w:eastAsia="Helvetica" w:cs="Helvetica"/>
          <w:b w:val="0"/>
          <w:bCs/>
          <w:i w:val="0"/>
          <w:iCs w:val="0"/>
          <w:caps w:val="0"/>
          <w:color w:val="333333"/>
          <w:spacing w:val="0"/>
          <w:sz w:val="22"/>
          <w:szCs w:val="22"/>
          <w:shd w:val="clear" w:fill="FFFFFF"/>
          <w:lang w:val="zh-CN"/>
        </w:rPr>
        <w:t xml:space="preserve"> （重新询价）</w:t>
      </w:r>
    </w:p>
    <w:p>
      <w:pPr>
        <w:keepNext w:val="0"/>
        <w:keepLines w:val="0"/>
        <w:pageBreakBefore w:val="0"/>
        <w:widowControl w:val="0"/>
        <w:kinsoku/>
        <w:wordWrap/>
        <w:overflowPunct/>
        <w:topLinePunct w:val="0"/>
        <w:autoSpaceDE/>
        <w:autoSpaceDN/>
        <w:bidi w:val="0"/>
        <w:adjustRightInd/>
        <w:spacing w:line="320" w:lineRule="exact"/>
        <w:ind w:left="0" w:leftChars="0"/>
        <w:textAlignment w:val="auto"/>
        <w:outlineLvl w:val="9"/>
        <w:rPr>
          <w:rFonts w:ascii="宋体" w:hAnsi="宋体"/>
          <w:b w:val="0"/>
          <w:bCs/>
          <w:sz w:val="21"/>
          <w:szCs w:val="21"/>
          <w:lang w:val="zh-CN"/>
        </w:rPr>
      </w:pPr>
      <w:r>
        <w:rPr>
          <w:rFonts w:hint="eastAsia" w:ascii="宋体" w:hAnsi="宋体"/>
          <w:b/>
          <w:spacing w:val="-6"/>
          <w:sz w:val="21"/>
          <w:szCs w:val="21"/>
          <w:lang w:val="zh-CN"/>
        </w:rPr>
        <w:t>二、项目编号</w:t>
      </w:r>
      <w:r>
        <w:rPr>
          <w:rFonts w:hint="eastAsia" w:ascii="宋体" w:hAnsi="宋体"/>
          <w:b w:val="0"/>
          <w:bCs/>
          <w:spacing w:val="-6"/>
          <w:sz w:val="22"/>
          <w:szCs w:val="22"/>
        </w:rPr>
        <w:t>：</w:t>
      </w:r>
      <w:r>
        <w:rPr>
          <w:rFonts w:hint="eastAsia" w:ascii="宋体" w:hAnsi="宋体" w:eastAsia="宋体" w:cs="Times New Roman"/>
          <w:b w:val="0"/>
          <w:bCs/>
          <w:spacing w:val="-6"/>
          <w:kern w:val="2"/>
          <w:sz w:val="24"/>
          <w:szCs w:val="24"/>
          <w:lang w:val="en-US" w:eastAsia="zh-CN" w:bidi="ar-SA"/>
        </w:rPr>
        <w:t>HZHS202</w:t>
      </w:r>
      <w:r>
        <w:rPr>
          <w:rFonts w:hint="eastAsia" w:ascii="宋体" w:hAnsi="宋体" w:cs="Times New Roman"/>
          <w:b w:val="0"/>
          <w:bCs/>
          <w:spacing w:val="-6"/>
          <w:kern w:val="2"/>
          <w:sz w:val="24"/>
          <w:szCs w:val="24"/>
          <w:lang w:val="en-US" w:eastAsia="zh-CN" w:bidi="ar-SA"/>
        </w:rPr>
        <w:t>321</w:t>
      </w:r>
    </w:p>
    <w:p>
      <w:pPr>
        <w:pStyle w:val="21"/>
        <w:keepNext w:val="0"/>
        <w:keepLines w:val="0"/>
        <w:pageBreakBefore w:val="0"/>
        <w:widowControl w:val="0"/>
        <w:kinsoku/>
        <w:wordWrap/>
        <w:overflowPunct/>
        <w:topLinePunct w:val="0"/>
        <w:autoSpaceDE/>
        <w:autoSpaceDN/>
        <w:bidi w:val="0"/>
        <w:adjustRightInd/>
        <w:spacing w:afterLines="0" w:line="320" w:lineRule="exact"/>
        <w:ind w:left="0" w:leftChars="0" w:firstLine="0" w:firstLineChars="0"/>
        <w:textAlignment w:val="auto"/>
        <w:outlineLvl w:val="9"/>
        <w:rPr>
          <w:rFonts w:hint="eastAsia" w:ascii="宋体" w:hAnsi="宋体"/>
          <w:b w:val="0"/>
          <w:bCs/>
          <w:sz w:val="22"/>
          <w:szCs w:val="22"/>
          <w:lang w:val="zh-CN"/>
        </w:rPr>
      </w:pPr>
      <w:r>
        <w:rPr>
          <w:rFonts w:hint="eastAsia" w:ascii="宋体" w:hAnsi="宋体" w:eastAsia="宋体" w:cs="Times New Roman"/>
          <w:b/>
          <w:spacing w:val="-6"/>
          <w:kern w:val="2"/>
          <w:sz w:val="21"/>
          <w:szCs w:val="21"/>
          <w:lang w:val="zh-CN" w:eastAsia="zh-CN" w:bidi="ar-SA"/>
        </w:rPr>
        <w:t>三、采购方式：</w:t>
      </w:r>
      <w:r>
        <w:rPr>
          <w:rFonts w:hint="eastAsia" w:ascii="宋体" w:hAnsi="宋体"/>
          <w:b w:val="0"/>
          <w:bCs/>
          <w:sz w:val="22"/>
          <w:szCs w:val="22"/>
          <w:lang w:val="zh-CN"/>
        </w:rPr>
        <w:t>询价</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eastAsia" w:ascii="宋体" w:hAnsi="宋体"/>
          <w:b w:val="0"/>
          <w:bCs/>
          <w:sz w:val="22"/>
          <w:szCs w:val="22"/>
          <w:u w:val="none"/>
          <w:lang w:val="zh-CN" w:eastAsia="zh-CN"/>
        </w:rPr>
      </w:pPr>
      <w:r>
        <w:rPr>
          <w:rFonts w:hint="eastAsia" w:ascii="宋体" w:hAnsi="宋体"/>
          <w:b/>
          <w:spacing w:val="-6"/>
          <w:sz w:val="21"/>
          <w:szCs w:val="21"/>
          <w:lang w:val="zh-CN"/>
        </w:rPr>
        <w:t>四、采购内容及数量：</w:t>
      </w:r>
      <w:r>
        <w:rPr>
          <w:rFonts w:hint="eastAsia" w:ascii="宋体" w:hAnsi="宋体"/>
          <w:b w:val="0"/>
          <w:bCs/>
          <w:sz w:val="22"/>
          <w:szCs w:val="22"/>
          <w:u w:val="none"/>
          <w:lang w:val="zh-CN" w:eastAsia="zh-CN"/>
        </w:rPr>
        <w:t>详见询价文件</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ascii="宋体" w:hAnsi="宋体"/>
          <w:b/>
          <w:spacing w:val="-6"/>
          <w:sz w:val="21"/>
          <w:szCs w:val="21"/>
        </w:rPr>
      </w:pPr>
      <w:r>
        <w:rPr>
          <w:rFonts w:hint="eastAsia" w:ascii="宋体" w:hAnsi="宋体"/>
          <w:b/>
          <w:spacing w:val="-6"/>
          <w:sz w:val="21"/>
          <w:szCs w:val="21"/>
        </w:rPr>
        <w:t>五、合格供应商的资格要求</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2）小规模纳税人资格，提供近期开具的增值税专用发票。</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 xml:space="preserve"> 六、询价文件获取</w:t>
      </w:r>
    </w:p>
    <w:p>
      <w:pPr>
        <w:pStyle w:val="21"/>
        <w:keepNext w:val="0"/>
        <w:keepLines w:val="0"/>
        <w:pageBreakBefore w:val="0"/>
        <w:widowControl w:val="0"/>
        <w:kinsoku/>
        <w:overflowPunct/>
        <w:topLinePunct w:val="0"/>
        <w:autoSpaceDE/>
        <w:autoSpaceDN/>
        <w:bidi w:val="0"/>
        <w:adjustRightInd/>
        <w:spacing w:afterLines="0" w:line="320" w:lineRule="exact"/>
        <w:ind w:left="0" w:leftChars="0"/>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20</w:t>
      </w:r>
      <w:r>
        <w:rPr>
          <w:rFonts w:hint="default" w:ascii="Times New Roman" w:hAnsi="Times New Roman" w:eastAsia="宋体" w:cs="Times New Roman"/>
          <w:b w:val="0"/>
          <w:bCs/>
          <w:spacing w:val="-6"/>
          <w:sz w:val="21"/>
          <w:szCs w:val="21"/>
          <w:highlight w:val="none"/>
          <w:lang w:val="en-US" w:eastAsia="zh-CN"/>
        </w:rPr>
        <w:t>日至202</w:t>
      </w:r>
      <w:r>
        <w:rPr>
          <w:rFonts w:hint="eastAsia" w:cs="Times New Roman"/>
          <w:b w:val="0"/>
          <w:bCs/>
          <w:spacing w:val="-6"/>
          <w:sz w:val="21"/>
          <w:szCs w:val="21"/>
          <w:highlight w:val="none"/>
          <w:lang w:val="en-US" w:eastAsia="zh-CN"/>
        </w:rPr>
        <w:t>3年12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 xml:space="preserve"> 25</w:t>
      </w:r>
      <w:r>
        <w:rPr>
          <w:rFonts w:hint="default" w:ascii="Times New Roman" w:hAnsi="Times New Roman" w:eastAsia="宋体" w:cs="Times New Roman"/>
          <w:b w:val="0"/>
          <w:bCs/>
          <w:spacing w:val="-6"/>
          <w:sz w:val="21"/>
          <w:szCs w:val="21"/>
          <w:highlight w:val="none"/>
          <w:lang w:val="en-US" w:eastAsia="zh-CN"/>
        </w:rPr>
        <w:t>日</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2.获取方式：杭州萧山国际机场网站下载</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七、报价文件递交截止时间和地点</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25</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09</w:t>
      </w:r>
      <w:r>
        <w:rPr>
          <w:rFonts w:hint="default" w:ascii="Times New Roman" w:hAnsi="Times New Roman" w:eastAsia="宋体" w:cs="Times New Roman"/>
          <w:b w:val="0"/>
          <w:bCs/>
          <w:spacing w:val="-6"/>
          <w:sz w:val="21"/>
          <w:szCs w:val="21"/>
          <w:highlight w:val="none"/>
          <w:lang w:val="en-US" w:eastAsia="zh-CN"/>
        </w:rPr>
        <w:t>:00，报名联系人：</w:t>
      </w:r>
      <w:r>
        <w:rPr>
          <w:rFonts w:hint="eastAsia" w:cs="Times New Roman"/>
          <w:b w:val="0"/>
          <w:bCs/>
          <w:spacing w:val="-6"/>
          <w:sz w:val="21"/>
          <w:szCs w:val="21"/>
          <w:highlight w:val="none"/>
          <w:lang w:val="en-US" w:eastAsia="zh-CN"/>
        </w:rPr>
        <w:t xml:space="preserve">陈国春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784</w:t>
      </w:r>
      <w:r>
        <w:rPr>
          <w:rFonts w:hint="default" w:ascii="Times New Roman" w:hAnsi="Times New Roman" w:eastAsia="宋体"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（二）投递地址：杭州萧山国际机场汉莎航空食品有限公司（新厂房），</w:t>
      </w:r>
      <w:r>
        <w:rPr>
          <w:rFonts w:hint="eastAsia" w:cs="Times New Roman"/>
          <w:b w:val="0"/>
          <w:bCs/>
          <w:spacing w:val="-6"/>
          <w:sz w:val="21"/>
          <w:szCs w:val="21"/>
          <w:highlight w:val="none"/>
          <w:lang w:val="en-US" w:eastAsia="zh-CN"/>
        </w:rPr>
        <w:t>陈国春</w:t>
      </w:r>
      <w:r>
        <w:rPr>
          <w:rFonts w:hint="default" w:ascii="Times New Roman" w:hAnsi="Times New Roman" w:eastAsia="宋体" w:cs="Times New Roman"/>
          <w:b w:val="0"/>
          <w:bCs/>
          <w:spacing w:val="-6"/>
          <w:sz w:val="21"/>
          <w:szCs w:val="21"/>
          <w:highlight w:val="none"/>
          <w:lang w:val="en-US" w:eastAsia="zh-CN"/>
        </w:rPr>
        <w:t>收   邮编：311207。</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八、开标时间及地点</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1.投标文件递交的截止时间：202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25</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09</w:t>
      </w:r>
      <w:r>
        <w:rPr>
          <w:rFonts w:hint="default" w:ascii="Times New Roman" w:hAnsi="Times New Roman" w:eastAsia="宋体" w:cs="Times New Roman"/>
          <w:b w:val="0"/>
          <w:bCs/>
          <w:spacing w:val="-6"/>
          <w:sz w:val="21"/>
          <w:szCs w:val="21"/>
          <w:highlight w:val="none"/>
          <w:lang w:val="en-US" w:eastAsia="zh-CN"/>
        </w:rPr>
        <w:t>时(北京时间)。</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3.开标地点：杭州萧山国际机场翔越路综合服务楼园区招标中心</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九、发布公告的媒介</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1、浙江省机场集团有限公司官网 http://www.zjsairport.com</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2、杭州萧山国际机场有限公司官网 http://www.hzairport.com</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eastAsia" w:ascii="宋体" w:hAnsi="宋体"/>
          <w:b/>
          <w:spacing w:val="-6"/>
          <w:sz w:val="21"/>
          <w:szCs w:val="21"/>
          <w:lang w:val="en-US" w:eastAsia="zh-CN"/>
        </w:rPr>
        <w:t>十</w:t>
      </w:r>
      <w:r>
        <w:rPr>
          <w:rFonts w:hint="default" w:ascii="宋体" w:hAnsi="宋体"/>
          <w:b/>
          <w:spacing w:val="-6"/>
          <w:sz w:val="21"/>
          <w:szCs w:val="21"/>
          <w:lang w:val="en-US" w:eastAsia="zh-CN"/>
        </w:rPr>
        <w:t>、联系方式</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Times New Roman" w:hAnsi="Times New Roman" w:eastAsia="宋体" w:cs="Times New Roman"/>
          <w:spacing w:val="-6"/>
          <w:sz w:val="21"/>
          <w:szCs w:val="21"/>
          <w:highlight w:val="none"/>
          <w:lang w:val="en-US" w:eastAsia="zh-CN"/>
        </w:rPr>
      </w:pPr>
      <w:r>
        <w:rPr>
          <w:rFonts w:hint="default" w:ascii="Times New Roman" w:hAnsi="Times New Roman" w:eastAsia="宋体" w:cs="Times New Roman"/>
          <w:spacing w:val="-6"/>
          <w:sz w:val="21"/>
          <w:szCs w:val="21"/>
          <w:highlight w:val="none"/>
        </w:rPr>
        <w:t>采购联系人：</w:t>
      </w:r>
      <w:r>
        <w:rPr>
          <w:rFonts w:hint="eastAsia" w:cs="Times New Roman"/>
          <w:spacing w:val="-6"/>
          <w:sz w:val="21"/>
          <w:szCs w:val="21"/>
          <w:highlight w:val="none"/>
          <w:lang w:eastAsia="zh-CN"/>
        </w:rPr>
        <w:t>陈</w:t>
      </w:r>
      <w:r>
        <w:rPr>
          <w:rFonts w:hint="default" w:ascii="Times New Roman" w:hAnsi="Times New Roman" w:eastAsia="宋体" w:cs="Times New Roman"/>
          <w:spacing w:val="-6"/>
          <w:sz w:val="21"/>
          <w:szCs w:val="21"/>
          <w:highlight w:val="none"/>
          <w:lang w:eastAsia="zh-CN"/>
        </w:rPr>
        <w:t>工</w:t>
      </w:r>
      <w:r>
        <w:rPr>
          <w:rFonts w:hint="default" w:ascii="Times New Roman" w:hAnsi="Times New Roman" w:eastAsia="宋体" w:cs="Times New Roman"/>
          <w:spacing w:val="-6"/>
          <w:sz w:val="21"/>
          <w:szCs w:val="21"/>
          <w:highlight w:val="none"/>
          <w:lang w:val="en-US" w:eastAsia="zh-CN"/>
        </w:rPr>
        <w:t xml:space="preserve">    联系</w:t>
      </w:r>
      <w:r>
        <w:rPr>
          <w:rFonts w:hint="default" w:ascii="Times New Roman" w:hAnsi="Times New Roman" w:eastAsia="宋体" w:cs="Times New Roman"/>
          <w:spacing w:val="-6"/>
          <w:sz w:val="21"/>
          <w:szCs w:val="21"/>
          <w:highlight w:val="none"/>
        </w:rPr>
        <w:t>电话：</w:t>
      </w:r>
      <w:r>
        <w:rPr>
          <w:rFonts w:hint="default" w:ascii="Times New Roman" w:hAnsi="Times New Roman" w:eastAsia="宋体" w:cs="Times New Roman"/>
          <w:spacing w:val="-6"/>
          <w:sz w:val="21"/>
          <w:szCs w:val="21"/>
          <w:highlight w:val="none"/>
          <w:lang w:val="en-US" w:eastAsia="zh-CN"/>
        </w:rPr>
        <w:t xml:space="preserve"> 0571-8666</w:t>
      </w:r>
      <w:r>
        <w:rPr>
          <w:rFonts w:hint="eastAsia" w:cs="Times New Roman"/>
          <w:spacing w:val="-6"/>
          <w:sz w:val="21"/>
          <w:szCs w:val="21"/>
          <w:highlight w:val="none"/>
          <w:lang w:val="en-US" w:eastAsia="zh-CN"/>
        </w:rPr>
        <w:t>2784</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eastAsia="zh-CN"/>
        </w:rPr>
        <w:t>监督联系人：顾工</w:t>
      </w:r>
      <w:r>
        <w:rPr>
          <w:rFonts w:hint="default" w:ascii="Times New Roman" w:hAnsi="Times New Roman" w:eastAsia="宋体" w:cs="Times New Roman"/>
          <w:b w:val="0"/>
          <w:bCs/>
          <w:spacing w:val="-6"/>
          <w:sz w:val="21"/>
          <w:szCs w:val="21"/>
          <w:highlight w:val="none"/>
          <w:lang w:val="en-US" w:eastAsia="zh-CN"/>
        </w:rPr>
        <w:t xml:space="preserve">    联系</w:t>
      </w:r>
      <w:r>
        <w:rPr>
          <w:rFonts w:hint="default" w:ascii="Times New Roman" w:hAnsi="Times New Roman" w:eastAsia="宋体" w:cs="Times New Roman"/>
          <w:b w:val="0"/>
          <w:bCs/>
          <w:spacing w:val="-6"/>
          <w:sz w:val="21"/>
          <w:szCs w:val="21"/>
          <w:highlight w:val="none"/>
        </w:rPr>
        <w:t>电话：</w:t>
      </w:r>
      <w:r>
        <w:rPr>
          <w:rFonts w:hint="default" w:ascii="Times New Roman" w:hAnsi="Times New Roman" w:eastAsia="宋体" w:cs="Times New Roman"/>
          <w:b w:val="0"/>
          <w:bCs/>
          <w:spacing w:val="-6"/>
          <w:sz w:val="21"/>
          <w:szCs w:val="21"/>
          <w:highlight w:val="none"/>
          <w:lang w:val="en-US" w:eastAsia="zh-CN"/>
        </w:rPr>
        <w:t xml:space="preserve"> 0571-86662489</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p>
    <w:p>
      <w:pPr>
        <w:pStyle w:val="21"/>
        <w:keepNext w:val="0"/>
        <w:keepLines w:val="0"/>
        <w:pageBreakBefore w:val="0"/>
        <w:widowControl w:val="0"/>
        <w:kinsoku/>
        <w:wordWrap w:val="0"/>
        <w:overflowPunct/>
        <w:topLinePunct w:val="0"/>
        <w:autoSpaceDE/>
        <w:autoSpaceDN/>
        <w:bidi w:val="0"/>
        <w:adjustRightInd/>
        <w:spacing w:after="156" w:line="320" w:lineRule="exact"/>
        <w:ind w:left="0" w:leftChars="0" w:firstLine="396"/>
        <w:jc w:val="right"/>
        <w:textAlignment w:val="auto"/>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1"/>
        <w:keepNext w:val="0"/>
        <w:keepLines w:val="0"/>
        <w:pageBreakBefore w:val="0"/>
        <w:widowControl w:val="0"/>
        <w:kinsoku/>
        <w:overflowPunct/>
        <w:topLinePunct w:val="0"/>
        <w:autoSpaceDE/>
        <w:autoSpaceDN/>
        <w:bidi w:val="0"/>
        <w:adjustRightInd/>
        <w:spacing w:after="156" w:line="320" w:lineRule="exact"/>
        <w:ind w:left="0" w:leftChars="0" w:right="693" w:firstLine="0" w:firstLineChars="0"/>
        <w:jc w:val="right"/>
        <w:textAlignment w:val="auto"/>
        <w:outlineLvl w:val="9"/>
        <w:rPr>
          <w:rFonts w:hint="eastAsia"/>
        </w:rPr>
      </w:pPr>
      <w:r>
        <w:rPr>
          <w:rFonts w:hint="default" w:ascii="Times New Roman" w:hAnsi="Times New Roman" w:eastAsia="宋体" w:cs="Times New Roman"/>
          <w:spacing w:val="-6"/>
          <w:sz w:val="21"/>
          <w:szCs w:val="21"/>
          <w:highlight w:val="none"/>
          <w:lang w:val="en-US" w:eastAsia="zh-CN"/>
        </w:rPr>
        <w:t>2023</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12</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20</w:t>
      </w:r>
      <w:r>
        <w:rPr>
          <w:rFonts w:hint="default" w:ascii="Times New Roman" w:hAnsi="Times New Roman" w:eastAsia="宋体" w:cs="Times New Roman"/>
          <w:spacing w:val="-6"/>
          <w:sz w:val="21"/>
          <w:szCs w:val="21"/>
          <w:highlight w:val="none"/>
        </w:rPr>
        <w:t>日　</w:t>
      </w:r>
      <w:r>
        <w:rPr>
          <w:rFonts w:hint="eastAsia" w:ascii="宋体" w:hAnsi="宋体"/>
          <w:spacing w:val="-6"/>
          <w:sz w:val="21"/>
          <w:szCs w:val="21"/>
        </w:rPr>
        <w:t>　</w:t>
      </w:r>
    </w:p>
    <w:bookmarkEnd w:id="13"/>
    <w:p>
      <w:pPr>
        <w:pStyle w:val="12"/>
        <w:keepNext w:val="0"/>
        <w:keepLines w:val="0"/>
        <w:pageBreakBefore w:val="0"/>
        <w:numPr>
          <w:ilvl w:val="0"/>
          <w:numId w:val="1"/>
        </w:numPr>
        <w:kinsoku/>
        <w:wordWrap/>
        <w:overflowPunct/>
        <w:topLinePunct w:val="0"/>
        <w:autoSpaceDE/>
        <w:autoSpaceDN/>
        <w:bidi w:val="0"/>
        <w:adjustRightInd/>
        <w:snapToGrid/>
        <w:spacing w:line="15" w:lineRule="auto"/>
        <w:textAlignment w:val="auto"/>
        <w:rPr>
          <w:rFonts w:hint="eastAsia"/>
        </w:rPr>
      </w:pPr>
      <w:r>
        <w:rPr>
          <w:rFonts w:hint="eastAsia"/>
        </w:rPr>
        <w:t>采购要求</w:t>
      </w:r>
      <w:bookmarkEnd w:id="1"/>
      <w:bookmarkStart w:id="2" w:name="_Toc215567897"/>
    </w:p>
    <w:p>
      <w:pPr>
        <w:pStyle w:val="21"/>
        <w:keepNext w:val="0"/>
        <w:keepLines w:val="0"/>
        <w:pageBreakBefore w:val="0"/>
        <w:widowControl w:val="0"/>
        <w:kinsoku/>
        <w:wordWrap/>
        <w:overflowPunct/>
        <w:topLinePunct w:val="0"/>
        <w:autoSpaceDE/>
        <w:autoSpaceDN/>
        <w:bidi w:val="0"/>
        <w:adjustRightInd/>
        <w:spacing w:afterLines="0" w:line="360" w:lineRule="auto"/>
        <w:ind w:left="0" w:leftChars="0" w:firstLine="552" w:firstLineChars="250"/>
        <w:jc w:val="both"/>
        <w:textAlignment w:val="auto"/>
        <w:outlineLvl w:val="9"/>
        <w:rPr>
          <w:rFonts w:hint="eastAsia" w:ascii="宋体" w:hAnsi="宋体"/>
          <w:b/>
          <w:bCs w:val="0"/>
          <w:sz w:val="22"/>
          <w:szCs w:val="22"/>
          <w:lang w:val="zh-CN"/>
        </w:rPr>
      </w:pPr>
      <w:r>
        <w:rPr>
          <w:rFonts w:hint="eastAsia" w:ascii="宋体" w:hAnsi="宋体"/>
          <w:b/>
          <w:bCs w:val="0"/>
          <w:sz w:val="22"/>
          <w:szCs w:val="22"/>
          <w:u w:val="none"/>
          <w:lang w:val="en-US" w:eastAsia="zh-CN"/>
        </w:rPr>
        <w:t>* 1. 收货区域钢棚</w:t>
      </w:r>
    </w:p>
    <w:tbl>
      <w:tblPr>
        <w:tblStyle w:val="16"/>
        <w:tblW w:w="9435" w:type="dxa"/>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90"/>
        <w:gridCol w:w="150"/>
        <w:gridCol w:w="1005"/>
        <w:gridCol w:w="5385"/>
        <w:gridCol w:w="765"/>
        <w:gridCol w:w="1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trPr>
        <w:tc>
          <w:tcPr>
            <w:tcW w:w="99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55"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38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76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4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990"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55" w:type="dxa"/>
            <w:gridSpan w:val="2"/>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3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76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40"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trPr>
        <w:tc>
          <w:tcPr>
            <w:tcW w:w="9435" w:type="dxa"/>
            <w:gridSpan w:val="6"/>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土石方工程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99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挖基坑土方</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1.机械挖基坑土方，人工配合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2.土质类别：根据地勘报告及现场实际情况自行考虑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3.挖土深度：基础垫层底面标高至室外地坪标高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4.土石方场内短驳运输，综合考虑在综合单价内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5.土石比、干湿土比结合地勘报告及现场实际情况综合考虑 </w:t>
            </w:r>
          </w:p>
          <w:p>
            <w:pPr>
              <w:keepNext w:val="0"/>
              <w:keepLines w:val="0"/>
              <w:widowControl/>
              <w:suppressLineNumbers w:val="0"/>
              <w:jc w:val="left"/>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6.清单工程量未含放坡，自行综合考虑在单价内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99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5"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回填方</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基坑、基槽回填土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1.回填土土质需符合要求，应用粘土分层夯实，严禁用建筑垃圾回填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2.回填土需震动分层夯实，压实系数≥0.94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3.本工程所涉及土方回填的土方来源为甲供，场内短驳运输综合考虑在单价内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9435" w:type="dxa"/>
            <w:gridSpan w:val="6"/>
            <w:tcBorders>
              <w:tl2br w:val="nil"/>
              <w:tr2bl w:val="nil"/>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混凝土及钢筋混凝土工程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垫层</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h=100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2.混凝土强度等级：C15 </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独立基础</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2.混凝土强度等级：C30 </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基础板</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2.混凝土强度等级：C30 </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矩形柱</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2.混凝土强度等级：C30 </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9435" w:type="dxa"/>
            <w:gridSpan w:val="6"/>
            <w:tcBorders>
              <w:tl2br w:val="nil"/>
              <w:tr2bl w:val="nil"/>
            </w:tcBorders>
            <w:shd w:val="clear" w:color="auto" w:fill="FFFFFF"/>
            <w:vAlign w:val="center"/>
          </w:tcPr>
          <w:p>
            <w:pPr>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100mm*200mm*5mm镀锌方管</w:t>
            </w:r>
            <w:r>
              <w:rPr>
                <w:rFonts w:hint="eastAsia" w:ascii="宋体" w:hAnsi="宋体" w:eastAsia="宋体" w:cs="宋体"/>
                <w:i w:val="0"/>
                <w:iCs w:val="0"/>
                <w:color w:val="000000"/>
                <w:kern w:val="0"/>
                <w:sz w:val="21"/>
                <w:szCs w:val="21"/>
                <w:u w:val="none"/>
                <w:lang w:val="en-US" w:eastAsia="zh-CN" w:bidi="ar"/>
              </w:rPr>
              <w:t>钢梁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100mm*200mm*5mm镀锌方管</w:t>
            </w:r>
            <w:r>
              <w:rPr>
                <w:rFonts w:hint="eastAsia" w:ascii="宋体" w:hAnsi="宋体" w:eastAsia="宋体" w:cs="宋体"/>
                <w:i w:val="0"/>
                <w:iCs w:val="0"/>
                <w:color w:val="000000"/>
                <w:kern w:val="0"/>
                <w:sz w:val="21"/>
                <w:szCs w:val="21"/>
                <w:u w:val="none"/>
                <w:lang w:val="en-US" w:eastAsia="zh-CN" w:bidi="ar"/>
              </w:rPr>
              <w:t>镀锌钢梁</w:t>
            </w:r>
            <w:r>
              <w:rPr>
                <w:rFonts w:hint="eastAsia" w:ascii="宋体" w:hAnsi="宋体" w:cs="宋体"/>
                <w:i w:val="0"/>
                <w:iCs w:val="0"/>
                <w:color w:val="000000"/>
                <w:kern w:val="0"/>
                <w:sz w:val="21"/>
                <w:szCs w:val="21"/>
                <w:u w:val="none"/>
                <w:lang w:val="en-US" w:eastAsia="zh-CN" w:bidi="ar"/>
              </w:rPr>
              <w:t>托板链</w:t>
            </w:r>
            <w:r>
              <w:rPr>
                <w:rFonts w:hint="eastAsia" w:ascii="宋体" w:hAnsi="宋体" w:eastAsia="宋体" w:cs="宋体"/>
                <w:i w:val="0"/>
                <w:iCs w:val="0"/>
                <w:color w:val="000000"/>
                <w:kern w:val="0"/>
                <w:sz w:val="21"/>
                <w:szCs w:val="21"/>
                <w:u w:val="none"/>
                <w:lang w:val="en-US" w:eastAsia="zh-CN" w:bidi="ar"/>
              </w:rPr>
              <w:t>接，工作内容含材料的采购、加工制作，运输，安装，检测等及相应的安装螺栓等辅材。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0型钢柱</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1、Ф2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0型镀锌空心钢立柱，工作内容含材料的采购、加工制作，运输，安装，检测等及相应的安装螺栓等辅材。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1、C1</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0型镀锌钢梁焊接，工作内容含材料的采购、加工制作，运输，安装，检测等，表面涂装及相应的安装螺栓等辅材。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p>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5mm</w:t>
            </w:r>
            <w:r>
              <w:rPr>
                <w:rFonts w:hint="eastAsia" w:ascii="宋体" w:hAnsi="宋体" w:eastAsia="宋体" w:cs="宋体"/>
                <w:i w:val="0"/>
                <w:iCs w:val="0"/>
                <w:color w:val="000000"/>
                <w:kern w:val="0"/>
                <w:sz w:val="21"/>
                <w:szCs w:val="21"/>
                <w:u w:val="none"/>
                <w:lang w:val="en-US" w:eastAsia="zh-CN" w:bidi="ar"/>
              </w:rPr>
              <w:t>厚彩钢板（</w:t>
            </w:r>
            <w:r>
              <w:rPr>
                <w:rFonts w:hint="eastAsia" w:ascii="宋体" w:hAnsi="宋体" w:cs="宋体"/>
                <w:i w:val="0"/>
                <w:iCs w:val="0"/>
                <w:color w:val="000000"/>
                <w:kern w:val="0"/>
                <w:sz w:val="21"/>
                <w:szCs w:val="21"/>
                <w:u w:val="none"/>
                <w:lang w:val="en-US" w:eastAsia="zh-CN" w:bidi="ar"/>
              </w:rPr>
              <w:t>宝钢</w:t>
            </w:r>
            <w:r>
              <w:rPr>
                <w:rFonts w:hint="eastAsia" w:ascii="宋体" w:hAnsi="宋体" w:eastAsia="宋体" w:cs="宋体"/>
                <w:i w:val="0"/>
                <w:iCs w:val="0"/>
                <w:color w:val="000000"/>
                <w:kern w:val="0"/>
                <w:sz w:val="21"/>
                <w:szCs w:val="21"/>
                <w:u w:val="none"/>
                <w:lang w:val="en-US" w:eastAsia="zh-CN" w:bidi="ar"/>
              </w:rPr>
              <w:t>灰色金属屋面板）</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钢板天沟</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0.8</w:t>
            </w:r>
            <w:r>
              <w:rPr>
                <w:rFonts w:hint="eastAsia" w:ascii="宋体" w:hAnsi="宋体" w:eastAsia="宋体" w:cs="宋体"/>
                <w:i w:val="0"/>
                <w:iCs w:val="0"/>
                <w:color w:val="000000"/>
                <w:kern w:val="0"/>
                <w:sz w:val="21"/>
                <w:szCs w:val="21"/>
                <w:u w:val="none"/>
                <w:lang w:val="en-US" w:eastAsia="zh-CN" w:bidi="ar"/>
              </w:rPr>
              <w:t>mm厚钢板泛水板，天沟内外刷防腐涂料,含自折钢及溢流口，具体参见图集17J925-1</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屋面变形缝</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屋面与老墙搭接时用防水沥青填充，具体详施工图纸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M20高强螺栓均采用摩擦型10.9级，具体详图纸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r>
              <w:rPr>
                <w:rFonts w:hint="eastAsia" w:ascii="宋体" w:hAnsi="宋体" w:cs="宋体"/>
                <w:i w:val="0"/>
                <w:iCs w:val="0"/>
                <w:color w:val="000000"/>
                <w:kern w:val="0"/>
                <w:sz w:val="21"/>
                <w:szCs w:val="21"/>
                <w:u w:val="none"/>
                <w:lang w:val="en-US" w:eastAsia="zh-CN" w:bidi="ar"/>
              </w:rPr>
              <w:t>拉杆。</w:t>
            </w:r>
            <w:r>
              <w:rPr>
                <w:rFonts w:hint="eastAsia" w:ascii="宋体" w:hAnsi="宋体" w:eastAsia="宋体" w:cs="宋体"/>
                <w:i w:val="0"/>
                <w:iCs w:val="0"/>
                <w:color w:val="000000"/>
                <w:kern w:val="0"/>
                <w:sz w:val="21"/>
                <w:szCs w:val="21"/>
                <w:u w:val="none"/>
                <w:lang w:val="en-US" w:eastAsia="zh-CN" w:bidi="ar"/>
              </w:rPr>
              <w:t>Ф</w:t>
            </w:r>
            <w:r>
              <w:rPr>
                <w:rFonts w:hint="eastAsia" w:ascii="宋体" w:hAnsi="宋体" w:cs="宋体"/>
                <w:i w:val="0"/>
                <w:iCs w:val="0"/>
                <w:color w:val="000000"/>
                <w:kern w:val="0"/>
                <w:sz w:val="21"/>
                <w:szCs w:val="21"/>
                <w:u w:val="none"/>
                <w:lang w:val="en-US" w:eastAsia="zh-CN" w:bidi="ar"/>
              </w:rPr>
              <w:t>16</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bl>
    <w:p>
      <w:pPr>
        <w:rPr>
          <w:rFonts w:hint="eastAsia"/>
        </w:rPr>
      </w:pPr>
    </w:p>
    <w:p>
      <w:pPr>
        <w:widowControl/>
        <w:jc w:val="left"/>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widowControl/>
        <w:jc w:val="left"/>
        <w:rPr>
          <w:rFonts w:hint="eastAsia" w:ascii="宋体" w:hAnsi="宋体"/>
          <w:b/>
          <w:bCs/>
          <w:sz w:val="24"/>
          <w:szCs w:val="24"/>
          <w:u w:val="none"/>
          <w:lang w:val="en-US" w:eastAsia="zh-CN"/>
        </w:rPr>
      </w:pPr>
    </w:p>
    <w:p>
      <w:pPr>
        <w:widowControl/>
        <w:jc w:val="left"/>
        <w:rPr>
          <w:sz w:val="21"/>
          <w:szCs w:val="24"/>
          <w:u w:val="none"/>
        </w:rPr>
      </w:pPr>
      <w:r>
        <w:rPr>
          <w:rFonts w:hint="eastAsia" w:ascii="宋体" w:hAnsi="宋体"/>
          <w:b/>
          <w:bCs/>
          <w:sz w:val="22"/>
          <w:szCs w:val="22"/>
          <w:u w:val="none"/>
          <w:lang w:val="en-US" w:eastAsia="zh-CN"/>
        </w:rPr>
        <w:t>* 2.维修仓库西侧空地钢棚</w:t>
      </w:r>
    </w:p>
    <w:p>
      <w:pPr>
        <w:rPr>
          <w:rFonts w:hint="eastAsia"/>
        </w:rPr>
      </w:pPr>
    </w:p>
    <w:tbl>
      <w:tblPr>
        <w:tblStyle w:val="16"/>
        <w:tblW w:w="9450"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55"/>
        <w:gridCol w:w="1185"/>
        <w:gridCol w:w="5205"/>
        <w:gridCol w:w="975"/>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trPr>
        <w:tc>
          <w:tcPr>
            <w:tcW w:w="115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8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20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97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3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15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20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97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930"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9450" w:type="dxa"/>
            <w:gridSpan w:val="5"/>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205" w:type="dxa"/>
            <w:tcBorders>
              <w:tl2br w:val="nil"/>
              <w:tr2bl w:val="nil"/>
            </w:tcBorders>
            <w:shd w:val="clear" w:color="auto" w:fill="FFFFFF"/>
            <w:vAlign w:val="center"/>
          </w:tcPr>
          <w:p>
            <w:pPr>
              <w:keepNext w:val="0"/>
              <w:keepLines w:val="0"/>
              <w:widowControl/>
              <w:suppressLineNumbers w:val="0"/>
              <w:ind w:firstLine="630" w:firstLineChars="3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100mm*200mm*5mm镀锌方管</w:t>
            </w:r>
            <w:r>
              <w:rPr>
                <w:rFonts w:hint="eastAsia" w:ascii="宋体" w:hAnsi="宋体" w:eastAsia="宋体" w:cs="宋体"/>
                <w:i w:val="0"/>
                <w:iCs w:val="0"/>
                <w:color w:val="000000"/>
                <w:kern w:val="0"/>
                <w:sz w:val="21"/>
                <w:szCs w:val="21"/>
                <w:u w:val="none"/>
                <w:lang w:val="en-US" w:eastAsia="zh-CN" w:bidi="ar"/>
              </w:rPr>
              <w:t>钢梁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100mm*200mm*5mm镀锌方管</w:t>
            </w:r>
            <w:r>
              <w:rPr>
                <w:rFonts w:hint="eastAsia" w:ascii="宋体" w:hAnsi="宋体" w:eastAsia="宋体" w:cs="宋体"/>
                <w:i w:val="0"/>
                <w:iCs w:val="0"/>
                <w:color w:val="000000"/>
                <w:kern w:val="0"/>
                <w:sz w:val="21"/>
                <w:szCs w:val="21"/>
                <w:u w:val="none"/>
                <w:lang w:val="en-US" w:eastAsia="zh-CN" w:bidi="ar"/>
              </w:rPr>
              <w:t>钢梁焊接，工作内容含材料的采购、加工制作，运输，安装，检测等及相应的安装螺栓等辅材。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0型钢柱</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1、Ф</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0型镀锌空心钢立柱，工作内容含材料的采购、加工制作，运输，安装，检测等及相应的安装螺栓等辅材。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1、C1</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0型镀锌钢梁焊接，工作内容含材料的采购、加工制作，运输，安装，检测等，表面涂装及相应的安装螺栓等辅材。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p>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p>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檐沟</w:t>
            </w:r>
          </w:p>
        </w:tc>
        <w:tc>
          <w:tcPr>
            <w:tcW w:w="520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0.8mm彩钢板檐沟</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m</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6</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厚彩钢板（</w:t>
            </w:r>
            <w:r>
              <w:rPr>
                <w:rFonts w:hint="eastAsia" w:ascii="宋体" w:hAnsi="宋体" w:cs="宋体"/>
                <w:i w:val="0"/>
                <w:iCs w:val="0"/>
                <w:color w:val="000000"/>
                <w:kern w:val="0"/>
                <w:sz w:val="21"/>
                <w:szCs w:val="21"/>
                <w:u w:val="none"/>
                <w:lang w:val="en-US" w:eastAsia="zh-CN" w:bidi="ar"/>
              </w:rPr>
              <w:t>宝钢</w:t>
            </w:r>
            <w:r>
              <w:rPr>
                <w:rFonts w:hint="eastAsia" w:ascii="宋体" w:hAnsi="宋体" w:eastAsia="宋体" w:cs="宋体"/>
                <w:i w:val="0"/>
                <w:iCs w:val="0"/>
                <w:color w:val="000000"/>
                <w:kern w:val="0"/>
                <w:sz w:val="21"/>
                <w:szCs w:val="21"/>
                <w:u w:val="none"/>
                <w:lang w:val="en-US" w:eastAsia="zh-CN" w:bidi="ar"/>
              </w:rPr>
              <w:t>灰色金属屋面板）</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64.84</w:t>
            </w:r>
          </w:p>
        </w:tc>
      </w:tr>
    </w:tbl>
    <w:p>
      <w:pPr>
        <w:rPr>
          <w:rFonts w:hint="eastAsia"/>
        </w:rPr>
      </w:pPr>
    </w:p>
    <w:p>
      <w:pPr>
        <w:pStyle w:val="10"/>
        <w:rPr>
          <w:rFonts w:hint="eastAsia" w:eastAsia="宋体"/>
          <w:lang w:eastAsia="zh-CN"/>
        </w:rPr>
      </w:pPr>
    </w:p>
    <w:p>
      <w:pPr>
        <w:pStyle w:val="10"/>
        <w:rPr>
          <w:rFonts w:hint="eastAsia"/>
        </w:rPr>
      </w:pPr>
    </w:p>
    <w:p>
      <w:pPr>
        <w:pStyle w:val="12"/>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eastAsia" w:ascii="宋体" w:hAnsi="宋体"/>
          <w:b/>
          <w:color w:val="000000"/>
          <w:sz w:val="21"/>
          <w:szCs w:val="21"/>
        </w:rPr>
      </w:pPr>
      <w:r>
        <w:rPr>
          <w:rFonts w:hint="eastAsia" w:ascii="宋体" w:hAnsi="宋体"/>
          <w:b/>
          <w:color w:val="000000"/>
          <w:sz w:val="21"/>
          <w:szCs w:val="21"/>
          <w:lang w:val="en-US" w:eastAsia="zh-CN"/>
        </w:rPr>
        <w:t xml:space="preserve">    </w:t>
      </w:r>
      <w:r>
        <w:rPr>
          <w:rFonts w:hint="eastAsia" w:ascii="宋体" w:hAnsi="宋体"/>
          <w:b/>
          <w:color w:val="000000"/>
          <w:sz w:val="21"/>
          <w:szCs w:val="21"/>
        </w:rPr>
        <w:t>一、项目概述</w:t>
      </w:r>
      <w:bookmarkEnd w:id="2"/>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二、技术要求</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eastAsia"/>
          <w:b w:val="0"/>
          <w:bCs/>
          <w:sz w:val="21"/>
          <w:szCs w:val="21"/>
        </w:rPr>
      </w:pPr>
      <w:bookmarkStart w:id="3" w:name="_Toc426555829"/>
      <w:bookmarkStart w:id="4" w:name="_Toc215567900"/>
      <w:r>
        <w:rPr>
          <w:rFonts w:hint="eastAsia"/>
          <w:b w:val="0"/>
          <w:bCs/>
          <w:sz w:val="21"/>
          <w:szCs w:val="21"/>
          <w:lang w:val="en-US" w:eastAsia="zh-CN"/>
        </w:rPr>
        <w:t>1、</w:t>
      </w:r>
      <w:r>
        <w:rPr>
          <w:rFonts w:hint="eastAsia"/>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eastAsia"/>
          <w:b w:val="0"/>
          <w:bCs/>
          <w:sz w:val="21"/>
          <w:szCs w:val="21"/>
        </w:rPr>
      </w:pPr>
      <w:r>
        <w:rPr>
          <w:rFonts w:hint="eastAsia"/>
          <w:b w:val="0"/>
          <w:bCs/>
          <w:sz w:val="21"/>
          <w:szCs w:val="21"/>
          <w:lang w:val="en-US" w:eastAsia="zh-CN"/>
        </w:rPr>
        <w:t>2</w:t>
      </w:r>
      <w:r>
        <w:rPr>
          <w:rFonts w:hint="eastAsia"/>
          <w:b w:val="0"/>
          <w:bCs/>
          <w:sz w:val="21"/>
          <w:szCs w:val="21"/>
        </w:rPr>
        <w:t>、未经甲方书面同意，乙方不得将合同产品的生产、供货转包给第三方。</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eastAsia="宋体"/>
          <w:b/>
          <w:bCs w:val="0"/>
          <w:sz w:val="21"/>
          <w:szCs w:val="21"/>
          <w:lang w:val="en-US" w:eastAsia="zh-CN"/>
        </w:rPr>
      </w:pPr>
      <w:r>
        <w:rPr>
          <w:rFonts w:hint="eastAsia"/>
          <w:b/>
          <w:bCs w:val="0"/>
          <w:sz w:val="21"/>
          <w:szCs w:val="21"/>
          <w:lang w:val="en-US" w:eastAsia="zh-CN"/>
        </w:rPr>
        <w:t>3.  乙方负责本项目施工图纸的最终确认，并盖设计章。</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ascii="宋体" w:hAnsi="宋体"/>
          <w:spacing w:val="-6"/>
          <w:szCs w:val="21"/>
        </w:rPr>
      </w:pP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三、报价要求</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2"/>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szCs w:val="30"/>
        </w:rPr>
      </w:pPr>
      <w:r>
        <w:rPr>
          <w:rFonts w:hint="eastAsia"/>
        </w:rPr>
        <w:t xml:space="preserve">第三章 </w:t>
      </w:r>
      <w:r>
        <w:rPr>
          <w:rFonts w:hint="eastAsia"/>
          <w:szCs w:val="30"/>
        </w:rPr>
        <w:t>报价文件格式</w:t>
      </w:r>
      <w:bookmarkEnd w:id="5"/>
    </w:p>
    <w:p>
      <w:pPr>
        <w:keepNext w:val="0"/>
        <w:keepLines w:val="0"/>
        <w:pageBreakBefore w:val="0"/>
        <w:widowControl w:val="0"/>
        <w:kinsoku/>
        <w:overflowPunct/>
        <w:topLinePunct w:val="0"/>
        <w:autoSpaceDE/>
        <w:autoSpaceDN/>
        <w:bidi w:val="0"/>
        <w:adjustRightInd/>
        <w:spacing w:beforeLines="50" w:line="240" w:lineRule="auto"/>
        <w:jc w:val="center"/>
        <w:textAlignment w:val="auto"/>
        <w:rPr>
          <w:rFonts w:ascii="宋体" w:hAnsi="宋体"/>
          <w:b/>
          <w:spacing w:val="-6"/>
          <w:szCs w:val="21"/>
        </w:rPr>
      </w:pPr>
      <w:r>
        <w:rPr>
          <w:rFonts w:hint="eastAsia" w:ascii="宋体" w:hAnsi="宋体" w:cs="新宋体"/>
          <w:b/>
          <w:bCs/>
          <w:sz w:val="28"/>
          <w:szCs w:val="28"/>
        </w:rPr>
        <w:t>报价函</w:t>
      </w:r>
    </w:p>
    <w:p>
      <w:pPr>
        <w:pStyle w:val="21"/>
        <w:keepNext w:val="0"/>
        <w:keepLines w:val="0"/>
        <w:pageBreakBefore w:val="0"/>
        <w:widowControl w:val="0"/>
        <w:kinsoku/>
        <w:wordWrap w:val="0"/>
        <w:overflowPunct/>
        <w:topLinePunct w:val="0"/>
        <w:autoSpaceDE/>
        <w:autoSpaceDN/>
        <w:bidi w:val="0"/>
        <w:adjustRightInd/>
        <w:spacing w:after="156" w:line="240" w:lineRule="auto"/>
        <w:ind w:left="0" w:leftChars="0" w:firstLine="0" w:firstLineChars="0"/>
        <w:jc w:val="both"/>
        <w:textAlignment w:val="auto"/>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我方己完全理解询价文件的所有条款要求，并重申以下几点：</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keepNext w:val="0"/>
        <w:keepLines w:val="0"/>
        <w:pageBreakBefore w:val="0"/>
        <w:widowControl w:val="0"/>
        <w:kinsoku/>
        <w:overflowPunct/>
        <w:topLinePunct w:val="0"/>
        <w:autoSpaceDE/>
        <w:autoSpaceDN/>
        <w:bidi w:val="0"/>
        <w:adjustRightInd/>
        <w:spacing w:line="240" w:lineRule="auto"/>
        <w:ind w:left="1050" w:leftChars="200" w:hanging="630" w:hangingChars="300"/>
        <w:textAlignment w:val="auto"/>
        <w:rPr>
          <w:rFonts w:hint="eastAsia" w:ascii="宋体" w:hAnsi="宋体" w:cs="新宋体"/>
          <w:szCs w:val="21"/>
        </w:rPr>
      </w:pPr>
      <w:r>
        <w:rPr>
          <w:rFonts w:hint="eastAsia" w:ascii="宋体" w:hAnsi="宋体" w:cs="新宋体"/>
          <w:szCs w:val="21"/>
        </w:rPr>
        <w:t>我方的报价如下：</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ascii="宋体" w:hAnsi="宋体" w:cs="新宋体"/>
          <w:b w:val="0"/>
          <w:bCs w:val="0"/>
          <w:sz w:val="28"/>
          <w:szCs w:val="28"/>
          <w:lang w:val="en-US" w:eastAsia="zh-CN"/>
        </w:rPr>
      </w:pPr>
      <w:r>
        <w:rPr>
          <w:rFonts w:hint="eastAsia" w:ascii="宋体" w:hAnsi="宋体" w:cs="新宋体"/>
          <w:b w:val="0"/>
          <w:bCs w:val="0"/>
          <w:sz w:val="28"/>
          <w:szCs w:val="28"/>
          <w:lang w:val="en-US" w:eastAsia="zh-CN"/>
        </w:rPr>
        <w:t>杭州萧山国际机场汉莎航空食品有限公司</w:t>
      </w: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b w:val="0"/>
          <w:bCs w:val="0"/>
          <w:lang w:val="en-US" w:eastAsia="zh-CN"/>
        </w:rPr>
      </w:pPr>
      <w:r>
        <w:rPr>
          <w:rFonts w:hint="eastAsia" w:ascii="宋体" w:hAnsi="宋体" w:cs="新宋体"/>
          <w:b w:val="0"/>
          <w:bCs w:val="0"/>
          <w:sz w:val="28"/>
          <w:szCs w:val="28"/>
          <w:lang w:val="en-US" w:eastAsia="zh-CN"/>
        </w:rPr>
        <w:t>收货区域及维修仓库西侧空地钢棚报价单</w:t>
      </w:r>
    </w:p>
    <w:p>
      <w:pPr>
        <w:pStyle w:val="10"/>
        <w:rPr>
          <w:rFonts w:hint="default"/>
          <w:b w:val="0"/>
          <w:bCs w:val="0"/>
          <w:sz w:val="15"/>
          <w:szCs w:val="16"/>
          <w:lang w:val="en-US" w:eastAsia="zh-CN"/>
        </w:rPr>
      </w:pPr>
      <w:r>
        <w:rPr>
          <w:rFonts w:hint="eastAsia" w:ascii="宋体" w:hAnsi="宋体" w:cs="宋体"/>
          <w:b w:val="0"/>
          <w:bCs w:val="0"/>
          <w:i w:val="0"/>
          <w:color w:val="000000"/>
          <w:kern w:val="0"/>
          <w:sz w:val="22"/>
          <w:szCs w:val="22"/>
          <w:u w:val="none"/>
          <w:lang w:val="en-US" w:eastAsia="zh-CN" w:bidi="ar"/>
        </w:rPr>
        <w:t>* 1.收货区域钢棚</w:t>
      </w:r>
    </w:p>
    <w:tbl>
      <w:tblPr>
        <w:tblStyle w:val="16"/>
        <w:tblW w:w="1055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750"/>
        <w:gridCol w:w="833"/>
        <w:gridCol w:w="3717"/>
        <w:gridCol w:w="766"/>
        <w:gridCol w:w="884"/>
        <w:gridCol w:w="933"/>
        <w:gridCol w:w="983"/>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5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序号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项目编码</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项目名称</w:t>
            </w:r>
          </w:p>
        </w:tc>
        <w:tc>
          <w:tcPr>
            <w:tcW w:w="3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分部分项工程做法/工作内容</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单位</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工程量</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综合单价</w:t>
            </w:r>
          </w:p>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(不含税)</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综合单价(含税)</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6" w:hRule="atLeast"/>
          <w:jc w:val="center"/>
        </w:trPr>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18"/>
                <w:szCs w:val="18"/>
                <w:u w:val="none"/>
                <w:lang w:val="en-US" w:eastAsia="zh-CN" w:bidi="ar"/>
              </w:rPr>
              <w:t>土石方工程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挖基坑土方</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1.机械挖基坑土方，人工配合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2.土质类别：根据地勘报告及现场实际情况自行考虑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3.挖土深度：基础垫层底面标高至室外地坪标高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4.土石方场内短驳运输，综合考虑在综合单价内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5.土石比、干湿土比结合地勘报告及现场实际情况综合考虑 </w:t>
            </w:r>
          </w:p>
          <w:p>
            <w:pPr>
              <w:keepNext w:val="0"/>
              <w:keepLines w:val="0"/>
              <w:widowControl/>
              <w:suppressLineNumbers w:val="0"/>
              <w:jc w:val="both"/>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6.清单工程量未含放坡，自行综合考虑在单价内</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sz w:val="20"/>
                <w:szCs w:val="20"/>
                <w:u w:val="none"/>
                <w:lang w:val="en-US" w:eastAsia="zh-CN"/>
              </w:rPr>
            </w:pPr>
            <w:r>
              <w:rPr>
                <w:rFonts w:hint="default" w:ascii="Arial" w:hAnsi="Arial" w:eastAsia="宋体" w:cs="Arial"/>
                <w:b w:val="0"/>
                <w:bCs w:val="0"/>
                <w:i w:val="0"/>
                <w:iCs w:val="0"/>
                <w:color w:val="000000"/>
                <w:kern w:val="0"/>
                <w:sz w:val="20"/>
                <w:szCs w:val="20"/>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回填方</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基坑、基槽回填土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1.回填土土质需符合要求，应用粘土分层夯实，严禁用建筑垃圾回填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2.回填土需震动分层夯实，压实系数≥0.94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3.本工程所涉及土方回填的土方来源为甲供，场内短驳运输综合考虑在单价内</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18"/>
                <w:szCs w:val="18"/>
                <w:u w:val="none"/>
                <w:lang w:val="en-US" w:eastAsia="zh-CN" w:bidi="ar"/>
              </w:rPr>
              <w:t>混凝土及钢筋混凝土工程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垫层</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1.混凝土种类：商品砼 h=100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2.混凝土强度等级：C15 </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3.混凝土运输方式、运距及泵送方式自行考虑</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独立基础</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1.混凝土种类：商品砼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2.混凝土强度等级：C30 </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3.混凝土运输方式、运距及泵送方式自行考虑</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基础板</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1.混凝土种类：商品砼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2.混凝土强度等级：C30 </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3.混凝土运输方式、运距及泵送方式自行考虑</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矩形柱</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1.混凝土种类：商品砼 </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2.混凝土强度等级：C30 </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3.混凝土运输方式、运距及泵送方式自行考虑</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18"/>
                <w:szCs w:val="18"/>
                <w:u w:val="none"/>
                <w:lang w:val="en-US" w:eastAsia="zh-CN" w:bidi="ar"/>
              </w:rPr>
              <w:t>金属结构工程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钢梁</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540" w:firstLineChars="30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100mm*200mm*5mm镀锌方管</w:t>
            </w:r>
            <w:r>
              <w:rPr>
                <w:rFonts w:hint="eastAsia" w:ascii="宋体" w:hAnsi="宋体" w:eastAsia="宋体" w:cs="宋体"/>
                <w:b w:val="0"/>
                <w:bCs w:val="0"/>
                <w:i w:val="0"/>
                <w:iCs w:val="0"/>
                <w:color w:val="000000"/>
                <w:kern w:val="0"/>
                <w:sz w:val="18"/>
                <w:szCs w:val="18"/>
                <w:u w:val="none"/>
                <w:lang w:val="en-US" w:eastAsia="zh-CN" w:bidi="ar"/>
              </w:rPr>
              <w:t>钢梁</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r>
              <w:rPr>
                <w:rFonts w:hint="eastAsia" w:ascii="宋体" w:hAnsi="宋体" w:cs="宋体"/>
                <w:b w:val="0"/>
                <w:bCs w:val="0"/>
                <w:i w:val="0"/>
                <w:iCs w:val="0"/>
                <w:color w:val="000000"/>
                <w:kern w:val="0"/>
                <w:sz w:val="18"/>
                <w:szCs w:val="18"/>
                <w:u w:val="none"/>
                <w:lang w:val="en-US" w:eastAsia="zh-CN" w:bidi="ar"/>
              </w:rPr>
              <w:t>100mm*200mm*5mm镀锌方管</w:t>
            </w:r>
            <w:r>
              <w:rPr>
                <w:rFonts w:hint="eastAsia" w:ascii="宋体" w:hAnsi="宋体" w:eastAsia="宋体" w:cs="宋体"/>
                <w:b w:val="0"/>
                <w:bCs w:val="0"/>
                <w:i w:val="0"/>
                <w:iCs w:val="0"/>
                <w:color w:val="000000"/>
                <w:kern w:val="0"/>
                <w:sz w:val="18"/>
                <w:szCs w:val="18"/>
                <w:u w:val="none"/>
                <w:lang w:val="en-US" w:eastAsia="zh-CN" w:bidi="ar"/>
              </w:rPr>
              <w:t>钢梁焊接，工作内容含材料的采购、加工制作，运输，安装，检测等及相应的安装螺栓等辅材。</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2、运输由投标人结合实际运距综合考虑。</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3、不包含防火涂料、面漆费用，有防火要求部位不涂刷面漆。</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5、探伤要求：满足设计规范要求</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.64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实腹钢柱</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Ф20</w:t>
            </w:r>
            <w:r>
              <w:rPr>
                <w:rFonts w:hint="eastAsia" w:ascii="宋体" w:hAnsi="宋体" w:cs="宋体"/>
                <w:b w:val="0"/>
                <w:bCs w:val="0"/>
                <w:i w:val="0"/>
                <w:iCs w:val="0"/>
                <w:color w:val="000000"/>
                <w:kern w:val="0"/>
                <w:sz w:val="18"/>
                <w:szCs w:val="18"/>
                <w:u w:val="none"/>
                <w:lang w:val="en-US" w:eastAsia="zh-CN" w:bidi="ar"/>
              </w:rPr>
              <w:t>0</w:t>
            </w:r>
            <w:r>
              <w:rPr>
                <w:rFonts w:hint="eastAsia" w:ascii="宋体" w:hAnsi="宋体" w:eastAsia="宋体" w:cs="宋体"/>
                <w:b w:val="0"/>
                <w:bCs w:val="0"/>
                <w:i w:val="0"/>
                <w:iCs w:val="0"/>
                <w:color w:val="000000"/>
                <w:kern w:val="0"/>
                <w:sz w:val="18"/>
                <w:szCs w:val="18"/>
                <w:u w:val="none"/>
                <w:lang w:val="en-US" w:eastAsia="zh-CN" w:bidi="ar"/>
              </w:rPr>
              <w:t>型钢柱</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1、Ф20</w:t>
            </w:r>
            <w:r>
              <w:rPr>
                <w:rFonts w:hint="eastAsia" w:ascii="宋体" w:hAnsi="宋体" w:cs="宋体"/>
                <w:b w:val="0"/>
                <w:bCs w:val="0"/>
                <w:i w:val="0"/>
                <w:iCs w:val="0"/>
                <w:color w:val="000000"/>
                <w:kern w:val="0"/>
                <w:sz w:val="18"/>
                <w:szCs w:val="18"/>
                <w:u w:val="none"/>
                <w:lang w:val="en-US" w:eastAsia="zh-CN" w:bidi="ar"/>
              </w:rPr>
              <w:t>0</w:t>
            </w:r>
            <w:r>
              <w:rPr>
                <w:rFonts w:hint="eastAsia" w:ascii="宋体" w:hAnsi="宋体" w:eastAsia="宋体" w:cs="宋体"/>
                <w:b w:val="0"/>
                <w:bCs w:val="0"/>
                <w:i w:val="0"/>
                <w:iCs w:val="0"/>
                <w:color w:val="000000"/>
                <w:kern w:val="0"/>
                <w:sz w:val="18"/>
                <w:szCs w:val="18"/>
                <w:u w:val="none"/>
                <w:lang w:val="en-US" w:eastAsia="zh-CN" w:bidi="ar"/>
              </w:rPr>
              <w:t>型镀锌空心钢立柱，工作内容含材料的采购、加工制作，运输，安装，检测等及相应的安装螺栓等辅材。</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2、运输由投标人结合实际运距综合考虑。</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3、不包含防火涂料、面漆费用，有防火要求部位不涂刷面漆。</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5、探伤要求：满足设计规范要求</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val="0"/>
                <w:i w:val="0"/>
                <w:iCs w:val="0"/>
                <w:color w:val="000000"/>
                <w:kern w:val="0"/>
                <w:sz w:val="21"/>
                <w:szCs w:val="21"/>
                <w:u w:val="none"/>
                <w:lang w:val="en-US" w:eastAsia="zh-CN" w:bidi="ar"/>
              </w:rPr>
            </w:pPr>
            <w:r>
              <w:rPr>
                <w:rFonts w:hint="eastAsia" w:ascii="等线" w:hAnsi="等线" w:eastAsia="等线" w:cs="等线"/>
                <w:b w:val="0"/>
                <w:bCs w:val="0"/>
                <w:i w:val="0"/>
                <w:iCs w:val="0"/>
                <w:color w:val="000000"/>
                <w:kern w:val="0"/>
                <w:sz w:val="21"/>
                <w:szCs w:val="21"/>
                <w:u w:val="none"/>
                <w:lang w:val="en-US" w:eastAsia="zh-CN" w:bidi="ar"/>
              </w:rPr>
              <w:t>0.93</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钢檩条</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屋面檩条（C型钢，镀锌）</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1、C1</w:t>
            </w:r>
            <w:r>
              <w:rPr>
                <w:rFonts w:hint="eastAsia" w:ascii="宋体" w:hAnsi="宋体" w:cs="宋体"/>
                <w:b w:val="0"/>
                <w:bCs w:val="0"/>
                <w:i w:val="0"/>
                <w:iCs w:val="0"/>
                <w:color w:val="000000"/>
                <w:kern w:val="0"/>
                <w:sz w:val="18"/>
                <w:szCs w:val="18"/>
                <w:u w:val="none"/>
                <w:lang w:val="en-US" w:eastAsia="zh-CN" w:bidi="ar"/>
              </w:rPr>
              <w:t>8</w:t>
            </w:r>
            <w:r>
              <w:rPr>
                <w:rFonts w:hint="eastAsia" w:ascii="宋体" w:hAnsi="宋体" w:eastAsia="宋体" w:cs="宋体"/>
                <w:b w:val="0"/>
                <w:bCs w:val="0"/>
                <w:i w:val="0"/>
                <w:iCs w:val="0"/>
                <w:color w:val="000000"/>
                <w:kern w:val="0"/>
                <w:sz w:val="18"/>
                <w:szCs w:val="18"/>
                <w:u w:val="none"/>
                <w:lang w:val="en-US" w:eastAsia="zh-CN" w:bidi="ar"/>
              </w:rPr>
              <w:t>0型镀锌钢梁焊接，工作内容含材料的采购、加工制作，运输，安装，检测等，表面涂装及相应的安装螺栓等辅材。</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2、运输由投标人结合实际运距综合考虑。</w:t>
            </w:r>
          </w:p>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4、不包含防火涂料、面漆费用，有防火要求部位不涂刷面漆。</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5、探伤要求：满足设计规范要求</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r>
              <w:rPr>
                <w:rFonts w:hint="eastAsia" w:ascii="宋体" w:hAnsi="宋体" w:cs="宋体"/>
                <w:b w:val="0"/>
                <w:bCs w:val="0"/>
                <w:i w:val="0"/>
                <w:iCs w:val="0"/>
                <w:color w:val="000000"/>
                <w:kern w:val="0"/>
                <w:sz w:val="20"/>
                <w:szCs w:val="20"/>
                <w:u w:val="none"/>
                <w:lang w:val="en-US" w:eastAsia="zh-CN" w:bidi="ar"/>
              </w:rPr>
              <w:t>85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预埋铁件</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1、预埋铁件， 综合各类规格，含油漆等。 </w:t>
            </w:r>
          </w:p>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2、其他未说明部分按照图纸及相关规范</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型材屋面</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r>
              <w:rPr>
                <w:rFonts w:hint="eastAsia" w:ascii="宋体" w:hAnsi="宋体" w:cs="宋体"/>
                <w:b w:val="0"/>
                <w:bCs w:val="0"/>
                <w:i w:val="0"/>
                <w:iCs w:val="0"/>
                <w:color w:val="000000"/>
                <w:kern w:val="0"/>
                <w:sz w:val="18"/>
                <w:szCs w:val="18"/>
                <w:u w:val="none"/>
                <w:lang w:val="en-US" w:eastAsia="zh-CN" w:bidi="ar"/>
              </w:rPr>
              <w:t>5</w:t>
            </w:r>
            <w:r>
              <w:rPr>
                <w:rFonts w:hint="eastAsia" w:ascii="宋体" w:hAnsi="宋体" w:eastAsia="宋体" w:cs="宋体"/>
                <w:b w:val="0"/>
                <w:bCs w:val="0"/>
                <w:i w:val="0"/>
                <w:iCs w:val="0"/>
                <w:color w:val="000000"/>
                <w:kern w:val="0"/>
                <w:sz w:val="18"/>
                <w:szCs w:val="18"/>
                <w:u w:val="none"/>
                <w:lang w:val="en-US" w:eastAsia="zh-CN" w:bidi="ar"/>
              </w:rPr>
              <w:t>厚彩钢板（</w:t>
            </w:r>
            <w:r>
              <w:rPr>
                <w:rFonts w:hint="eastAsia" w:ascii="宋体" w:hAnsi="宋体" w:cs="宋体"/>
                <w:b w:val="0"/>
                <w:bCs w:val="0"/>
                <w:i w:val="0"/>
                <w:iCs w:val="0"/>
                <w:color w:val="000000"/>
                <w:kern w:val="0"/>
                <w:sz w:val="18"/>
                <w:szCs w:val="18"/>
                <w:u w:val="none"/>
                <w:lang w:val="en-US" w:eastAsia="zh-CN" w:bidi="ar"/>
              </w:rPr>
              <w:t>宝钢</w:t>
            </w:r>
            <w:r>
              <w:rPr>
                <w:rFonts w:hint="eastAsia" w:ascii="宋体" w:hAnsi="宋体" w:eastAsia="宋体" w:cs="宋体"/>
                <w:b w:val="0"/>
                <w:bCs w:val="0"/>
                <w:i w:val="0"/>
                <w:iCs w:val="0"/>
                <w:color w:val="000000"/>
                <w:kern w:val="0"/>
                <w:sz w:val="18"/>
                <w:szCs w:val="18"/>
                <w:u w:val="none"/>
                <w:lang w:val="en-US" w:eastAsia="zh-CN" w:bidi="ar"/>
              </w:rPr>
              <w:t>灰色金属屋面板）</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195.60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钢板天沟</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18"/>
                <w:szCs w:val="18"/>
                <w:u w:val="none"/>
                <w:lang w:val="en-US" w:eastAsia="zh-CN" w:bidi="ar"/>
              </w:rPr>
              <w:t>0.8</w:t>
            </w:r>
            <w:r>
              <w:rPr>
                <w:rFonts w:hint="eastAsia" w:ascii="宋体" w:hAnsi="宋体" w:eastAsia="宋体" w:cs="宋体"/>
                <w:b w:val="0"/>
                <w:bCs w:val="0"/>
                <w:i w:val="0"/>
                <w:iCs w:val="0"/>
                <w:color w:val="000000"/>
                <w:kern w:val="0"/>
                <w:sz w:val="18"/>
                <w:szCs w:val="18"/>
                <w:u w:val="none"/>
                <w:lang w:val="en-US" w:eastAsia="zh-CN" w:bidi="ar"/>
              </w:rPr>
              <w:t>mm厚钢板泛水板，天沟内外刷防腐涂料,含自折钢及溢流口，具体参见图集17J925-1</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39.00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屋面变形缝</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屋面与老墙搭接时用防水沥青填充，具体详施工图纸</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m</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39.00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螺栓</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M20高强螺栓均采用摩擦型10.9级，具体详图纸</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48.00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螺栓</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花篮螺栓</w:t>
            </w:r>
            <w:r>
              <w:rPr>
                <w:rFonts w:hint="eastAsia" w:ascii="宋体" w:hAnsi="宋体" w:cs="宋体"/>
                <w:b w:val="0"/>
                <w:bCs w:val="0"/>
                <w:i w:val="0"/>
                <w:iCs w:val="0"/>
                <w:color w:val="000000"/>
                <w:kern w:val="0"/>
                <w:sz w:val="18"/>
                <w:szCs w:val="18"/>
                <w:u w:val="none"/>
                <w:lang w:val="en-US" w:eastAsia="zh-CN" w:bidi="ar"/>
              </w:rPr>
              <w:t>拉杆</w:t>
            </w:r>
            <w:r>
              <w:rPr>
                <w:rFonts w:hint="eastAsia" w:ascii="宋体" w:hAnsi="宋体" w:eastAsia="宋体" w:cs="宋体"/>
                <w:b w:val="0"/>
                <w:bCs w:val="0"/>
                <w:i w:val="0"/>
                <w:iCs w:val="0"/>
                <w:color w:val="000000"/>
                <w:kern w:val="0"/>
                <w:sz w:val="18"/>
                <w:szCs w:val="18"/>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val="0"/>
                <w:i w:val="0"/>
                <w:iCs w:val="0"/>
                <w:color w:val="000000"/>
                <w:kern w:val="0"/>
                <w:sz w:val="21"/>
                <w:szCs w:val="21"/>
                <w:u w:val="none"/>
                <w:lang w:val="en-US" w:eastAsia="zh-CN" w:bidi="ar"/>
              </w:rPr>
            </w:pPr>
            <w:r>
              <w:rPr>
                <w:rFonts w:hint="default" w:ascii="Arial" w:hAnsi="Arial" w:eastAsia="宋体" w:cs="Arial"/>
                <w:b w:val="0"/>
                <w:bCs w:val="0"/>
                <w:i w:val="0"/>
                <w:iCs w:val="0"/>
                <w:color w:val="000000"/>
                <w:kern w:val="0"/>
                <w:sz w:val="20"/>
                <w:szCs w:val="20"/>
                <w:u w:val="none"/>
                <w:lang w:val="en-US" w:eastAsia="zh-CN" w:bidi="ar"/>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80.00</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金属结构工程</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钢棚安装费、运输费</w:t>
            </w:r>
            <w:r>
              <w:rPr>
                <w:rFonts w:hint="eastAsia" w:ascii="宋体" w:hAnsi="宋体" w:cs="宋体"/>
                <w:b w:val="0"/>
                <w:bCs w:val="0"/>
                <w:i w:val="0"/>
                <w:iCs w:val="0"/>
                <w:color w:val="000000"/>
                <w:kern w:val="0"/>
                <w:sz w:val="18"/>
                <w:szCs w:val="18"/>
                <w:u w:val="none"/>
                <w:lang w:val="en-US" w:eastAsia="zh-CN" w:bidi="ar"/>
              </w:rPr>
              <w:t>、吊机</w:t>
            </w:r>
            <w:r>
              <w:rPr>
                <w:rFonts w:hint="eastAsia" w:ascii="宋体" w:hAnsi="宋体" w:eastAsia="宋体" w:cs="宋体"/>
                <w:b w:val="0"/>
                <w:bCs w:val="0"/>
                <w:i w:val="0"/>
                <w:iCs w:val="0"/>
                <w:color w:val="000000"/>
                <w:kern w:val="0"/>
                <w:sz w:val="18"/>
                <w:szCs w:val="18"/>
                <w:u w:val="none"/>
                <w:lang w:val="en-US" w:eastAsia="zh-CN" w:bidi="ar"/>
              </w:rPr>
              <w:t>及其它辅助材料</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m2</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195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cs="宋体"/>
                <w:b w:val="0"/>
                <w:bCs w:val="0"/>
                <w:i w:val="0"/>
                <w:iCs w:val="0"/>
                <w:color w:val="000000"/>
                <w:sz w:val="20"/>
                <w:szCs w:val="20"/>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5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合计不含税金额：</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税费</w:t>
            </w:r>
          </w:p>
        </w:tc>
        <w:tc>
          <w:tcPr>
            <w:tcW w:w="53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提供增值税专用发票</w:t>
            </w:r>
          </w:p>
        </w:tc>
        <w:tc>
          <w:tcPr>
            <w:tcW w:w="28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r>
              <w:rPr>
                <w:rFonts w:hint="eastAsia" w:ascii="宋体" w:hAnsi="宋体" w:cs="宋体"/>
                <w:b w:val="0"/>
                <w:bCs w:val="0"/>
                <w:i w:val="0"/>
                <w:iCs w:val="0"/>
                <w:color w:val="000000"/>
                <w:sz w:val="20"/>
                <w:szCs w:val="20"/>
                <w:u w:val="none"/>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5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合计合税金额</w:t>
            </w:r>
          </w:p>
        </w:tc>
        <w:tc>
          <w:tcPr>
            <w:tcW w:w="28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val="0"/>
                <w:i w:val="0"/>
                <w:iCs w:val="0"/>
                <w:color w:val="000000"/>
                <w:sz w:val="20"/>
                <w:szCs w:val="20"/>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3"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0"/>
                <w:szCs w:val="20"/>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ind w:left="0" w:leftChars="0" w:firstLine="0" w:firstLineChars="0"/>
        <w:rPr>
          <w:rFonts w:hint="eastAsia" w:ascii="宋体" w:hAnsi="宋体" w:eastAsia="宋体" w:cs="宋体"/>
          <w:b w:val="0"/>
          <w:bCs/>
          <w:i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val="0"/>
          <w:bCs/>
          <w:i w:val="0"/>
          <w:color w:val="000000"/>
          <w:kern w:val="0"/>
          <w:sz w:val="28"/>
          <w:szCs w:val="28"/>
          <w:u w:val="none"/>
          <w:lang w:val="en-US" w:eastAsia="zh-CN" w:bidi="ar"/>
        </w:rPr>
      </w:pPr>
      <w:r>
        <w:rPr>
          <w:rFonts w:hint="eastAsia" w:ascii="宋体" w:hAnsi="宋体"/>
          <w:b w:val="0"/>
          <w:bCs/>
          <w:sz w:val="24"/>
          <w:szCs w:val="24"/>
          <w:u w:val="none"/>
          <w:lang w:val="en-US" w:eastAsia="zh-CN"/>
        </w:rPr>
        <w:t>* 2.维修仓库西侧空地钢棚</w:t>
      </w:r>
    </w:p>
    <w:tbl>
      <w:tblPr>
        <w:tblStyle w:val="16"/>
        <w:tblW w:w="1055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690"/>
        <w:gridCol w:w="1215"/>
        <w:gridCol w:w="3525"/>
        <w:gridCol w:w="675"/>
        <w:gridCol w:w="823"/>
        <w:gridCol w:w="715"/>
        <w:gridCol w:w="1067"/>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序号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项目编码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项目名称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分部分项工程做法/工作内容</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单位</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工程量</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综合单价</w:t>
            </w:r>
          </w:p>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(不含税)</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综合单价(含税)</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lang w:val="en-US" w:eastAsia="zh-CN"/>
              </w:rPr>
            </w:pPr>
            <w:r>
              <w:rPr>
                <w:rFonts w:hint="eastAsia" w:ascii="宋体" w:hAnsi="宋体" w:eastAsia="宋体" w:cs="宋体"/>
                <w:b w:val="0"/>
                <w:bCs/>
                <w:i w:val="0"/>
                <w:iCs w:val="0"/>
                <w:color w:val="000000"/>
                <w:sz w:val="20"/>
                <w:szCs w:val="20"/>
                <w:u w:val="no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055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18"/>
                <w:szCs w:val="18"/>
                <w:u w:val="none"/>
                <w:lang w:val="en-US" w:eastAsia="zh-CN" w:bidi="ar"/>
              </w:rPr>
              <w:t>金属结构工程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0"/>
                <w:szCs w:val="20"/>
                <w:lang w:val="en-US" w:eastAsia="zh-CN" w:bidi="ar"/>
              </w:rPr>
            </w:pPr>
            <w:r>
              <w:rPr>
                <w:rFonts w:hint="eastAsia" w:ascii="宋体" w:hAnsi="宋体" w:eastAsia="宋体" w:cs="宋体"/>
                <w:b w:val="0"/>
                <w:bCs/>
                <w:i w:val="0"/>
                <w:iCs w:val="0"/>
                <w:color w:val="000000"/>
                <w:kern w:val="0"/>
                <w:sz w:val="18"/>
                <w:szCs w:val="18"/>
                <w:u w:val="none"/>
                <w:lang w:val="en-US" w:eastAsia="zh-CN" w:bidi="ar"/>
              </w:rPr>
              <w:t>钢梁</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540" w:firstLineChars="30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cs="宋体"/>
                <w:b w:val="0"/>
                <w:bCs/>
                <w:i w:val="0"/>
                <w:iCs w:val="0"/>
                <w:color w:val="000000"/>
                <w:kern w:val="0"/>
                <w:sz w:val="18"/>
                <w:szCs w:val="18"/>
                <w:u w:val="none"/>
                <w:lang w:val="en-US" w:eastAsia="zh-CN" w:bidi="ar"/>
              </w:rPr>
              <w:t>100mm*200mm*5mm镀锌方管</w:t>
            </w:r>
            <w:r>
              <w:rPr>
                <w:rFonts w:hint="eastAsia" w:ascii="宋体" w:hAnsi="宋体" w:eastAsia="宋体" w:cs="宋体"/>
                <w:b w:val="0"/>
                <w:bCs/>
                <w:i w:val="0"/>
                <w:iCs w:val="0"/>
                <w:color w:val="000000"/>
                <w:kern w:val="0"/>
                <w:sz w:val="18"/>
                <w:szCs w:val="18"/>
                <w:u w:val="none"/>
                <w:lang w:val="en-US" w:eastAsia="zh-CN" w:bidi="ar"/>
              </w:rPr>
              <w:t>钢梁</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w:t>
            </w:r>
            <w:r>
              <w:rPr>
                <w:rFonts w:hint="eastAsia" w:ascii="宋体" w:hAnsi="宋体" w:cs="宋体"/>
                <w:b w:val="0"/>
                <w:bCs/>
                <w:i w:val="0"/>
                <w:iCs w:val="0"/>
                <w:color w:val="000000"/>
                <w:kern w:val="0"/>
                <w:sz w:val="18"/>
                <w:szCs w:val="18"/>
                <w:u w:val="none"/>
                <w:lang w:val="en-US" w:eastAsia="zh-CN" w:bidi="ar"/>
              </w:rPr>
              <w:t>100mm*200mm*5mm镀锌方管</w:t>
            </w:r>
            <w:r>
              <w:rPr>
                <w:rFonts w:hint="eastAsia" w:ascii="宋体" w:hAnsi="宋体" w:eastAsia="宋体" w:cs="宋体"/>
                <w:b w:val="0"/>
                <w:bCs/>
                <w:i w:val="0"/>
                <w:iCs w:val="0"/>
                <w:color w:val="000000"/>
                <w:kern w:val="0"/>
                <w:sz w:val="18"/>
                <w:szCs w:val="18"/>
                <w:u w:val="none"/>
                <w:lang w:val="en-US" w:eastAsia="zh-CN" w:bidi="ar"/>
              </w:rPr>
              <w:t>钢梁，工作内容含材料的采购、加工制作，运输，安装，检测等及相应的安装螺栓等辅材。</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2、运输由投标人结合实际运距综合考虑。</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3、不包含防火涂料、面漆费用，有防火要求部位不涂刷面漆。</w:t>
            </w:r>
          </w:p>
          <w:p>
            <w:pPr>
              <w:keepNext w:val="0"/>
              <w:keepLines w:val="0"/>
              <w:widowControl/>
              <w:suppressLineNumbers w:val="0"/>
              <w:jc w:val="left"/>
              <w:textAlignment w:val="center"/>
              <w:rPr>
                <w:rFonts w:hint="eastAsia" w:ascii="宋体" w:hAnsi="宋体" w:eastAsia="宋体" w:cs="宋体"/>
                <w:b w:val="0"/>
                <w:bCs/>
                <w:color w:val="000000"/>
                <w:kern w:val="0"/>
                <w:sz w:val="20"/>
                <w:szCs w:val="20"/>
                <w:lang w:val="en-US" w:eastAsia="zh-CN" w:bidi="ar"/>
              </w:rPr>
            </w:pPr>
            <w:r>
              <w:rPr>
                <w:rFonts w:hint="eastAsia" w:ascii="宋体" w:hAnsi="宋体" w:eastAsia="宋体" w:cs="宋体"/>
                <w:b w:val="0"/>
                <w:bCs/>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val="0"/>
                <w:bCs/>
                <w:i w:val="0"/>
                <w:iCs w:val="0"/>
                <w:color w:val="000000"/>
                <w:sz w:val="21"/>
                <w:szCs w:val="21"/>
                <w:u w:val="none"/>
                <w:lang w:val="en-US" w:eastAsia="zh-CN"/>
              </w:rPr>
            </w:pPr>
            <w:r>
              <w:rPr>
                <w:rFonts w:hint="eastAsia" w:ascii="宋体" w:hAnsi="宋体" w:eastAsia="宋体" w:cs="宋体"/>
                <w:b w:val="0"/>
                <w:bCs/>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sz w:val="22"/>
                <w:szCs w:val="22"/>
                <w:u w:val="none"/>
                <w:lang w:val="en-US" w:eastAsia="zh-CN"/>
              </w:rPr>
            </w:pPr>
            <w:r>
              <w:rPr>
                <w:rFonts w:hint="eastAsia" w:ascii="宋体" w:hAnsi="宋体" w:eastAsia="宋体" w:cs="宋体"/>
                <w:b w:val="0"/>
                <w:bCs/>
                <w:i w:val="0"/>
                <w:iCs w:val="0"/>
                <w:color w:val="000000"/>
                <w:kern w:val="0"/>
                <w:sz w:val="20"/>
                <w:szCs w:val="20"/>
                <w:u w:val="none"/>
                <w:lang w:val="en-US" w:eastAsia="zh-CN" w:bidi="ar"/>
              </w:rPr>
              <w:t>0.</w:t>
            </w:r>
            <w:r>
              <w:rPr>
                <w:rFonts w:hint="eastAsia" w:ascii="宋体" w:hAnsi="宋体" w:cs="宋体"/>
                <w:b w:val="0"/>
                <w:bCs/>
                <w:i w:val="0"/>
                <w:iCs w:val="0"/>
                <w:color w:val="000000"/>
                <w:kern w:val="0"/>
                <w:sz w:val="20"/>
                <w:szCs w:val="20"/>
                <w:u w:val="none"/>
                <w:lang w:val="en-US" w:eastAsia="zh-CN" w:bidi="ar"/>
              </w:rPr>
              <w:t>87</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实腹钢柱</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Ф1</w:t>
            </w:r>
            <w:r>
              <w:rPr>
                <w:rFonts w:hint="eastAsia" w:ascii="宋体" w:hAnsi="宋体" w:cs="宋体"/>
                <w:b w:val="0"/>
                <w:bCs/>
                <w:i w:val="0"/>
                <w:iCs w:val="0"/>
                <w:color w:val="000000"/>
                <w:kern w:val="0"/>
                <w:sz w:val="18"/>
                <w:szCs w:val="18"/>
                <w:u w:val="none"/>
                <w:lang w:val="en-US" w:eastAsia="zh-CN" w:bidi="ar"/>
              </w:rPr>
              <w:t>5</w:t>
            </w:r>
            <w:r>
              <w:rPr>
                <w:rFonts w:hint="eastAsia" w:ascii="宋体" w:hAnsi="宋体" w:eastAsia="宋体" w:cs="宋体"/>
                <w:b w:val="0"/>
                <w:bCs/>
                <w:i w:val="0"/>
                <w:iCs w:val="0"/>
                <w:color w:val="000000"/>
                <w:kern w:val="0"/>
                <w:sz w:val="18"/>
                <w:szCs w:val="18"/>
                <w:u w:val="none"/>
                <w:lang w:val="en-US" w:eastAsia="zh-CN" w:bidi="ar"/>
              </w:rPr>
              <w:t>0型钢柱</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1、Ф1</w:t>
            </w:r>
            <w:r>
              <w:rPr>
                <w:rFonts w:hint="eastAsia" w:ascii="宋体" w:hAnsi="宋体" w:cs="宋体"/>
                <w:b w:val="0"/>
                <w:bCs/>
                <w:i w:val="0"/>
                <w:iCs w:val="0"/>
                <w:color w:val="000000"/>
                <w:kern w:val="0"/>
                <w:sz w:val="18"/>
                <w:szCs w:val="18"/>
                <w:u w:val="none"/>
                <w:lang w:val="en-US" w:eastAsia="zh-CN" w:bidi="ar"/>
              </w:rPr>
              <w:t>5</w:t>
            </w:r>
            <w:r>
              <w:rPr>
                <w:rFonts w:hint="eastAsia" w:ascii="宋体" w:hAnsi="宋体" w:eastAsia="宋体" w:cs="宋体"/>
                <w:b w:val="0"/>
                <w:bCs/>
                <w:i w:val="0"/>
                <w:iCs w:val="0"/>
                <w:color w:val="000000"/>
                <w:kern w:val="0"/>
                <w:sz w:val="18"/>
                <w:szCs w:val="18"/>
                <w:u w:val="none"/>
                <w:lang w:val="en-US" w:eastAsia="zh-CN" w:bidi="ar"/>
              </w:rPr>
              <w:t>0型镀锌空心钢立柱，工作内容含材料的采购、加工制作，运输，安装，检测等及相应的安装螺栓等辅材。</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2、运输由投标人结合实际运距综合考虑。</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3、不包含防火涂料、面漆费用，有防火要求部位不涂刷面漆。</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val="0"/>
                <w:bCs/>
                <w:i w:val="0"/>
                <w:iCs w:val="0"/>
                <w:color w:val="000000"/>
                <w:kern w:val="0"/>
                <w:sz w:val="28"/>
                <w:szCs w:val="28"/>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0.</w:t>
            </w:r>
            <w:r>
              <w:rPr>
                <w:rFonts w:hint="eastAsia" w:ascii="宋体" w:hAnsi="宋体" w:cs="宋体"/>
                <w:b w:val="0"/>
                <w:bCs/>
                <w:i w:val="0"/>
                <w:iCs w:val="0"/>
                <w:color w:val="000000"/>
                <w:kern w:val="0"/>
                <w:sz w:val="20"/>
                <w:szCs w:val="20"/>
                <w:u w:val="none"/>
                <w:lang w:val="en-US" w:eastAsia="zh-CN" w:bidi="ar"/>
              </w:rPr>
              <w:t>46</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i w:val="0"/>
                <w:iCs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钢檩条</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屋面檩条（C型钢，镀锌）</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1、C1</w:t>
            </w:r>
            <w:r>
              <w:rPr>
                <w:rFonts w:hint="eastAsia" w:ascii="宋体" w:hAnsi="宋体" w:cs="宋体"/>
                <w:b w:val="0"/>
                <w:bCs/>
                <w:i w:val="0"/>
                <w:iCs w:val="0"/>
                <w:color w:val="000000"/>
                <w:kern w:val="0"/>
                <w:sz w:val="18"/>
                <w:szCs w:val="18"/>
                <w:u w:val="none"/>
                <w:lang w:val="en-US" w:eastAsia="zh-CN" w:bidi="ar"/>
              </w:rPr>
              <w:t>6</w:t>
            </w:r>
            <w:r>
              <w:rPr>
                <w:rFonts w:hint="eastAsia" w:ascii="宋体" w:hAnsi="宋体" w:eastAsia="宋体" w:cs="宋体"/>
                <w:b w:val="0"/>
                <w:bCs/>
                <w:i w:val="0"/>
                <w:iCs w:val="0"/>
                <w:color w:val="000000"/>
                <w:kern w:val="0"/>
                <w:sz w:val="18"/>
                <w:szCs w:val="18"/>
                <w:u w:val="none"/>
                <w:lang w:val="en-US" w:eastAsia="zh-CN" w:bidi="ar"/>
              </w:rPr>
              <w:t>0型镀锌钢梁焊接，工作内容含材料的采购、加工制作，运输，安装，检测等，表面涂装及相应的安装螺栓等辅材。</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2、运输由投标人结合实际运距综合考虑。</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4、不包含防火涂料、面漆费用，有防火要求部位不涂刷面漆。</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val="0"/>
                <w:bCs/>
                <w:i w:val="0"/>
                <w:iCs w:val="0"/>
                <w:color w:val="000000"/>
                <w:kern w:val="0"/>
                <w:sz w:val="28"/>
                <w:szCs w:val="28"/>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0.</w:t>
            </w:r>
            <w:r>
              <w:rPr>
                <w:rFonts w:hint="eastAsia" w:ascii="宋体" w:hAnsi="宋体" w:cs="宋体"/>
                <w:b w:val="0"/>
                <w:bCs/>
                <w:i w:val="0"/>
                <w:iCs w:val="0"/>
                <w:color w:val="000000"/>
                <w:kern w:val="0"/>
                <w:sz w:val="20"/>
                <w:szCs w:val="20"/>
                <w:u w:val="none"/>
                <w:lang w:val="en-US" w:eastAsia="zh-CN" w:bidi="ar"/>
              </w:rPr>
              <w:t>82</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预埋铁件</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 xml:space="preserve">1、预埋铁件， 综合各类规格，含油漆等。 </w:t>
            </w:r>
          </w:p>
          <w:p>
            <w:pPr>
              <w:keepNext w:val="0"/>
              <w:keepLines w:val="0"/>
              <w:widowControl/>
              <w:suppressLineNumbers w:val="0"/>
              <w:jc w:val="left"/>
              <w:textAlignment w:val="center"/>
              <w:rPr>
                <w:rFonts w:hint="eastAsia"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2、其他未说明部分按照图纸及相关规范</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0.</w:t>
            </w:r>
            <w:r>
              <w:rPr>
                <w:rFonts w:hint="eastAsia" w:ascii="宋体" w:hAnsi="宋体" w:cs="宋体"/>
                <w:b w:val="0"/>
                <w:bCs/>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型材屋面</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r>
              <w:rPr>
                <w:rFonts w:hint="eastAsia" w:ascii="宋体" w:hAnsi="宋体" w:cs="宋体"/>
                <w:b w:val="0"/>
                <w:bCs/>
                <w:i w:val="0"/>
                <w:iCs w:val="0"/>
                <w:color w:val="000000"/>
                <w:kern w:val="0"/>
                <w:sz w:val="18"/>
                <w:szCs w:val="18"/>
                <w:u w:val="none"/>
                <w:lang w:val="en-US" w:eastAsia="zh-CN" w:bidi="ar"/>
              </w:rPr>
              <w:t>5</w:t>
            </w:r>
            <w:r>
              <w:rPr>
                <w:rFonts w:hint="eastAsia" w:ascii="宋体" w:hAnsi="宋体" w:eastAsia="宋体" w:cs="宋体"/>
                <w:b w:val="0"/>
                <w:bCs/>
                <w:i w:val="0"/>
                <w:iCs w:val="0"/>
                <w:color w:val="000000"/>
                <w:kern w:val="0"/>
                <w:sz w:val="18"/>
                <w:szCs w:val="18"/>
                <w:u w:val="none"/>
                <w:lang w:val="en-US" w:eastAsia="zh-CN" w:bidi="ar"/>
              </w:rPr>
              <w:t>厚彩钢板（</w:t>
            </w:r>
            <w:r>
              <w:rPr>
                <w:rFonts w:hint="eastAsia" w:ascii="宋体" w:hAnsi="宋体" w:cs="宋体"/>
                <w:b w:val="0"/>
                <w:bCs/>
                <w:i w:val="0"/>
                <w:iCs w:val="0"/>
                <w:color w:val="000000"/>
                <w:kern w:val="0"/>
                <w:sz w:val="18"/>
                <w:szCs w:val="18"/>
                <w:u w:val="none"/>
                <w:lang w:val="en-US" w:eastAsia="zh-CN" w:bidi="ar"/>
              </w:rPr>
              <w:t>宝钢</w:t>
            </w:r>
            <w:r>
              <w:rPr>
                <w:rFonts w:hint="eastAsia" w:ascii="宋体" w:hAnsi="宋体" w:eastAsia="宋体" w:cs="宋体"/>
                <w:b w:val="0"/>
                <w:bCs/>
                <w:i w:val="0"/>
                <w:iCs w:val="0"/>
                <w:color w:val="000000"/>
                <w:kern w:val="0"/>
                <w:sz w:val="18"/>
                <w:szCs w:val="18"/>
                <w:u w:val="none"/>
                <w:lang w:val="en-US" w:eastAsia="zh-CN" w:bidi="ar"/>
              </w:rPr>
              <w:t>灰色金属屋面板）</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64.84</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螺栓</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M20高强螺栓均采用摩擦型10.9级，具体详图纸</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32.00</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cs="宋体"/>
                <w:b w:val="0"/>
                <w:bCs/>
                <w:i w:val="0"/>
                <w:iCs w:val="0"/>
                <w:color w:val="000000"/>
                <w:kern w:val="0"/>
                <w:sz w:val="18"/>
                <w:szCs w:val="18"/>
                <w:u w:val="none"/>
                <w:lang w:val="en-US" w:eastAsia="zh-CN" w:bidi="ar"/>
              </w:rPr>
              <w:t>檐沟</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cs="宋体"/>
                <w:b w:val="0"/>
                <w:bCs/>
                <w:i w:val="0"/>
                <w:iCs w:val="0"/>
                <w:color w:val="000000"/>
                <w:kern w:val="0"/>
                <w:sz w:val="18"/>
                <w:szCs w:val="18"/>
                <w:u w:val="none"/>
                <w:lang w:val="en-US" w:eastAsia="zh-CN" w:bidi="ar"/>
              </w:rPr>
              <w:t>0.8mm彩钢板檐沟</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18.3</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b w:val="0"/>
                <w:bCs/>
                <w:i w:val="0"/>
                <w:iCs w:val="0"/>
                <w:color w:val="000000"/>
                <w:kern w:val="0"/>
                <w:sz w:val="20"/>
                <w:szCs w:val="20"/>
                <w:u w:val="none"/>
                <w:lang w:val="en-US" w:eastAsia="zh-CN" w:bidi="ar"/>
              </w:rPr>
            </w:pPr>
            <w:r>
              <w:rPr>
                <w:rFonts w:hint="eastAsia" w:ascii="宋体" w:hAnsi="宋体" w:cs="宋体"/>
                <w:b w:val="0"/>
                <w:bCs/>
                <w:i w:val="0"/>
                <w:iCs w:val="0"/>
                <w:color w:val="000000"/>
                <w:kern w:val="0"/>
                <w:sz w:val="20"/>
                <w:szCs w:val="20"/>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金属结构工程</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等线" w:hAnsi="等线" w:eastAsia="等线" w:cs="等线"/>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钢棚安装费、运输费及其它辅助材料</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等线" w:cs="Arial"/>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等线" w:hAnsi="等线" w:eastAsia="等线" w:cs="等线"/>
                <w:b w:val="0"/>
                <w:bCs/>
                <w:i w:val="0"/>
                <w:iCs w:val="0"/>
                <w:color w:val="000000"/>
                <w:kern w:val="0"/>
                <w:sz w:val="21"/>
                <w:szCs w:val="21"/>
                <w:u w:val="none"/>
                <w:lang w:val="en-US" w:eastAsia="zh-CN" w:bidi="ar"/>
              </w:rPr>
            </w:pPr>
            <w:r>
              <w:rPr>
                <w:rFonts w:hint="eastAsia" w:ascii="等线" w:hAnsi="等线" w:eastAsia="等线" w:cs="等线"/>
                <w:b w:val="0"/>
                <w:bCs/>
                <w:i w:val="0"/>
                <w:iCs w:val="0"/>
                <w:color w:val="000000"/>
                <w:kern w:val="0"/>
                <w:sz w:val="21"/>
                <w:szCs w:val="21"/>
                <w:u w:val="none"/>
                <w:lang w:val="en-US" w:eastAsia="zh-CN" w:bidi="ar"/>
              </w:rPr>
              <w:t>64.84</w:t>
            </w:r>
          </w:p>
        </w:tc>
        <w:tc>
          <w:tcPr>
            <w:tcW w:w="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7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合计不含税金额：</w:t>
            </w:r>
          </w:p>
        </w:tc>
        <w:tc>
          <w:tcPr>
            <w:tcW w:w="37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税费</w:t>
            </w:r>
          </w:p>
        </w:tc>
        <w:tc>
          <w:tcPr>
            <w:tcW w:w="54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提供增值税专用发票</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r>
              <w:rPr>
                <w:rFonts w:hint="eastAsia" w:ascii="宋体" w:hAnsi="宋体" w:cs="宋体"/>
                <w:b w:val="0"/>
                <w:bCs/>
                <w:i w:val="0"/>
                <w:iCs w:val="0"/>
                <w:color w:val="000000"/>
                <w:sz w:val="20"/>
                <w:szCs w:val="20"/>
                <w:u w:val="none"/>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7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合计合税金额</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i w:val="0"/>
                <w:iCs w:val="0"/>
                <w:color w:val="000000"/>
                <w:sz w:val="20"/>
                <w:szCs w:val="20"/>
                <w:u w:val="none"/>
                <w:lang w:val="en-US" w:eastAsia="zh-CN"/>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jc w:val="center"/>
        </w:trPr>
        <w:tc>
          <w:tcPr>
            <w:tcW w:w="1055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0"/>
                <w:szCs w:val="20"/>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i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i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jc w:val="center"/>
        <w:rPr>
          <w:rFonts w:hint="eastAsia" w:ascii="宋体" w:hAnsi="宋体" w:eastAsia="宋体" w:cs="宋体"/>
          <w:b/>
          <w:bCs w:val="0"/>
          <w:i w:val="0"/>
          <w:color w:val="000000"/>
          <w:kern w:val="0"/>
          <w:sz w:val="28"/>
          <w:szCs w:val="28"/>
          <w:u w:val="none"/>
          <w:lang w:val="en-US" w:eastAsia="zh-CN" w:bidi="ar"/>
        </w:rPr>
      </w:pPr>
      <w:r>
        <w:rPr>
          <w:rFonts w:hint="eastAsia" w:ascii="宋体" w:hAnsi="宋体" w:eastAsia="宋体" w:cs="宋体"/>
          <w:b/>
          <w:bCs w:val="0"/>
          <w:i w:val="0"/>
          <w:color w:val="000000"/>
          <w:kern w:val="0"/>
          <w:sz w:val="28"/>
          <w:szCs w:val="28"/>
          <w:u w:val="none"/>
          <w:lang w:val="en-US" w:eastAsia="zh-CN" w:bidi="ar"/>
        </w:rPr>
        <w:t>汉莎食品公司钢结构棚工程项目汇总表</w:t>
      </w:r>
    </w:p>
    <w:tbl>
      <w:tblPr>
        <w:tblStyle w:val="16"/>
        <w:tblW w:w="10196" w:type="dxa"/>
        <w:tblInd w:w="-8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48"/>
        <w:gridCol w:w="3088"/>
        <w:gridCol w:w="1275"/>
        <w:gridCol w:w="2054"/>
        <w:gridCol w:w="2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trPr>
        <w:tc>
          <w:tcPr>
            <w:tcW w:w="154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iCs w:val="0"/>
                <w:color w:val="000000"/>
                <w:sz w:val="21"/>
                <w:szCs w:val="21"/>
                <w:u w:val="none"/>
              </w:rPr>
            </w:pPr>
            <w:r>
              <w:rPr>
                <w:rFonts w:hint="eastAsia" w:ascii="宋体" w:hAnsi="宋体" w:eastAsia="宋体" w:cs="宋体"/>
                <w:b/>
                <w:bCs w:val="0"/>
                <w:i w:val="0"/>
                <w:iCs w:val="0"/>
                <w:color w:val="000000"/>
                <w:kern w:val="0"/>
                <w:sz w:val="18"/>
                <w:szCs w:val="18"/>
                <w:u w:val="none"/>
                <w:lang w:val="en-US" w:eastAsia="zh-CN" w:bidi="ar"/>
              </w:rPr>
              <w:t>序号</w:t>
            </w:r>
          </w:p>
        </w:tc>
        <w:tc>
          <w:tcPr>
            <w:tcW w:w="308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iCs w:val="0"/>
                <w:color w:val="000000"/>
                <w:sz w:val="21"/>
                <w:szCs w:val="21"/>
                <w:u w:val="none"/>
              </w:rPr>
            </w:pPr>
            <w:r>
              <w:rPr>
                <w:rFonts w:hint="eastAsia" w:ascii="宋体" w:hAnsi="宋体" w:eastAsia="宋体" w:cs="宋体"/>
                <w:b/>
                <w:bCs w:val="0"/>
                <w:i w:val="0"/>
                <w:iCs w:val="0"/>
                <w:color w:val="000000"/>
                <w:kern w:val="0"/>
                <w:sz w:val="18"/>
                <w:szCs w:val="18"/>
                <w:u w:val="none"/>
                <w:lang w:val="en-US" w:eastAsia="zh-CN" w:bidi="ar"/>
              </w:rPr>
              <w:t>内容</w:t>
            </w:r>
          </w:p>
        </w:tc>
        <w:tc>
          <w:tcPr>
            <w:tcW w:w="127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iCs w:val="0"/>
                <w:color w:val="000000"/>
                <w:sz w:val="21"/>
                <w:szCs w:val="21"/>
                <w:u w:val="none"/>
              </w:rPr>
            </w:pPr>
            <w:r>
              <w:rPr>
                <w:rFonts w:hint="eastAsia" w:ascii="宋体" w:hAnsi="宋体" w:eastAsia="宋体" w:cs="宋体"/>
                <w:b/>
                <w:bCs w:val="0"/>
                <w:i w:val="0"/>
                <w:iCs w:val="0"/>
                <w:color w:val="000000"/>
                <w:kern w:val="0"/>
                <w:sz w:val="18"/>
                <w:szCs w:val="18"/>
                <w:u w:val="none"/>
                <w:lang w:val="en-US" w:eastAsia="zh-CN" w:bidi="ar"/>
              </w:rPr>
              <w:t>金额(元)</w:t>
            </w:r>
          </w:p>
        </w:tc>
        <w:tc>
          <w:tcPr>
            <w:tcW w:w="4285"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iCs w:val="0"/>
                <w:color w:val="000000"/>
                <w:sz w:val="21"/>
                <w:szCs w:val="21"/>
                <w:u w:val="none"/>
              </w:rPr>
            </w:pPr>
            <w:r>
              <w:rPr>
                <w:rFonts w:hint="eastAsia" w:ascii="宋体" w:hAnsi="宋体" w:eastAsia="宋体" w:cs="宋体"/>
                <w:b/>
                <w:bCs w:val="0"/>
                <w:i w:val="0"/>
                <w:iCs w:val="0"/>
                <w:color w:val="000000"/>
                <w:kern w:val="0"/>
                <w:sz w:val="18"/>
                <w:szCs w:val="18"/>
                <w:u w:val="none"/>
                <w:lang w:val="en-US" w:eastAsia="zh-CN" w:bidi="ar"/>
              </w:rPr>
              <w:t>其 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1548"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val="0"/>
                <w:i w:val="0"/>
                <w:iCs w:val="0"/>
                <w:color w:val="000000"/>
                <w:sz w:val="21"/>
                <w:szCs w:val="21"/>
                <w:u w:val="none"/>
              </w:rPr>
            </w:pPr>
          </w:p>
        </w:tc>
        <w:tc>
          <w:tcPr>
            <w:tcW w:w="3088"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val="0"/>
                <w:i w:val="0"/>
                <w:iCs w:val="0"/>
                <w:color w:val="000000"/>
                <w:sz w:val="21"/>
                <w:szCs w:val="21"/>
                <w:u w:val="none"/>
              </w:rPr>
            </w:pPr>
          </w:p>
        </w:tc>
        <w:tc>
          <w:tcPr>
            <w:tcW w:w="127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val="0"/>
                <w:i w:val="0"/>
                <w:iCs w:val="0"/>
                <w:color w:val="000000"/>
                <w:sz w:val="21"/>
                <w:szCs w:val="21"/>
                <w:u w:val="none"/>
              </w:rPr>
            </w:pPr>
          </w:p>
        </w:tc>
        <w:tc>
          <w:tcPr>
            <w:tcW w:w="4285" w:type="dxa"/>
            <w:gridSpan w:val="2"/>
            <w:vMerge w:val="continue"/>
            <w:tcBorders>
              <w:tl2br w:val="nil"/>
              <w:tr2bl w:val="nil"/>
            </w:tcBorders>
            <w:shd w:val="clear" w:color="auto" w:fill="FFFFFF"/>
            <w:vAlign w:val="center"/>
          </w:tcPr>
          <w:p>
            <w:pPr>
              <w:jc w:val="center"/>
              <w:rPr>
                <w:rFonts w:hint="eastAsia" w:ascii="仿宋_GB2312" w:hAnsi="仿宋_GB2312" w:eastAsia="仿宋_GB2312" w:cs="仿宋_GB2312"/>
                <w:b/>
                <w:bCs w:val="0"/>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 w:hRule="atLeast"/>
        </w:trPr>
        <w:tc>
          <w:tcPr>
            <w:tcW w:w="1548" w:type="dxa"/>
            <w:vMerge w:val="continue"/>
            <w:tcBorders>
              <w:tl2br w:val="nil"/>
              <w:tr2bl w:val="nil"/>
            </w:tcBorders>
            <w:shd w:val="clear" w:color="auto" w:fill="FFFFFF"/>
            <w:vAlign w:val="center"/>
          </w:tcPr>
          <w:p>
            <w:pPr>
              <w:jc w:val="center"/>
              <w:rPr>
                <w:rFonts w:hint="default" w:ascii="宋体" w:hAnsi="宋体" w:eastAsia="宋体" w:cs="宋体"/>
                <w:b/>
                <w:bCs w:val="0"/>
                <w:i w:val="0"/>
                <w:iCs w:val="0"/>
                <w:color w:val="000000"/>
                <w:kern w:val="0"/>
                <w:sz w:val="21"/>
                <w:szCs w:val="21"/>
                <w:u w:val="none"/>
                <w:lang w:val="en-US" w:eastAsia="zh-CN" w:bidi="ar"/>
              </w:rPr>
            </w:pPr>
          </w:p>
        </w:tc>
        <w:tc>
          <w:tcPr>
            <w:tcW w:w="3088" w:type="dxa"/>
            <w:vMerge w:val="continue"/>
            <w:tcBorders>
              <w:tl2br w:val="nil"/>
              <w:tr2bl w:val="nil"/>
            </w:tcBorders>
            <w:shd w:val="clear" w:color="auto" w:fill="FFFFFF"/>
            <w:vAlign w:val="center"/>
          </w:tcPr>
          <w:p>
            <w:pPr>
              <w:jc w:val="center"/>
              <w:rPr>
                <w:rFonts w:hint="eastAsia" w:ascii="宋体" w:hAnsi="宋体" w:eastAsia="宋体" w:cs="宋体"/>
                <w:b/>
                <w:bCs w:val="0"/>
                <w:i w:val="0"/>
                <w:iCs w:val="0"/>
                <w:color w:val="000000"/>
                <w:kern w:val="0"/>
                <w:sz w:val="21"/>
                <w:szCs w:val="21"/>
                <w:u w:val="none"/>
                <w:lang w:val="en-US" w:eastAsia="zh-CN" w:bidi="ar"/>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b/>
                <w:bCs w:val="0"/>
                <w:i w:val="0"/>
                <w:iCs w:val="0"/>
                <w:color w:val="000000"/>
                <w:kern w:val="0"/>
                <w:sz w:val="21"/>
                <w:szCs w:val="21"/>
                <w:u w:val="none"/>
                <w:lang w:val="en-US" w:eastAsia="zh-CN" w:bidi="ar"/>
              </w:rPr>
            </w:pPr>
          </w:p>
        </w:tc>
        <w:tc>
          <w:tcPr>
            <w:tcW w:w="20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18"/>
                <w:szCs w:val="18"/>
                <w:u w:val="none"/>
                <w:lang w:val="en-US" w:eastAsia="zh-CN" w:bidi="ar"/>
              </w:rPr>
              <w:t>安全文明施工费  (元)</w:t>
            </w:r>
          </w:p>
        </w:tc>
        <w:tc>
          <w:tcPr>
            <w:tcW w:w="2231" w:type="dxa"/>
            <w:tcBorders>
              <w:tl2br w:val="nil"/>
              <w:tr2bl w:val="nil"/>
            </w:tcBorders>
            <w:shd w:val="clear" w:color="auto" w:fill="FFFFFF"/>
            <w:vAlign w:val="center"/>
          </w:tcPr>
          <w:p>
            <w:pPr>
              <w:keepNext w:val="0"/>
              <w:keepLines w:val="0"/>
              <w:widowControl/>
              <w:suppressLineNumbers w:val="0"/>
              <w:jc w:val="center"/>
              <w:textAlignment w:val="center"/>
              <w:rPr>
                <w:b/>
                <w:bCs w:val="0"/>
              </w:rPr>
            </w:pPr>
            <w:r>
              <w:rPr>
                <w:rFonts w:hint="eastAsia" w:ascii="宋体" w:hAnsi="宋体" w:eastAsia="宋体" w:cs="宋体"/>
                <w:b/>
                <w:bCs w:val="0"/>
                <w:i w:val="0"/>
                <w:iCs w:val="0"/>
                <w:color w:val="000000"/>
                <w:kern w:val="0"/>
                <w:sz w:val="18"/>
                <w:szCs w:val="18"/>
                <w:u w:val="none"/>
                <w:lang w:val="en-US" w:eastAsia="zh-CN" w:bidi="ar"/>
              </w:rPr>
              <w:t>规 费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18"/>
                <w:szCs w:val="18"/>
                <w:u w:val="none"/>
                <w:lang w:val="en-US" w:eastAsia="zh-CN" w:bidi="ar"/>
              </w:rPr>
              <w:t>一</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18"/>
                <w:szCs w:val="18"/>
                <w:u w:val="none"/>
                <w:lang w:val="en-US" w:eastAsia="zh-CN" w:bidi="ar"/>
              </w:rPr>
              <w:t>单位工程汇总</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center"/>
          </w:tcPr>
          <w:p>
            <w:pPr>
              <w:jc w:val="right"/>
              <w:rPr>
                <w:rFonts w:hint="default" w:ascii="等线" w:hAnsi="等线" w:eastAsia="等线" w:cs="等线"/>
                <w:b w:val="0"/>
                <w:bCs/>
                <w:i w:val="0"/>
                <w:iCs w:val="0"/>
                <w:color w:val="000000"/>
                <w:kern w:val="0"/>
                <w:sz w:val="21"/>
                <w:szCs w:val="21"/>
                <w:u w:val="none"/>
                <w:lang w:val="en-US" w:eastAsia="zh-CN" w:bidi="ar"/>
              </w:rPr>
            </w:pPr>
          </w:p>
        </w:tc>
        <w:tc>
          <w:tcPr>
            <w:tcW w:w="2231" w:type="dxa"/>
            <w:tcBorders>
              <w:tl2br w:val="nil"/>
              <w:tr2bl w:val="nil"/>
            </w:tcBorders>
            <w:shd w:val="clear" w:color="auto" w:fill="FFFFFF"/>
            <w:vAlign w:val="center"/>
          </w:tcPr>
          <w:p>
            <w:pPr>
              <w:jc w:val="right"/>
              <w:rPr>
                <w:rFonts w:hint="default" w:eastAsia="宋体"/>
                <w:b w:val="0"/>
                <w:b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钢棚1</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center"/>
          </w:tcPr>
          <w:p>
            <w:pPr>
              <w:jc w:val="right"/>
              <w:rPr>
                <w:rFonts w:hint="eastAsia" w:ascii="等线" w:hAnsi="等线" w:eastAsia="等线" w:cs="等线"/>
                <w:b w:val="0"/>
                <w:bCs/>
                <w:i w:val="0"/>
                <w:iCs w:val="0"/>
                <w:color w:val="000000"/>
                <w:kern w:val="0"/>
                <w:sz w:val="21"/>
                <w:szCs w:val="21"/>
                <w:u w:val="none"/>
                <w:lang w:val="en-US" w:eastAsia="zh-CN" w:bidi="ar"/>
              </w:rPr>
            </w:pPr>
          </w:p>
        </w:tc>
        <w:tc>
          <w:tcPr>
            <w:tcW w:w="2231" w:type="dxa"/>
            <w:tcBorders>
              <w:tl2br w:val="nil"/>
              <w:tr2bl w:val="nil"/>
            </w:tcBorders>
            <w:shd w:val="clear" w:color="auto" w:fill="FFFFFF"/>
            <w:vAlign w:val="center"/>
          </w:tcPr>
          <w:p>
            <w:pPr>
              <w:jc w:val="right"/>
              <w:rPr>
                <w:rFonts w:hint="default" w:ascii="Times New Roman" w:hAnsi="Times New Roman" w:eastAsia="宋体" w:cs="Times New Roman"/>
                <w:b w:val="0"/>
                <w:bCs/>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钢棚2</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center"/>
          </w:tcPr>
          <w:p>
            <w:pPr>
              <w:jc w:val="right"/>
              <w:rPr>
                <w:rFonts w:hint="default" w:ascii="等线" w:hAnsi="等线" w:eastAsia="等线" w:cs="等线"/>
                <w:b w:val="0"/>
                <w:bCs/>
                <w:i w:val="0"/>
                <w:iCs w:val="0"/>
                <w:color w:val="000000"/>
                <w:kern w:val="0"/>
                <w:sz w:val="21"/>
                <w:szCs w:val="21"/>
                <w:u w:val="none"/>
                <w:lang w:val="en-US" w:eastAsia="zh-CN" w:bidi="ar"/>
              </w:rPr>
            </w:pPr>
          </w:p>
        </w:tc>
        <w:tc>
          <w:tcPr>
            <w:tcW w:w="2231" w:type="dxa"/>
            <w:tcBorders>
              <w:tl2br w:val="nil"/>
              <w:tr2bl w:val="nil"/>
            </w:tcBorders>
            <w:shd w:val="clear" w:color="auto" w:fill="FFFFFF"/>
            <w:vAlign w:val="center"/>
          </w:tcPr>
          <w:p>
            <w:pPr>
              <w:jc w:val="right"/>
              <w:rPr>
                <w:rFonts w:hint="default" w:eastAsia="宋体"/>
                <w:b w:val="0"/>
                <w:b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18"/>
                <w:szCs w:val="18"/>
                <w:u w:val="none"/>
                <w:lang w:val="en-US" w:eastAsia="zh-CN" w:bidi="ar"/>
              </w:rPr>
              <w:t>二</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18"/>
                <w:szCs w:val="18"/>
                <w:u w:val="none"/>
                <w:lang w:val="en-US" w:eastAsia="zh-CN" w:bidi="ar"/>
              </w:rPr>
              <w:t>未纳入单位工程费的其他费用[1+2+3+4]</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val="0"/>
                <w:bCs/>
                <w:i w:val="0"/>
                <w:iCs w:val="0"/>
                <w:color w:val="000000"/>
                <w:kern w:val="0"/>
                <w:sz w:val="22"/>
                <w:szCs w:val="22"/>
                <w:u w:val="none"/>
                <w:lang w:val="en-US" w:eastAsia="zh-CN" w:bidi="ar"/>
              </w:rPr>
            </w:pPr>
          </w:p>
        </w:tc>
        <w:tc>
          <w:tcPr>
            <w:tcW w:w="2231" w:type="dxa"/>
            <w:tcBorders>
              <w:tl2br w:val="nil"/>
              <w:tr2bl w:val="nil"/>
            </w:tcBorders>
            <w:shd w:val="clear" w:color="auto" w:fill="FFFFFF"/>
            <w:vAlign w:val="bottom"/>
          </w:tcPr>
          <w:p>
            <w:pPr>
              <w:jc w:val="left"/>
              <w:rPr>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3"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整体措施项目清单</w:t>
            </w:r>
          </w:p>
        </w:tc>
        <w:tc>
          <w:tcPr>
            <w:tcW w:w="1275" w:type="dxa"/>
            <w:tcBorders>
              <w:tl2br w:val="nil"/>
              <w:tr2bl w:val="nil"/>
            </w:tcBorders>
            <w:shd w:val="clear" w:color="auto" w:fill="FFFFFF"/>
            <w:vAlign w:val="center"/>
          </w:tcPr>
          <w:p>
            <w:pPr>
              <w:jc w:val="center"/>
              <w:rPr>
                <w:rFonts w:hint="default" w:ascii="宋体" w:hAnsi="宋体" w:eastAsia="宋体" w:cs="宋体"/>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right"/>
              <w:rPr>
                <w:rFonts w:hint="default" w:ascii="宋体" w:hAnsi="宋体" w:eastAsia="宋体" w:cs="宋体"/>
                <w:b w:val="0"/>
                <w:bCs/>
                <w:i w:val="0"/>
                <w:iCs w:val="0"/>
                <w:color w:val="000000"/>
                <w:kern w:val="0"/>
                <w:sz w:val="21"/>
                <w:szCs w:val="21"/>
                <w:u w:val="none"/>
                <w:lang w:val="en-US" w:eastAsia="zh-CN" w:bidi="ar"/>
              </w:rPr>
            </w:pPr>
          </w:p>
        </w:tc>
        <w:tc>
          <w:tcPr>
            <w:tcW w:w="2231" w:type="dxa"/>
            <w:tcBorders>
              <w:tl2br w:val="nil"/>
              <w:tr2bl w:val="nil"/>
            </w:tcBorders>
            <w:shd w:val="clear" w:color="auto" w:fill="FFFFFF"/>
            <w:vAlign w:val="bottom"/>
          </w:tcPr>
          <w:p>
            <w:pPr>
              <w:jc w:val="right"/>
              <w:rPr>
                <w:rFonts w:hint="default" w:eastAsia="宋体"/>
                <w:b w:val="0"/>
                <w:b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整体其他项目清单</w:t>
            </w:r>
          </w:p>
        </w:tc>
        <w:tc>
          <w:tcPr>
            <w:tcW w:w="1275" w:type="dxa"/>
            <w:tcBorders>
              <w:tl2br w:val="nil"/>
              <w:tr2bl w:val="nil"/>
            </w:tcBorders>
            <w:shd w:val="clear" w:color="auto" w:fill="FFFFFF"/>
            <w:vAlign w:val="center"/>
          </w:tcPr>
          <w:p>
            <w:pPr>
              <w:jc w:val="center"/>
              <w:rPr>
                <w:rFonts w:hint="default" w:ascii="宋体" w:hAnsi="宋体" w:eastAsia="宋体" w:cs="宋体"/>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right"/>
              <w:rPr>
                <w:rFonts w:hint="default" w:ascii="宋体" w:hAnsi="宋体" w:eastAsia="宋体" w:cs="宋体"/>
                <w:b w:val="0"/>
                <w:bCs/>
                <w:i w:val="0"/>
                <w:iCs w:val="0"/>
                <w:color w:val="000000"/>
                <w:kern w:val="0"/>
                <w:sz w:val="21"/>
                <w:szCs w:val="21"/>
                <w:u w:val="none"/>
                <w:lang w:val="en-US" w:eastAsia="zh-CN" w:bidi="ar"/>
              </w:rPr>
            </w:pPr>
          </w:p>
        </w:tc>
        <w:tc>
          <w:tcPr>
            <w:tcW w:w="2231" w:type="dxa"/>
            <w:tcBorders>
              <w:tl2br w:val="nil"/>
              <w:tr2bl w:val="nil"/>
            </w:tcBorders>
            <w:shd w:val="clear" w:color="auto" w:fill="FFFFFF"/>
            <w:vAlign w:val="bottom"/>
          </w:tcPr>
          <w:p>
            <w:pPr>
              <w:jc w:val="right"/>
              <w:rPr>
                <w:rFonts w:hint="default" w:eastAsia="宋体"/>
                <w:b w:val="0"/>
                <w:b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3"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3</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规费</w:t>
            </w:r>
          </w:p>
        </w:tc>
        <w:tc>
          <w:tcPr>
            <w:tcW w:w="1275" w:type="dxa"/>
            <w:tcBorders>
              <w:tl2br w:val="nil"/>
              <w:tr2bl w:val="nil"/>
            </w:tcBorders>
            <w:shd w:val="clear" w:color="auto" w:fill="FFFFFF"/>
            <w:vAlign w:val="center"/>
          </w:tcPr>
          <w:p>
            <w:pPr>
              <w:jc w:val="center"/>
              <w:rPr>
                <w:rFonts w:hint="default" w:ascii="宋体" w:hAnsi="宋体" w:eastAsia="宋体" w:cs="宋体"/>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right"/>
              <w:rPr>
                <w:rFonts w:hint="default" w:ascii="宋体" w:hAnsi="宋体" w:eastAsia="宋体" w:cs="宋体"/>
                <w:b w:val="0"/>
                <w:bCs/>
                <w:i w:val="0"/>
                <w:iCs w:val="0"/>
                <w:color w:val="000000"/>
                <w:kern w:val="0"/>
                <w:sz w:val="21"/>
                <w:szCs w:val="21"/>
                <w:u w:val="none"/>
                <w:lang w:val="en-US" w:eastAsia="zh-CN" w:bidi="ar"/>
              </w:rPr>
            </w:pPr>
          </w:p>
        </w:tc>
        <w:tc>
          <w:tcPr>
            <w:tcW w:w="2231" w:type="dxa"/>
            <w:tcBorders>
              <w:tl2br w:val="nil"/>
              <w:tr2bl w:val="nil"/>
            </w:tcBorders>
            <w:shd w:val="clear" w:color="auto" w:fill="FFFFFF"/>
            <w:vAlign w:val="bottom"/>
          </w:tcPr>
          <w:p>
            <w:pPr>
              <w:jc w:val="right"/>
              <w:rPr>
                <w:rFonts w:hint="default" w:eastAsia="宋体"/>
                <w:b w:val="0"/>
                <w:b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4</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税金</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right"/>
              <w:rPr>
                <w:rFonts w:hint="default" w:ascii="宋体" w:hAnsi="宋体" w:eastAsia="宋体" w:cs="宋体"/>
                <w:b w:val="0"/>
                <w:bCs/>
                <w:i w:val="0"/>
                <w:iCs w:val="0"/>
                <w:color w:val="000000"/>
                <w:kern w:val="0"/>
                <w:sz w:val="21"/>
                <w:szCs w:val="21"/>
                <w:u w:val="none"/>
                <w:lang w:val="en-US" w:eastAsia="zh-CN" w:bidi="ar"/>
              </w:rPr>
            </w:pPr>
          </w:p>
        </w:tc>
        <w:tc>
          <w:tcPr>
            <w:tcW w:w="2231" w:type="dxa"/>
            <w:tcBorders>
              <w:tl2br w:val="nil"/>
              <w:tr2bl w:val="nil"/>
            </w:tcBorders>
            <w:shd w:val="clear" w:color="auto" w:fill="FFFFFF"/>
            <w:vAlign w:val="bottom"/>
          </w:tcPr>
          <w:p>
            <w:pPr>
              <w:jc w:val="right"/>
              <w:rPr>
                <w:rFonts w:hint="default" w:eastAsia="宋体"/>
                <w:b w:val="0"/>
                <w:bCs/>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4636"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总计［一+二］</w:t>
            </w:r>
          </w:p>
        </w:tc>
        <w:tc>
          <w:tcPr>
            <w:tcW w:w="5560" w:type="dxa"/>
            <w:gridSpan w:val="3"/>
            <w:tcBorders>
              <w:tl2br w:val="nil"/>
              <w:tr2bl w:val="nil"/>
            </w:tcBorders>
            <w:shd w:val="clear" w:color="auto" w:fill="FFFFFF"/>
            <w:vAlign w:val="center"/>
          </w:tcPr>
          <w:p>
            <w:pPr>
              <w:jc w:val="center"/>
              <w:rPr>
                <w:b w:val="0"/>
                <w:bCs/>
              </w:rPr>
            </w:pPr>
          </w:p>
        </w:tc>
      </w:tr>
    </w:tbl>
    <w:p>
      <w:pPr>
        <w:pStyle w:val="2"/>
        <w:ind w:left="0" w:leftChars="0" w:firstLine="0" w:firstLineChars="0"/>
        <w:rPr>
          <w:rFonts w:hint="eastAsia" w:ascii="宋体" w:hAnsi="宋体" w:eastAsia="宋体" w:cs="宋体"/>
          <w:b w:val="0"/>
          <w:bCs/>
          <w:i w:val="0"/>
          <w:color w:val="000000"/>
          <w:kern w:val="0"/>
          <w:sz w:val="32"/>
          <w:szCs w:val="32"/>
          <w:u w:val="none"/>
          <w:lang w:val="en-US" w:eastAsia="zh-CN" w:bidi="ar"/>
        </w:rPr>
      </w:pPr>
    </w:p>
    <w:p>
      <w:pPr>
        <w:spacing w:line="360" w:lineRule="auto"/>
        <w:ind w:firstLine="4200" w:firstLineChars="2000"/>
        <w:rPr>
          <w:rFonts w:hint="eastAsia" w:ascii="宋体" w:hAnsi="宋体" w:cs="新宋体"/>
          <w:b w:val="0"/>
          <w:bCs/>
          <w:szCs w:val="21"/>
        </w:rPr>
      </w:pPr>
    </w:p>
    <w:p>
      <w:pPr>
        <w:spacing w:line="360" w:lineRule="auto"/>
        <w:ind w:firstLine="4400" w:firstLineChars="2000"/>
        <w:rPr>
          <w:rFonts w:ascii="宋体" w:hAnsi="宋体" w:cs="新宋体"/>
          <w:b w:val="0"/>
          <w:bCs/>
          <w:sz w:val="22"/>
          <w:szCs w:val="22"/>
        </w:rPr>
      </w:pPr>
      <w:r>
        <w:rPr>
          <w:rFonts w:hint="eastAsia" w:ascii="宋体" w:hAnsi="宋体" w:cs="新宋体"/>
          <w:b w:val="0"/>
          <w:bCs/>
          <w:sz w:val="22"/>
          <w:szCs w:val="22"/>
        </w:rPr>
        <w:t>报价人全称（盖章）：</w:t>
      </w:r>
    </w:p>
    <w:p>
      <w:pPr>
        <w:spacing w:line="360" w:lineRule="auto"/>
        <w:ind w:firstLine="4400" w:firstLineChars="2000"/>
        <w:rPr>
          <w:rFonts w:ascii="宋体" w:hAnsi="宋体" w:cs="新宋体"/>
          <w:b w:val="0"/>
          <w:bCs/>
          <w:sz w:val="22"/>
          <w:szCs w:val="22"/>
        </w:rPr>
      </w:pPr>
      <w:r>
        <w:rPr>
          <w:rFonts w:hint="eastAsia" w:ascii="宋体" w:hAnsi="宋体" w:cs="新宋体"/>
          <w:b w:val="0"/>
          <w:bCs/>
          <w:sz w:val="22"/>
          <w:szCs w:val="22"/>
        </w:rPr>
        <w:t>法定代表人或授权代表（签字）：</w:t>
      </w:r>
    </w:p>
    <w:p>
      <w:pPr>
        <w:spacing w:line="360" w:lineRule="auto"/>
        <w:ind w:firstLine="4400" w:firstLineChars="2000"/>
        <w:rPr>
          <w:rFonts w:ascii="宋体" w:hAnsi="宋体" w:cs="新宋体"/>
          <w:b w:val="0"/>
          <w:bCs/>
          <w:sz w:val="22"/>
          <w:szCs w:val="22"/>
        </w:rPr>
      </w:pPr>
      <w:r>
        <w:rPr>
          <w:rFonts w:hint="eastAsia" w:ascii="宋体" w:hAnsi="宋体" w:cs="新宋体"/>
          <w:b w:val="0"/>
          <w:bCs/>
          <w:sz w:val="22"/>
          <w:szCs w:val="22"/>
        </w:rPr>
        <w:t>日期：</w:t>
      </w:r>
      <w:r>
        <w:rPr>
          <w:rFonts w:hint="eastAsia" w:ascii="宋体" w:hAnsi="宋体" w:cs="新宋体"/>
          <w:b w:val="0"/>
          <w:bCs/>
          <w:sz w:val="22"/>
          <w:szCs w:val="22"/>
          <w:lang w:val="en-US" w:eastAsia="zh-CN"/>
        </w:rPr>
        <w:t>2023</w:t>
      </w:r>
      <w:r>
        <w:rPr>
          <w:rFonts w:hint="eastAsia" w:ascii="宋体" w:hAnsi="宋体" w:cs="新宋体"/>
          <w:b w:val="0"/>
          <w:bCs/>
          <w:sz w:val="22"/>
          <w:szCs w:val="22"/>
        </w:rPr>
        <w:t xml:space="preserve">年     月     日 </w:t>
      </w:r>
    </w:p>
    <w:p>
      <w:pPr>
        <w:pStyle w:val="12"/>
        <w:jc w:val="both"/>
        <w:rPr>
          <w:b/>
          <w:bCs w:val="0"/>
          <w:szCs w:val="21"/>
        </w:rPr>
        <w:sectPr>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2"/>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1"/>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ascii="Cambria" w:hAnsi="Cambria" w:eastAsia="宋体" w:cs="Times New Roman"/>
          <w:b/>
          <w:bCs/>
          <w:kern w:val="2"/>
          <w:sz w:val="32"/>
          <w:szCs w:val="30"/>
          <w:lang w:val="en-US" w:eastAsia="zh-CN" w:bidi="ar-SA"/>
        </w:rPr>
      </w:pPr>
      <w:r>
        <w:rPr>
          <w:rFonts w:hint="eastAsia" w:ascii="Cambria" w:hAnsi="Cambria" w:eastAsia="宋体" w:cs="Times New Roman"/>
          <w:b/>
          <w:bCs/>
          <w:kern w:val="2"/>
          <w:sz w:val="32"/>
          <w:szCs w:val="30"/>
          <w:lang w:val="en-US" w:eastAsia="zh-CN" w:bidi="ar-SA"/>
        </w:rPr>
        <w:br w:type="page"/>
      </w:r>
      <w:bookmarkStart w:id="7" w:name="_Toc468093441"/>
    </w:p>
    <w:p>
      <w:pPr>
        <w:adjustRightInd w:val="0"/>
        <w:snapToGrid w:val="0"/>
        <w:spacing w:line="276" w:lineRule="auto"/>
        <w:ind w:firstLine="452"/>
        <w:jc w:val="center"/>
        <w:rPr>
          <w:rFonts w:hint="eastAsia" w:ascii="Cambria" w:hAnsi="Cambria" w:eastAsia="宋体" w:cs="Times New Roman"/>
          <w:b/>
          <w:bCs/>
          <w:kern w:val="2"/>
          <w:sz w:val="32"/>
          <w:szCs w:val="30"/>
          <w:lang w:val="en-US" w:eastAsia="zh-CN" w:bidi="ar-SA"/>
        </w:rPr>
      </w:pPr>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2"/>
          <w:lang w:val="en-US" w:eastAsia="zh-CN" w:bidi="ar-SA"/>
        </w:rPr>
        <w:t>第五章 合同主要条款</w:t>
      </w:r>
      <w:bookmarkEnd w:id="7"/>
    </w:p>
    <w:p>
      <w:pPr>
        <w:spacing w:before="312" w:beforeLines="100" w:line="300" w:lineRule="auto"/>
        <w:jc w:val="right"/>
        <w:rPr>
          <w:rFonts w:ascii="Times New Roman" w:hAnsi="Times New Roman"/>
          <w:sz w:val="23"/>
          <w:szCs w:val="23"/>
        </w:rPr>
      </w:pPr>
      <w:r>
        <w:rPr>
          <w:rFonts w:ascii="Times New Roman" w:hAnsi="Times New Roman" w:eastAsiaTheme="minorEastAsia"/>
          <w:bCs/>
          <w:sz w:val="23"/>
          <w:szCs w:val="23"/>
        </w:rPr>
        <w:t xml:space="preserve">                            </w:t>
      </w:r>
      <w:r>
        <w:rPr>
          <w:rFonts w:ascii="Times New Roman" w:hAnsi="Times New Roman" w:eastAsiaTheme="minorEastAsia"/>
          <w:bCs/>
          <w:sz w:val="28"/>
          <w:szCs w:val="44"/>
        </w:rPr>
        <w:t>合同编号：【 】</w:t>
      </w: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hint="eastAsia" w:ascii="宋体" w:hAnsi="宋体" w:eastAsia="宋体" w:cs="Times New Roman"/>
          <w:b/>
          <w:bCs/>
          <w:spacing w:val="-6"/>
          <w:kern w:val="2"/>
          <w:sz w:val="44"/>
          <w:szCs w:val="44"/>
          <w:lang w:val="en-US" w:eastAsia="zh-CN" w:bidi="ar-SA"/>
        </w:rPr>
      </w:pPr>
      <w:r>
        <w:rPr>
          <w:rFonts w:hint="eastAsia" w:ascii="宋体" w:hAnsi="宋体" w:eastAsia="宋体" w:cs="Times New Roman"/>
          <w:b/>
          <w:bCs/>
          <w:spacing w:val="-6"/>
          <w:kern w:val="2"/>
          <w:sz w:val="44"/>
          <w:szCs w:val="44"/>
          <w:lang w:val="en-US" w:eastAsia="zh-CN" w:bidi="ar-SA"/>
        </w:rPr>
        <w:t>杭州萧山国际机场汉莎航空食品有限公司</w:t>
      </w:r>
    </w:p>
    <w:p>
      <w:pPr>
        <w:spacing w:before="312" w:beforeLines="100" w:line="300" w:lineRule="auto"/>
        <w:jc w:val="center"/>
        <w:rPr>
          <w:rFonts w:ascii="Times New Roman" w:hAnsi="Times New Roman"/>
          <w:b/>
          <w:bCs/>
          <w:sz w:val="44"/>
          <w:szCs w:val="44"/>
        </w:rPr>
      </w:pPr>
      <w:r>
        <w:rPr>
          <w:rFonts w:hint="eastAsia" w:ascii="宋体" w:hAnsi="宋体" w:eastAsia="宋体" w:cs="Times New Roman"/>
          <w:b/>
          <w:bCs/>
          <w:spacing w:val="-6"/>
          <w:kern w:val="2"/>
          <w:sz w:val="44"/>
          <w:szCs w:val="44"/>
          <w:lang w:val="en-US" w:eastAsia="zh-CN" w:bidi="ar-SA"/>
        </w:rPr>
        <w:t>收货区域及维修仓库西侧空地钢棚</w:t>
      </w:r>
      <w:r>
        <w:rPr>
          <w:rFonts w:hint="eastAsia" w:ascii="Times New Roman" w:hAnsi="Times New Roman"/>
          <w:b/>
          <w:bCs/>
          <w:sz w:val="44"/>
          <w:szCs w:val="44"/>
        </w:rPr>
        <w:t>建设工程</w:t>
      </w:r>
      <w:r>
        <w:rPr>
          <w:rFonts w:ascii="Times New Roman" w:hAnsi="Times New Roman"/>
          <w:b/>
          <w:bCs/>
          <w:sz w:val="44"/>
          <w:szCs w:val="44"/>
        </w:rPr>
        <w:t>施工合同</w:t>
      </w: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jc w:val="center"/>
        <w:rPr>
          <w:rFonts w:ascii="Times New Roman" w:hAnsi="Times New Roman" w:eastAsiaTheme="minorEastAsia"/>
          <w:b w:val="0"/>
          <w:bCs w:val="0"/>
          <w:sz w:val="32"/>
          <w:szCs w:val="44"/>
        </w:rPr>
      </w:pPr>
      <w:r>
        <w:rPr>
          <w:rFonts w:ascii="Times New Roman" w:hAnsi="Times New Roman" w:eastAsiaTheme="minorEastAsia"/>
          <w:b w:val="0"/>
          <w:bCs w:val="0"/>
          <w:sz w:val="32"/>
          <w:szCs w:val="44"/>
        </w:rPr>
        <w:t>【 】年【 】月【 】日</w:t>
      </w:r>
    </w:p>
    <w:p>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bCs/>
          <w:sz w:val="32"/>
          <w:szCs w:val="44"/>
        </w:rPr>
        <w:br w:type="page"/>
      </w: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发包人</w:t>
      </w:r>
      <w:r>
        <w:rPr>
          <w:rFonts w:ascii="Times New Roman" w:hAnsi="Times New Roman" w:eastAsiaTheme="minorEastAsia"/>
          <w:b/>
          <w:color w:val="000000"/>
          <w:sz w:val="23"/>
          <w:szCs w:val="23"/>
        </w:rPr>
        <w:t xml:space="preserve">）： </w:t>
      </w:r>
      <w:r>
        <w:rPr>
          <w:rFonts w:hint="eastAsia" w:eastAsiaTheme="minorEastAsia"/>
          <w:b/>
          <w:color w:val="000000"/>
          <w:sz w:val="23"/>
          <w:szCs w:val="23"/>
          <w:lang w:val="en-US" w:eastAsia="zh-CN"/>
        </w:rPr>
        <w:t>杭州萧山国际机场汉莎航空食品有限公司</w:t>
      </w:r>
    </w:p>
    <w:p>
      <w:pPr>
        <w:adjustRightInd w:val="0"/>
        <w:snapToGrid w:val="0"/>
        <w:spacing w:after="312" w:afterLines="100" w:line="300" w:lineRule="auto"/>
        <w:rPr>
          <w:rFonts w:hint="default" w:ascii="Times New Roman" w:hAnsi="Times New Roman" w:eastAsiaTheme="minorEastAsia"/>
          <w:b/>
          <w:color w:val="000000"/>
          <w:sz w:val="23"/>
          <w:szCs w:val="23"/>
          <w:lang w:val="en-US"/>
        </w:rPr>
      </w:pPr>
      <w:r>
        <w:rPr>
          <w:rFonts w:ascii="Times New Roman" w:hAnsi="Times New Roman" w:eastAsiaTheme="minorEastAsia"/>
          <w:b/>
          <w:color w:val="000000"/>
          <w:sz w:val="23"/>
          <w:szCs w:val="23"/>
        </w:rPr>
        <w:t>住所地：</w:t>
      </w:r>
      <w:r>
        <w:rPr>
          <w:rFonts w:hint="eastAsia" w:eastAsiaTheme="minorEastAsia"/>
          <w:b/>
          <w:color w:val="000000"/>
          <w:sz w:val="23"/>
          <w:szCs w:val="23"/>
          <w:lang w:val="en-US" w:eastAsia="zh-CN"/>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承包人</w:t>
      </w:r>
      <w:r>
        <w:rPr>
          <w:rFonts w:ascii="Times New Roman" w:hAnsi="Times New Roman" w:eastAsiaTheme="minorEastAsia"/>
          <w:b/>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keepNext w:val="0"/>
        <w:keepLines w:val="0"/>
        <w:pageBreakBefore w:val="0"/>
        <w:widowControl w:val="0"/>
        <w:kinsoku/>
        <w:wordWrap/>
        <w:overflowPunct/>
        <w:topLinePunct w:val="0"/>
        <w:autoSpaceDE/>
        <w:autoSpaceDN/>
        <w:bidi w:val="0"/>
        <w:adjustRightInd/>
        <w:snapToGrid/>
        <w:spacing w:before="312" w:beforeLines="100" w:line="300" w:lineRule="auto"/>
        <w:ind w:firstLine="460" w:firstLineChars="200"/>
        <w:jc w:val="left"/>
        <w:textAlignment w:val="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w:t>
      </w:r>
      <w:r>
        <w:rPr>
          <w:rFonts w:hint="eastAsia" w:eastAsiaTheme="minorEastAsia"/>
          <w:color w:val="000000"/>
          <w:sz w:val="23"/>
          <w:szCs w:val="23"/>
          <w:lang w:val="en-US" w:eastAsia="zh-CN"/>
        </w:rPr>
        <w:t>律</w:t>
      </w:r>
      <w:r>
        <w:rPr>
          <w:rFonts w:ascii="Times New Roman" w:hAnsi="Times New Roman" w:eastAsiaTheme="minorEastAsia"/>
          <w:color w:val="000000"/>
          <w:sz w:val="23"/>
          <w:szCs w:val="23"/>
        </w:rPr>
        <w:t>法规，就</w:t>
      </w:r>
      <w:r>
        <w:rPr>
          <w:rFonts w:hint="eastAsia" w:ascii="宋体" w:hAnsi="宋体" w:eastAsia="宋体" w:cs="Times New Roman"/>
          <w:b/>
          <w:bCs/>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bCs/>
          <w:sz w:val="23"/>
          <w:szCs w:val="23"/>
        </w:rPr>
        <w:t>建设工程</w:t>
      </w:r>
      <w:r>
        <w:rPr>
          <w:rFonts w:ascii="Times New Roman" w:hAnsi="Times New Roman" w:eastAsiaTheme="minorEastAsia"/>
          <w:color w:val="000000"/>
          <w:sz w:val="23"/>
          <w:szCs w:val="23"/>
        </w:rPr>
        <w:t>施工事宜，在自愿、平等、互利的原则基础上，经协商一致，特签订本合同，以共同遵守。</w:t>
      </w:r>
    </w:p>
    <w:p>
      <w:pPr>
        <w:spacing w:after="312" w:afterLines="100" w:line="300" w:lineRule="auto"/>
        <w:rPr>
          <w:rFonts w:ascii="Times New Roman" w:hAnsi="Times New Roman"/>
          <w:b/>
          <w:bCs/>
          <w:sz w:val="23"/>
          <w:szCs w:val="23"/>
        </w:rPr>
      </w:pPr>
      <w:r>
        <w:rPr>
          <w:rFonts w:ascii="Times New Roman" w:hAnsi="Times New Roman"/>
          <w:b/>
          <w:bCs/>
          <w:sz w:val="23"/>
          <w:szCs w:val="23"/>
        </w:rPr>
        <w:t>一、工程概况</w:t>
      </w:r>
    </w:p>
    <w:p>
      <w:pPr>
        <w:spacing w:after="312" w:afterLines="100" w:line="300" w:lineRule="auto"/>
        <w:rPr>
          <w:rFonts w:hint="eastAsia" w:ascii="Times New Roman" w:hAnsi="Times New Roman"/>
          <w:b w:val="0"/>
          <w:bCs w:val="0"/>
          <w:sz w:val="23"/>
          <w:szCs w:val="23"/>
        </w:rPr>
      </w:pPr>
      <w:r>
        <w:rPr>
          <w:rFonts w:ascii="Times New Roman" w:hAnsi="Times New Roman"/>
          <w:b w:val="0"/>
          <w:bCs w:val="0"/>
          <w:sz w:val="23"/>
          <w:szCs w:val="23"/>
        </w:rPr>
        <w:t>1.1工程名称：</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p>
    <w:p>
      <w:pPr>
        <w:spacing w:after="312" w:afterLines="100" w:line="300" w:lineRule="auto"/>
        <w:rPr>
          <w:rFonts w:hint="default" w:ascii="Times New Roman" w:hAnsi="Times New Roman"/>
          <w:b w:val="0"/>
          <w:bCs w:val="0"/>
          <w:sz w:val="23"/>
          <w:szCs w:val="23"/>
          <w:lang w:val="en-US"/>
        </w:rPr>
      </w:pPr>
      <w:r>
        <w:rPr>
          <w:rFonts w:ascii="Times New Roman" w:hAnsi="Times New Roman"/>
          <w:b w:val="0"/>
          <w:bCs w:val="0"/>
          <w:sz w:val="23"/>
          <w:szCs w:val="23"/>
        </w:rPr>
        <w:t>1.2工程地点：</w:t>
      </w:r>
      <w:r>
        <w:rPr>
          <w:rFonts w:hint="eastAsia" w:ascii="宋体" w:hAnsi="宋体" w:eastAsia="宋体" w:cs="Times New Roman"/>
          <w:b w:val="0"/>
          <w:bCs w:val="0"/>
          <w:spacing w:val="-6"/>
          <w:kern w:val="2"/>
          <w:sz w:val="23"/>
          <w:szCs w:val="23"/>
          <w:lang w:val="en-US" w:eastAsia="zh-CN" w:bidi="ar-SA"/>
        </w:rPr>
        <w:t>杭州萧山国际机场汉莎航空食品有限公司</w:t>
      </w:r>
      <w:r>
        <w:rPr>
          <w:rFonts w:hint="eastAsia" w:ascii="宋体" w:hAnsi="宋体" w:cs="Times New Roman"/>
          <w:b w:val="0"/>
          <w:bCs w:val="0"/>
          <w:spacing w:val="-6"/>
          <w:kern w:val="2"/>
          <w:sz w:val="23"/>
          <w:szCs w:val="23"/>
          <w:lang w:val="en-US" w:eastAsia="zh-CN" w:bidi="ar-SA"/>
        </w:rPr>
        <w:t>内</w:t>
      </w:r>
    </w:p>
    <w:p>
      <w:pPr>
        <w:spacing w:after="312" w:afterLines="100" w:line="300" w:lineRule="auto"/>
        <w:rPr>
          <w:rFonts w:ascii="Times New Roman" w:hAnsi="Times New Roman"/>
          <w:b w:val="0"/>
          <w:bCs w:val="0"/>
          <w:sz w:val="23"/>
          <w:szCs w:val="23"/>
        </w:rPr>
      </w:pPr>
      <w:r>
        <w:rPr>
          <w:rFonts w:ascii="Times New Roman" w:hAnsi="Times New Roman"/>
          <w:b w:val="0"/>
          <w:bCs w:val="0"/>
          <w:sz w:val="23"/>
          <w:szCs w:val="23"/>
        </w:rPr>
        <w:t>1.3工程内容：</w:t>
      </w:r>
      <w:r>
        <w:rPr>
          <w:rFonts w:hint="eastAsia" w:ascii="宋体" w:hAnsi="宋体" w:eastAsia="宋体" w:cs="Times New Roman"/>
          <w:b w:val="0"/>
          <w:bCs w:val="0"/>
          <w:spacing w:val="-6"/>
          <w:kern w:val="2"/>
          <w:sz w:val="23"/>
          <w:szCs w:val="23"/>
          <w:lang w:val="en-US" w:eastAsia="zh-CN" w:bidi="ar-SA"/>
        </w:rPr>
        <w:t>食品公司收货区域及维修仓库西侧空地钢棚</w:t>
      </w:r>
      <w:r>
        <w:rPr>
          <w:rFonts w:hint="eastAsia" w:ascii="Times New Roman" w:hAnsi="Times New Roman"/>
          <w:b w:val="0"/>
          <w:bCs w:val="0"/>
          <w:sz w:val="23"/>
          <w:szCs w:val="23"/>
        </w:rPr>
        <w:t>建设</w:t>
      </w:r>
    </w:p>
    <w:p>
      <w:pPr>
        <w:spacing w:after="312" w:afterLines="100" w:line="300" w:lineRule="auto"/>
        <w:rPr>
          <w:rFonts w:ascii="Times New Roman" w:hAnsi="Times New Roman"/>
          <w:sz w:val="23"/>
          <w:szCs w:val="23"/>
        </w:rPr>
      </w:pPr>
      <w:r>
        <w:rPr>
          <w:rFonts w:ascii="Times New Roman" w:hAnsi="Times New Roman"/>
          <w:sz w:val="23"/>
          <w:szCs w:val="23"/>
        </w:rPr>
        <w:t>1.4</w:t>
      </w:r>
      <w:r>
        <w:rPr>
          <w:rFonts w:hint="eastAsia"/>
          <w:sz w:val="23"/>
          <w:szCs w:val="23"/>
          <w:lang w:val="en-US" w:eastAsia="zh-CN"/>
        </w:rPr>
        <w:t xml:space="preserve"> </w:t>
      </w:r>
      <w:r>
        <w:rPr>
          <w:rFonts w:ascii="Times New Roman" w:hAnsi="Times New Roman"/>
          <w:sz w:val="23"/>
          <w:szCs w:val="23"/>
        </w:rPr>
        <w:t>工期：本工程暂定自【 】年【 】月【 】日开工，</w:t>
      </w:r>
      <w:r>
        <w:rPr>
          <w:rFonts w:hint="eastAsia" w:ascii="Times New Roman" w:hAnsi="Times New Roman"/>
          <w:sz w:val="23"/>
          <w:szCs w:val="23"/>
        </w:rPr>
        <w:t>绝对</w:t>
      </w:r>
      <w:r>
        <w:rPr>
          <w:rFonts w:ascii="Times New Roman" w:hAnsi="Times New Roman"/>
          <w:sz w:val="23"/>
          <w:szCs w:val="23"/>
        </w:rPr>
        <w:t>工期总共为【 】日，开工日期具体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312" w:afterLines="100" w:line="300" w:lineRule="auto"/>
        <w:rPr>
          <w:rFonts w:ascii="Times New Roman" w:hAnsi="Times New Roman"/>
          <w:sz w:val="23"/>
          <w:szCs w:val="23"/>
        </w:rPr>
      </w:pPr>
      <w:r>
        <w:rPr>
          <w:rFonts w:ascii="Times New Roman" w:hAnsi="Times New Roman"/>
          <w:sz w:val="23"/>
          <w:szCs w:val="23"/>
        </w:rPr>
        <w:t>1.</w:t>
      </w:r>
      <w:r>
        <w:rPr>
          <w:rFonts w:hint="eastAsia"/>
          <w:sz w:val="23"/>
          <w:szCs w:val="23"/>
          <w:lang w:val="en-US" w:eastAsia="zh-CN"/>
        </w:rPr>
        <w:t>5</w:t>
      </w:r>
      <w:r>
        <w:rPr>
          <w:rFonts w:ascii="Times New Roman" w:hAnsi="Times New Roman"/>
          <w:sz w:val="23"/>
          <w:szCs w:val="23"/>
        </w:rPr>
        <w:t>工程质量标准</w:t>
      </w:r>
      <w:r>
        <w:rPr>
          <w:rFonts w:hint="eastAsia"/>
          <w:sz w:val="23"/>
          <w:szCs w:val="23"/>
          <w:lang w:eastAsia="zh-CN"/>
        </w:rPr>
        <w:t>、</w:t>
      </w:r>
      <w:r>
        <w:rPr>
          <w:rFonts w:ascii="Times New Roman" w:hAnsi="Times New Roman"/>
          <w:sz w:val="23"/>
          <w:szCs w:val="23"/>
        </w:rPr>
        <w:t>承包范围和方式：</w:t>
      </w:r>
    </w:p>
    <w:p>
      <w:pPr>
        <w:pStyle w:val="21"/>
        <w:keepNext w:val="0"/>
        <w:keepLines w:val="0"/>
        <w:pageBreakBefore w:val="0"/>
        <w:widowControl w:val="0"/>
        <w:kinsoku/>
        <w:wordWrap/>
        <w:overflowPunct/>
        <w:topLinePunct w:val="0"/>
        <w:autoSpaceDE/>
        <w:autoSpaceDN/>
        <w:bidi w:val="0"/>
        <w:adjustRightInd/>
        <w:spacing w:afterLines="0" w:line="360" w:lineRule="auto"/>
        <w:ind w:left="0" w:leftChars="0" w:firstLine="552" w:firstLineChars="250"/>
        <w:textAlignment w:val="auto"/>
        <w:outlineLvl w:val="9"/>
        <w:rPr>
          <w:sz w:val="22"/>
          <w:szCs w:val="18"/>
        </w:rPr>
      </w:pPr>
      <w:r>
        <w:rPr>
          <w:rFonts w:hint="eastAsia" w:ascii="宋体" w:hAnsi="宋体"/>
          <w:b/>
          <w:bCs w:val="0"/>
          <w:sz w:val="22"/>
          <w:szCs w:val="22"/>
          <w:u w:val="none"/>
          <w:lang w:val="en-US" w:eastAsia="zh-CN"/>
        </w:rPr>
        <w:t>* 收货区域钢棚：</w:t>
      </w:r>
    </w:p>
    <w:tbl>
      <w:tblPr>
        <w:tblStyle w:val="16"/>
        <w:tblW w:w="88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1"/>
        <w:gridCol w:w="1005"/>
        <w:gridCol w:w="5385"/>
        <w:gridCol w:w="765"/>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jc w:val="center"/>
        </w:trPr>
        <w:tc>
          <w:tcPr>
            <w:tcW w:w="6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0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38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76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6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651"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00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3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76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jc w:val="center"/>
        </w:trPr>
        <w:tc>
          <w:tcPr>
            <w:tcW w:w="8871" w:type="dxa"/>
            <w:gridSpan w:val="5"/>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土石方工程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挖基坑土方</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1.机械挖基坑土方，人工配合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2.土质类别：根据地勘报告及现场实际情况自行考虑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3.挖土深度：基础垫层底面标高至室外地坪标高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4.土石方场内短驳运输，综合考虑在综合单价内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5.土石比、干湿土比结合地勘报告及现场实际情况综合考虑 </w:t>
            </w:r>
          </w:p>
          <w:p>
            <w:pPr>
              <w:keepNext w:val="0"/>
              <w:keepLines w:val="0"/>
              <w:widowControl/>
              <w:suppressLineNumbers w:val="0"/>
              <w:jc w:val="both"/>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6.清单工程量未含放坡，自行综合考虑在单价内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回填方</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基坑、基槽回填土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1.回填土土质需符合要求，应用粘土分层夯实，严禁用建筑垃圾回填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2.回填土需震动分层夯实，压实系数≥0.94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3.本工程所涉及土方回填的土方来源为甲供，场内短驳运输综合考虑在单价内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8871" w:type="dxa"/>
            <w:gridSpan w:val="5"/>
            <w:tcBorders>
              <w:tl2br w:val="nil"/>
              <w:tr2bl w:val="nil"/>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混凝土及钢筋混凝土工程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垫层</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h=100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2.混凝土强度等级：C15 </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独立基础</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2.混凝土强度等级：C30 </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基础板</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2.混凝土强度等级：C30 </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矩形柱</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2.混凝土强度等级：C30 </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jc w:val="center"/>
        </w:trPr>
        <w:tc>
          <w:tcPr>
            <w:tcW w:w="8871" w:type="dxa"/>
            <w:gridSpan w:val="5"/>
            <w:tcBorders>
              <w:tl2br w:val="nil"/>
              <w:tr2bl w:val="nil"/>
            </w:tcBorders>
            <w:shd w:val="clear" w:color="auto" w:fill="FFFFFF"/>
            <w:vAlign w:val="center"/>
          </w:tcPr>
          <w:p>
            <w:pPr>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385" w:type="dxa"/>
            <w:tcBorders>
              <w:tl2br w:val="nil"/>
              <w:tr2bl w:val="nil"/>
            </w:tcBorders>
            <w:shd w:val="clear" w:color="auto" w:fill="FFFFFF"/>
            <w:vAlign w:val="center"/>
          </w:tcPr>
          <w:p>
            <w:pPr>
              <w:keepNext w:val="0"/>
              <w:keepLines w:val="0"/>
              <w:widowControl/>
              <w:suppressLineNumbers w:val="0"/>
              <w:ind w:firstLine="630" w:firstLineChars="3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100mm*200mm*5mm镀锌方管</w:t>
            </w:r>
            <w:r>
              <w:rPr>
                <w:rFonts w:hint="eastAsia" w:ascii="宋体" w:hAnsi="宋体" w:eastAsia="宋体" w:cs="宋体"/>
                <w:i w:val="0"/>
                <w:iCs w:val="0"/>
                <w:color w:val="000000"/>
                <w:kern w:val="0"/>
                <w:sz w:val="21"/>
                <w:szCs w:val="21"/>
                <w:u w:val="none"/>
                <w:lang w:val="en-US" w:eastAsia="zh-CN" w:bidi="ar"/>
              </w:rPr>
              <w:t>钢梁</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100mm*200mm*5mm镀锌方管</w:t>
            </w:r>
            <w:r>
              <w:rPr>
                <w:rFonts w:hint="eastAsia" w:ascii="宋体" w:hAnsi="宋体" w:eastAsia="宋体" w:cs="宋体"/>
                <w:i w:val="0"/>
                <w:iCs w:val="0"/>
                <w:color w:val="000000"/>
                <w:kern w:val="0"/>
                <w:sz w:val="21"/>
                <w:szCs w:val="21"/>
                <w:u w:val="none"/>
                <w:lang w:val="en-US" w:eastAsia="zh-CN" w:bidi="ar"/>
              </w:rPr>
              <w:t>钢梁焊接工作内容含材料的采购、加工制作，运输，安装，检测等及相应的安装螺栓等辅材。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0型钢柱</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1、Ф20</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型镀锌空心钢立柱，工作内容含材料的采购、加工制作，运输，安装，检测等及相应的安装螺栓等辅材。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1、C1</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0型镀锌钢梁焊接，工作内容含材料的采购、加工制作，运输，安装，检测等，表面涂装及相应的安装螺栓等辅材。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p>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厚彩钢板（灰色金属屋面板）</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钢板天沟</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mm厚钢板泛水板，天沟内外刷防腐涂料,含自折钢及溢流口，具体参见图集17J925-1</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屋面变形缝</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屋面与老墙搭接时用防水沥青填充，具体详施工图纸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M20高强螺栓均采用摩擦型10.9级，具体详图纸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default"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花篮螺栓</w:t>
            </w:r>
            <w:r>
              <w:rPr>
                <w:rFonts w:hint="eastAsia" w:ascii="宋体" w:hAnsi="宋体" w:cs="宋体"/>
                <w:i w:val="0"/>
                <w:iCs w:val="0"/>
                <w:color w:val="000000"/>
                <w:kern w:val="0"/>
                <w:sz w:val="21"/>
                <w:szCs w:val="21"/>
                <w:u w:val="none"/>
                <w:lang w:val="en-US" w:eastAsia="zh-CN" w:bidi="ar"/>
              </w:rPr>
              <w:t>拉杆</w:t>
            </w:r>
            <w:r>
              <w:rPr>
                <w:rFonts w:hint="eastAsia" w:ascii="宋体" w:hAnsi="宋体" w:eastAsia="宋体" w:cs="宋体"/>
                <w:i w:val="0"/>
                <w:iCs w:val="0"/>
                <w:color w:val="000000"/>
                <w:kern w:val="0"/>
                <w:sz w:val="21"/>
                <w:szCs w:val="21"/>
                <w:u w:val="none"/>
                <w:lang w:val="en-US" w:eastAsia="zh-CN" w:bidi="ar"/>
              </w:rPr>
              <w:t>Ф</w:t>
            </w:r>
            <w:r>
              <w:rPr>
                <w:rFonts w:hint="eastAsia" w:ascii="宋体" w:hAnsi="宋体" w:cs="宋体"/>
                <w:i w:val="0"/>
                <w:iCs w:val="0"/>
                <w:color w:val="000000"/>
                <w:kern w:val="0"/>
                <w:sz w:val="21"/>
                <w:szCs w:val="21"/>
                <w:u w:val="none"/>
                <w:lang w:val="en-US" w:eastAsia="zh-CN" w:bidi="ar"/>
              </w:rPr>
              <w:t>16</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bl>
    <w:p>
      <w:pPr>
        <w:pStyle w:val="10"/>
        <w:rPr>
          <w:rFonts w:ascii="Times New Roman" w:hAnsi="Times New Roman"/>
          <w:sz w:val="23"/>
          <w:szCs w:val="23"/>
        </w:rPr>
      </w:pPr>
    </w:p>
    <w:p>
      <w:pPr>
        <w:widowControl/>
        <w:jc w:val="left"/>
        <w:rPr>
          <w:rFonts w:hint="eastAsia" w:ascii="宋体" w:hAnsi="宋体"/>
          <w:b/>
          <w:bCs/>
          <w:sz w:val="24"/>
          <w:szCs w:val="24"/>
          <w:u w:val="none"/>
          <w:lang w:val="en-US" w:eastAsia="zh-CN"/>
        </w:rPr>
      </w:pPr>
    </w:p>
    <w:p>
      <w:pPr>
        <w:keepNext w:val="0"/>
        <w:pageBreakBefore w:val="0"/>
        <w:widowControl/>
        <w:kinsoku/>
        <w:wordWrap/>
        <w:overflowPunct/>
        <w:topLinePunct w:val="0"/>
        <w:autoSpaceDE/>
        <w:autoSpaceDN/>
        <w:bidi w:val="0"/>
        <w:adjustRightInd/>
        <w:snapToGrid/>
        <w:spacing w:line="0" w:lineRule="atLeast"/>
        <w:jc w:val="left"/>
        <w:rPr>
          <w:sz w:val="21"/>
          <w:szCs w:val="24"/>
          <w:u w:val="none"/>
        </w:rPr>
      </w:pPr>
      <w:r>
        <w:rPr>
          <w:rFonts w:hint="eastAsia" w:ascii="宋体" w:hAnsi="宋体"/>
          <w:b/>
          <w:bCs/>
          <w:sz w:val="22"/>
          <w:szCs w:val="22"/>
          <w:u w:val="none"/>
          <w:lang w:val="en-US" w:eastAsia="zh-CN"/>
        </w:rPr>
        <w:t>* 维修仓库西侧空地钢棚</w:t>
      </w:r>
    </w:p>
    <w:p>
      <w:pPr>
        <w:pStyle w:val="10"/>
        <w:keepNext w:val="0"/>
        <w:pageBreakBefore w:val="0"/>
        <w:widowControl/>
        <w:kinsoku/>
        <w:wordWrap/>
        <w:overflowPunct/>
        <w:topLinePunct w:val="0"/>
        <w:autoSpaceDE/>
        <w:autoSpaceDN/>
        <w:bidi w:val="0"/>
        <w:adjustRightInd/>
        <w:snapToGrid/>
        <w:spacing w:line="0" w:lineRule="atLeast"/>
        <w:rPr>
          <w:rFonts w:ascii="Times New Roman" w:hAnsi="Times New Roman"/>
          <w:sz w:val="23"/>
          <w:szCs w:val="23"/>
        </w:rPr>
      </w:pPr>
    </w:p>
    <w:tbl>
      <w:tblPr>
        <w:tblStyle w:val="16"/>
        <w:tblW w:w="887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1"/>
        <w:gridCol w:w="1185"/>
        <w:gridCol w:w="5205"/>
        <w:gridCol w:w="975"/>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trPr>
        <w:tc>
          <w:tcPr>
            <w:tcW w:w="651"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8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20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97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5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651"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20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97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85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8871" w:type="dxa"/>
            <w:gridSpan w:val="5"/>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205" w:type="dxa"/>
            <w:tcBorders>
              <w:tl2br w:val="nil"/>
              <w:tr2bl w:val="nil"/>
            </w:tcBorders>
            <w:shd w:val="clear" w:color="auto" w:fill="FFFFFF"/>
            <w:vAlign w:val="center"/>
          </w:tcPr>
          <w:p>
            <w:pPr>
              <w:keepNext w:val="0"/>
              <w:keepLines w:val="0"/>
              <w:widowControl/>
              <w:suppressLineNumbers w:val="0"/>
              <w:ind w:firstLine="630" w:firstLineChars="3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100mm*200mm*5mm镀锌方管</w:t>
            </w:r>
            <w:r>
              <w:rPr>
                <w:rFonts w:hint="eastAsia" w:ascii="宋体" w:hAnsi="宋体" w:eastAsia="宋体" w:cs="宋体"/>
                <w:i w:val="0"/>
                <w:iCs w:val="0"/>
                <w:color w:val="000000"/>
                <w:kern w:val="0"/>
                <w:sz w:val="21"/>
                <w:szCs w:val="21"/>
                <w:u w:val="none"/>
                <w:lang w:val="en-US" w:eastAsia="zh-CN" w:bidi="ar"/>
              </w:rPr>
              <w:t>钢梁</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100mm*200mm*3mm镀锌方管</w:t>
            </w:r>
            <w:r>
              <w:rPr>
                <w:rFonts w:hint="eastAsia" w:ascii="宋体" w:hAnsi="宋体" w:eastAsia="宋体" w:cs="宋体"/>
                <w:i w:val="0"/>
                <w:iCs w:val="0"/>
                <w:color w:val="000000"/>
                <w:kern w:val="0"/>
                <w:sz w:val="21"/>
                <w:szCs w:val="21"/>
                <w:u w:val="none"/>
                <w:lang w:val="en-US" w:eastAsia="zh-CN" w:bidi="ar"/>
              </w:rPr>
              <w:t>钢梁焊接，工作内容含材料的采购、加工制作，运输，安装，检测等及相应的安装螺栓等辅材。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Ф120型钢柱</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1、Ф1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0型镀锌空心钢立柱，工作内容含材料的采购、加工制作，运输，安装，检测等及相应的安装螺栓等辅材。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p>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1、C1</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0型镀锌钢梁焊接，工作内容含材料的采购、加工制作，运输，安装，检测等，表面涂装及相应的安装螺栓等辅材。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2、运输由投标人结合实际运距综合考虑。</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p>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p>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檐沟</w:t>
            </w:r>
          </w:p>
        </w:tc>
        <w:tc>
          <w:tcPr>
            <w:tcW w:w="520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0.8mm彩钢板檐沟</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m</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val="0"/>
                <w:bCs/>
                <w:i w:val="0"/>
                <w:iCs w:val="0"/>
                <w:color w:val="000000"/>
                <w:kern w:val="0"/>
                <w:sz w:val="24"/>
                <w:szCs w:val="24"/>
                <w:u w:val="none"/>
                <w:lang w:val="en-US" w:eastAsia="zh-CN" w:bidi="ar"/>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6</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厚彩钢板（</w:t>
            </w:r>
            <w:r>
              <w:rPr>
                <w:rFonts w:hint="eastAsia" w:ascii="宋体" w:hAnsi="宋体" w:cs="宋体"/>
                <w:i w:val="0"/>
                <w:iCs w:val="0"/>
                <w:color w:val="000000"/>
                <w:kern w:val="0"/>
                <w:sz w:val="21"/>
                <w:szCs w:val="21"/>
                <w:u w:val="none"/>
                <w:lang w:val="en-US" w:eastAsia="zh-CN" w:bidi="ar"/>
              </w:rPr>
              <w:t>宝钢</w:t>
            </w:r>
            <w:r>
              <w:rPr>
                <w:rFonts w:hint="eastAsia" w:ascii="宋体" w:hAnsi="宋体" w:eastAsia="宋体" w:cs="宋体"/>
                <w:i w:val="0"/>
                <w:iCs w:val="0"/>
                <w:color w:val="000000"/>
                <w:kern w:val="0"/>
                <w:sz w:val="21"/>
                <w:szCs w:val="21"/>
                <w:u w:val="none"/>
                <w:lang w:val="en-US" w:eastAsia="zh-CN" w:bidi="ar"/>
              </w:rPr>
              <w:t>灰色金属屋面板）</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64.84</w:t>
            </w:r>
          </w:p>
        </w:tc>
      </w:tr>
    </w:tbl>
    <w:p>
      <w:pPr>
        <w:pStyle w:val="10"/>
        <w:rPr>
          <w:rFonts w:hint="eastAsia" w:ascii="Times New Roman" w:hAnsi="Times New Roman"/>
          <w:b w:val="0"/>
          <w:bCs/>
          <w:sz w:val="23"/>
          <w:szCs w:val="23"/>
          <w:lang w:val="en-US" w:eastAsia="zh-CN"/>
        </w:rPr>
      </w:pPr>
    </w:p>
    <w:p>
      <w:pPr>
        <w:pStyle w:val="10"/>
        <w:rPr>
          <w:rFonts w:hint="eastAsia" w:ascii="Times New Roman" w:hAnsi="Times New Roman" w:eastAsia="宋体"/>
          <w:b w:val="0"/>
          <w:bCs/>
          <w:sz w:val="23"/>
          <w:szCs w:val="23"/>
          <w:lang w:val="en-US" w:eastAsia="zh-CN"/>
        </w:rPr>
      </w:pPr>
      <w:r>
        <w:rPr>
          <w:rFonts w:hint="eastAsia" w:ascii="Times New Roman" w:hAnsi="Times New Roman"/>
          <w:b w:val="0"/>
          <w:bCs/>
          <w:sz w:val="23"/>
          <w:szCs w:val="23"/>
          <w:lang w:val="en-US" w:eastAsia="zh-CN"/>
        </w:rPr>
        <w:t>*</w:t>
      </w:r>
      <w:r>
        <w:rPr>
          <w:rFonts w:hint="eastAsia"/>
          <w:b w:val="0"/>
          <w:bCs/>
          <w:sz w:val="21"/>
          <w:szCs w:val="21"/>
          <w:lang w:val="en-US" w:eastAsia="zh-CN"/>
        </w:rPr>
        <w:t>乙方负责本项目施工图纸的最终确认，并盖设计章。</w:t>
      </w:r>
    </w:p>
    <w:p>
      <w:pPr>
        <w:pStyle w:val="10"/>
        <w:rPr>
          <w:rFonts w:ascii="Times New Roman" w:hAnsi="Times New Roman"/>
          <w:sz w:val="23"/>
          <w:szCs w:val="23"/>
        </w:rPr>
      </w:pPr>
    </w:p>
    <w:p>
      <w:pPr>
        <w:numPr>
          <w:ilvl w:val="0"/>
          <w:numId w:val="2"/>
        </w:numPr>
        <w:spacing w:after="312" w:afterLines="100" w:line="300" w:lineRule="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2.1 本合同签约合同价为人民币（大写）【 】(¥【 】元)，税率为【 】%，</w:t>
      </w:r>
      <w:r>
        <w:rPr>
          <w:rFonts w:ascii="Times New Roman" w:hAnsi="Times New Roman" w:eastAsiaTheme="minorEastAsia"/>
          <w:color w:val="000000"/>
          <w:sz w:val="23"/>
          <w:szCs w:val="23"/>
        </w:rPr>
        <w:t>不含税总金额为人民币【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w:t>
      </w:r>
    </w:p>
    <w:p>
      <w:pPr>
        <w:spacing w:after="312" w:afterLines="100" w:line="300" w:lineRule="auto"/>
        <w:rPr>
          <w:rFonts w:ascii="Times New Roman" w:hAnsi="Times New Roman"/>
          <w:sz w:val="23"/>
          <w:szCs w:val="23"/>
        </w:rPr>
      </w:pPr>
      <w:r>
        <w:rPr>
          <w:rFonts w:hint="eastAsia" w:ascii="Times New Roman" w:hAnsi="Times New Roman" w:eastAsiaTheme="minorEastAsia"/>
          <w:color w:val="000000"/>
          <w:sz w:val="23"/>
          <w:szCs w:val="23"/>
        </w:rPr>
        <w:t xml:space="preserve">2.2 </w:t>
      </w:r>
      <w:r>
        <w:rPr>
          <w:rFonts w:ascii="Times New Roman" w:hAnsi="Times New Roman"/>
          <w:sz w:val="23"/>
          <w:szCs w:val="23"/>
        </w:rPr>
        <w:t>本合同采用固定总价</w:t>
      </w:r>
      <w:r>
        <w:rPr>
          <w:rFonts w:hint="eastAsia" w:ascii="Times New Roman" w:hAnsi="Times New Roman"/>
          <w:sz w:val="23"/>
          <w:szCs w:val="23"/>
        </w:rPr>
        <w:t>的</w:t>
      </w:r>
      <w:r>
        <w:rPr>
          <w:rFonts w:ascii="Times New Roman" w:hAnsi="Times New Roman"/>
          <w:sz w:val="23"/>
          <w:szCs w:val="23"/>
        </w:rPr>
        <w:t>合同价格形式。</w:t>
      </w:r>
    </w:p>
    <w:p>
      <w:pPr>
        <w:spacing w:after="312" w:afterLines="100" w:line="300" w:lineRule="auto"/>
        <w:rPr>
          <w:rFonts w:ascii="Times New Roman" w:hAnsi="Times New Roman"/>
          <w:sz w:val="23"/>
          <w:szCs w:val="23"/>
        </w:rPr>
      </w:pPr>
      <w:r>
        <w:rPr>
          <w:rFonts w:ascii="Times New Roman" w:hAnsi="Times New Roman"/>
          <w:sz w:val="23"/>
          <w:szCs w:val="23"/>
        </w:rPr>
        <w:t>2.</w:t>
      </w:r>
      <w:r>
        <w:rPr>
          <w:rFonts w:hint="eastAsia" w:ascii="Times New Roman" w:hAnsi="Times New Roman"/>
          <w:sz w:val="23"/>
          <w:szCs w:val="23"/>
        </w:rPr>
        <w:t>3</w:t>
      </w:r>
      <w:r>
        <w:rPr>
          <w:rFonts w:ascii="Times New Roman" w:hAnsi="Times New Roman"/>
          <w:sz w:val="23"/>
          <w:szCs w:val="23"/>
        </w:rPr>
        <w:t xml:space="preserve"> </w:t>
      </w:r>
      <w:r>
        <w:rPr>
          <w:rFonts w:hint="eastAsia" w:ascii="Times New Roman" w:hAnsi="Times New Roman"/>
          <w:sz w:val="23"/>
          <w:szCs w:val="23"/>
        </w:rPr>
        <w:t>上述签约合同总价在本合同约定工程内容范围内不作调整，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。若因国家税收政策调整而引起的增值税税率变化的，应按照国家税收政策调整，合同总价变更为原合同不含增值税总金额与调整后税率计算税额的合计金额。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sz w:val="23"/>
          <w:szCs w:val="23"/>
          <w:lang w:val="en-US" w:eastAsia="zh-CN"/>
        </w:rPr>
        <w:t>7</w:t>
      </w:r>
      <w:r>
        <w:rPr>
          <w:rFonts w:hint="eastAsia" w:ascii="Times New Roman" w:hAnsi="Times New Roman"/>
          <w:sz w:val="23"/>
          <w:szCs w:val="23"/>
        </w:rPr>
        <w:t>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进行工程审计。在完成工程审计并办理工程结算且本工程所涉档案资料由乙方全部移交甲方授权代表签字认可后，甲方向乙方支付至工程结算总价的</w:t>
      </w:r>
      <w:r>
        <w:rPr>
          <w:rFonts w:hint="eastAsia"/>
          <w:b/>
          <w:bCs/>
          <w:sz w:val="23"/>
          <w:szCs w:val="23"/>
          <w:lang w:val="en-US" w:eastAsia="zh-CN"/>
        </w:rPr>
        <w:t>95</w:t>
      </w:r>
      <w:r>
        <w:rPr>
          <w:rFonts w:hint="eastAsia" w:ascii="Times New Roman" w:hAnsi="Times New Roman"/>
          <w:b/>
          <w:bCs/>
          <w:sz w:val="23"/>
          <w:szCs w:val="23"/>
        </w:rPr>
        <w:t>%</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b/>
          <w:bCs/>
          <w:sz w:val="23"/>
          <w:szCs w:val="23"/>
          <w:lang w:val="en-US" w:eastAsia="zh-CN"/>
        </w:rPr>
        <w:t>5</w:t>
      </w:r>
      <w:r>
        <w:rPr>
          <w:rFonts w:hint="eastAsia" w:ascii="Times New Roman" w:hAnsi="Times New Roman"/>
          <w:b/>
          <w:bCs/>
          <w:sz w:val="23"/>
          <w:szCs w:val="23"/>
        </w:rPr>
        <w:t>%</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 变更估价原则：</w:t>
      </w:r>
    </w:p>
    <w:p>
      <w:pPr>
        <w:spacing w:after="312" w:afterLines="100" w:line="300" w:lineRule="auto"/>
        <w:rPr>
          <w:rFonts w:ascii="Times New Roman" w:hAnsi="Times New Roman"/>
          <w:sz w:val="23"/>
          <w:szCs w:val="23"/>
        </w:rPr>
      </w:pPr>
      <w:r>
        <w:rPr>
          <w:rFonts w:hint="eastAsia" w:ascii="Times New Roman" w:hAnsi="Times New Roman"/>
          <w:sz w:val="23"/>
          <w:szCs w:val="23"/>
        </w:rPr>
        <w:t>3.3.1 本合同及已标价的工程量清单或投标报价表或预算书中已有适用工程项目单价的，按已有的单价确定；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val="0"/>
          <w:iCs w:val="0"/>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rPr>
      </w:pPr>
      <w:r>
        <w:rPr>
          <w:rFonts w:hint="eastAsia" w:ascii="Times New Roman" w:hAnsi="Times New Roman"/>
          <w:sz w:val="23"/>
          <w:szCs w:val="23"/>
        </w:rPr>
        <w:t>3.4 本工程结算由</w:t>
      </w:r>
      <w:r>
        <w:rPr>
          <w:rFonts w:ascii="Times New Roman" w:hAnsi="Times New Roman"/>
          <w:sz w:val="23"/>
          <w:szCs w:val="23"/>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rPr>
        <w:t>%</w:t>
      </w:r>
      <w:r>
        <w:rPr>
          <w:rFonts w:ascii="Times New Roman" w:hAnsi="Times New Roman"/>
          <w:sz w:val="23"/>
          <w:szCs w:val="23"/>
        </w:rPr>
        <w:t>的幅度以外的核减额的5</w:t>
      </w:r>
      <w:r>
        <w:rPr>
          <w:rFonts w:hint="eastAsia" w:ascii="Times New Roman" w:hAnsi="Times New Roman"/>
          <w:sz w:val="23"/>
          <w:szCs w:val="23"/>
        </w:rPr>
        <w:t>%</w:t>
      </w:r>
      <w:r>
        <w:rPr>
          <w:rFonts w:ascii="Times New Roman" w:hAnsi="Times New Roman"/>
          <w:sz w:val="23"/>
          <w:szCs w:val="23"/>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 】%</w:t>
      </w:r>
      <w:r>
        <w:rPr>
          <w:rFonts w:ascii="Times New Roman" w:hAnsi="Times New Roman"/>
          <w:sz w:val="23"/>
          <w:szCs w:val="23"/>
        </w:rPr>
        <w:t>，每日工作时间</w:t>
      </w:r>
      <w:r>
        <w:rPr>
          <w:rFonts w:hint="eastAsia" w:ascii="Times New Roman" w:hAnsi="Times New Roman"/>
          <w:sz w:val="23"/>
          <w:szCs w:val="23"/>
        </w:rPr>
        <w:t>【 】</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 】</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sz w:val="23"/>
          <w:szCs w:val="23"/>
          <w:lang w:val="en-US" w:eastAsia="zh-CN"/>
        </w:rPr>
        <w:t>7</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9.1 </w:t>
      </w:r>
      <w:r>
        <w:rPr>
          <w:rFonts w:ascii="Times New Roman" w:hAnsi="Times New Roman"/>
          <w:sz w:val="23"/>
          <w:szCs w:val="23"/>
        </w:rPr>
        <w:t>甲方提供的施工图纸或作法说明，应符合《中华人民共和国消防法》和有关防火设计规范。</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rPr>
        <w:t>以及附件《安全文明施工协议书》</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.3</w:t>
      </w:r>
      <w:r>
        <w:rPr>
          <w:rFonts w:hint="eastAsia" w:ascii="Times New Roman" w:hAnsi="Times New Roman"/>
          <w:sz w:val="23"/>
          <w:szCs w:val="23"/>
        </w:rPr>
        <w:t xml:space="preserve"> </w:t>
      </w:r>
      <w:r>
        <w:rPr>
          <w:rFonts w:ascii="Times New Roman" w:hAnsi="Times New Roman"/>
          <w:sz w:val="23"/>
          <w:szCs w:val="23"/>
        </w:rPr>
        <w:t>由于乙方在施工过程中违反有关安全操作规程、消防条例，导致发生安全或火灾事故，乙方应承担由此引发的一切经济损失</w:t>
      </w:r>
      <w:r>
        <w:rPr>
          <w:rFonts w:hint="eastAsia" w:ascii="Times New Roman" w:hAnsi="Times New Roman"/>
          <w:sz w:val="23"/>
          <w:szCs w:val="23"/>
        </w:rPr>
        <w:t>及相关法律责任</w:t>
      </w:r>
      <w:r>
        <w:rPr>
          <w:rFonts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sz w:val="23"/>
          <w:szCs w:val="23"/>
          <w:lang w:val="en-US" w:eastAsia="zh-CN"/>
        </w:rPr>
        <w:t>5</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sz w:val="23"/>
          <w:szCs w:val="23"/>
          <w:lang w:val="en-US" w:eastAsia="zh-CN"/>
        </w:rPr>
        <w:t>7</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sz w:val="23"/>
          <w:szCs w:val="23"/>
          <w:lang w:val="en-US" w:eastAsia="zh-CN"/>
        </w:rPr>
        <w:t>1</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sz w:val="23"/>
          <w:szCs w:val="23"/>
          <w:lang w:val="en-US" w:eastAsia="zh-CN"/>
        </w:rPr>
        <w:t>20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所在地人民法院诉讼管辖解决。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宋体" w:hAnsi="宋体" w:cs="宋体"/>
          <w:color w:val="000000"/>
          <w:sz w:val="22"/>
          <w:lang w:val="en-US" w:eastAsia="zh-CN"/>
        </w:rPr>
        <w:t>hzhs@hzairport.com</w:t>
      </w:r>
    </w:p>
    <w:p>
      <w:pPr>
        <w:adjustRightInd w:val="0"/>
        <w:snapToGrid w:val="0"/>
        <w:spacing w:after="312" w:afterLines="100" w:line="300" w:lineRule="auto"/>
        <w:rPr>
          <w:rFonts w:hint="default" w:ascii="Times New Roman" w:hAnsi="Times New Roman" w:eastAsia="宋体"/>
          <w:color w:val="000000"/>
          <w:sz w:val="23"/>
          <w:szCs w:val="23"/>
          <w:lang w:val="en-US" w:eastAsia="zh-CN"/>
        </w:rPr>
      </w:pPr>
      <w:r>
        <w:rPr>
          <w:rFonts w:hint="eastAsia" w:ascii="Times New Roman" w:hAnsi="Times New Roman" w:cs="宋体"/>
          <w:color w:val="000000"/>
          <w:sz w:val="23"/>
          <w:szCs w:val="23"/>
          <w:lang w:bidi="ar"/>
        </w:rPr>
        <w:t>地址：</w:t>
      </w:r>
      <w:r>
        <w:rPr>
          <w:rFonts w:hint="eastAsia" w:cs="宋体"/>
          <w:color w:val="000000"/>
          <w:sz w:val="23"/>
          <w:szCs w:val="23"/>
          <w:lang w:val="en-US" w:eastAsia="zh-CN" w:bidi="ar"/>
        </w:rPr>
        <w:t>杭州萧山国际机场内</w:t>
      </w:r>
    </w:p>
    <w:p>
      <w:pPr>
        <w:adjustRightInd w:val="0"/>
        <w:snapToGrid w:val="0"/>
        <w:spacing w:after="312" w:afterLines="100" w:line="300" w:lineRule="auto"/>
        <w:rPr>
          <w:rFonts w:hint="eastAsia" w:cs="宋体"/>
          <w:color w:val="000000"/>
          <w:sz w:val="23"/>
          <w:szCs w:val="23"/>
          <w:lang w:val="en-US" w:eastAsia="zh-CN" w:bidi="ar"/>
        </w:rPr>
      </w:pPr>
      <w:r>
        <w:rPr>
          <w:rFonts w:hint="eastAsia" w:ascii="Times New Roman" w:hAnsi="Times New Roman" w:cs="宋体"/>
          <w:color w:val="000000"/>
          <w:sz w:val="23"/>
          <w:szCs w:val="23"/>
          <w:lang w:bidi="ar"/>
        </w:rPr>
        <w:t>收件人：</w:t>
      </w:r>
      <w:r>
        <w:rPr>
          <w:rFonts w:hint="eastAsia" w:cs="宋体"/>
          <w:color w:val="000000"/>
          <w:sz w:val="23"/>
          <w:szCs w:val="23"/>
          <w:lang w:val="en-US" w:eastAsia="zh-CN" w:bidi="ar"/>
        </w:rPr>
        <w:t>陈国春</w:t>
      </w:r>
    </w:p>
    <w:p>
      <w:pPr>
        <w:adjustRightInd w:val="0"/>
        <w:snapToGrid w:val="0"/>
        <w:spacing w:after="312" w:afterLines="100" w:line="300" w:lineRule="auto"/>
        <w:rPr>
          <w:rFonts w:hint="default" w:ascii="Times New Roman" w:hAnsi="Times New Roman" w:eastAsia="宋体" w:cs="宋体"/>
          <w:color w:val="000000"/>
          <w:sz w:val="23"/>
          <w:szCs w:val="23"/>
          <w:lang w:val="en-US" w:eastAsia="zh-CN" w:bidi="ar"/>
        </w:rPr>
      </w:pPr>
      <w:r>
        <w:rPr>
          <w:rFonts w:hint="eastAsia" w:ascii="Times New Roman" w:hAnsi="Times New Roman" w:cs="宋体"/>
          <w:color w:val="000000"/>
          <w:sz w:val="23"/>
          <w:szCs w:val="23"/>
          <w:lang w:bidi="ar"/>
        </w:rPr>
        <w:t>联系电话：</w:t>
      </w:r>
      <w:r>
        <w:rPr>
          <w:rFonts w:hint="eastAsia" w:cs="宋体"/>
          <w:color w:val="000000"/>
          <w:sz w:val="23"/>
          <w:szCs w:val="23"/>
          <w:lang w:val="en-US" w:eastAsia="zh-CN" w:bidi="ar"/>
        </w:rPr>
        <w:t>86662784</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w:t>
      </w:r>
      <w:r>
        <w:rPr>
          <w:rFonts w:hint="eastAsia" w:eastAsiaTheme="minorEastAsia"/>
          <w:sz w:val="23"/>
          <w:szCs w:val="23"/>
          <w:lang w:val="en-US" w:eastAsia="zh-CN"/>
        </w:rPr>
        <w:t>价</w:t>
      </w:r>
      <w:r>
        <w:rPr>
          <w:rFonts w:ascii="Times New Roman" w:hAnsi="Times New Roman" w:eastAsiaTheme="minorEastAsia"/>
          <w:sz w:val="23"/>
          <w:szCs w:val="23"/>
        </w:rPr>
        <w:t>纪要；（4）</w:t>
      </w:r>
      <w:r>
        <w:rPr>
          <w:rFonts w:hint="eastAsia" w:eastAsiaTheme="minorEastAsia"/>
          <w:sz w:val="23"/>
          <w:szCs w:val="23"/>
          <w:lang w:val="en-US" w:eastAsia="zh-CN"/>
        </w:rPr>
        <w:t>询价</w:t>
      </w:r>
      <w:r>
        <w:rPr>
          <w:rFonts w:ascii="Times New Roman" w:hAnsi="Times New Roman" w:eastAsiaTheme="minorEastAsia"/>
          <w:sz w:val="23"/>
          <w:szCs w:val="23"/>
        </w:rPr>
        <w:t>文件；（5）</w:t>
      </w:r>
      <w:r>
        <w:rPr>
          <w:rFonts w:hint="eastAsia" w:eastAsiaTheme="minorEastAsia"/>
          <w:sz w:val="23"/>
          <w:szCs w:val="23"/>
          <w:lang w:val="en-US" w:eastAsia="zh-CN"/>
        </w:rPr>
        <w:t>报价</w:t>
      </w:r>
      <w:r>
        <w:rPr>
          <w:rFonts w:ascii="Times New Roman" w:hAnsi="Times New Roman" w:eastAsiaTheme="minorEastAsia"/>
          <w:sz w:val="23"/>
          <w:szCs w:val="23"/>
        </w:rPr>
        <w:t>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w:t>
      </w:r>
      <w:r>
        <w:rPr>
          <w:rFonts w:hint="eastAsia" w:eastAsiaTheme="minorEastAsia"/>
          <w:sz w:val="23"/>
          <w:szCs w:val="23"/>
          <w:lang w:val="en-US" w:eastAsia="zh-CN"/>
        </w:rPr>
        <w:t>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hint="eastAsia" w:eastAsiaTheme="minorEastAsia"/>
          <w:sz w:val="23"/>
          <w:szCs w:val="23"/>
          <w:lang w:val="en-US" w:eastAsia="zh-CN"/>
        </w:rPr>
        <w:t>肆</w:t>
      </w:r>
      <w:r>
        <w:rPr>
          <w:rFonts w:ascii="Times New Roman" w:hAnsi="Times New Roman" w:eastAsiaTheme="minorEastAsia"/>
          <w:sz w:val="23"/>
          <w:szCs w:val="23"/>
        </w:rPr>
        <w:t>份，乙方持</w:t>
      </w:r>
      <w:r>
        <w:rPr>
          <w:rFonts w:hint="eastAsia" w:eastAsiaTheme="minorEastAsia"/>
          <w:sz w:val="23"/>
          <w:szCs w:val="23"/>
          <w:lang w:val="en-US" w:eastAsia="zh-CN"/>
        </w:rPr>
        <w:t>贰</w:t>
      </w:r>
      <w:r>
        <w:rPr>
          <w:rFonts w:ascii="Times New Roman" w:hAnsi="Times New Roman" w:eastAsiaTheme="minorEastAsia"/>
          <w:sz w:val="23"/>
          <w:szCs w:val="23"/>
        </w:rPr>
        <w:t>份，具有同等法律效力。</w:t>
      </w:r>
    </w:p>
    <w:p>
      <w:pPr>
        <w:spacing w:after="312" w:afterLines="100" w:line="300" w:lineRule="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u w:val="single"/>
        </w:rPr>
      </w:pPr>
      <w:r>
        <w:rPr>
          <w:rFonts w:hint="eastAsia" w:ascii="Times New Roman" w:hAnsi="Times New Roman"/>
          <w:sz w:val="23"/>
          <w:szCs w:val="23"/>
        </w:rPr>
        <w:t>附件1：</w:t>
      </w:r>
      <w:r>
        <w:rPr>
          <w:rFonts w:ascii="Times New Roman" w:hAnsi="Times New Roman"/>
          <w:sz w:val="23"/>
          <w:szCs w:val="23"/>
        </w:rPr>
        <w:t>工程质量保修书</w:t>
      </w:r>
    </w:p>
    <w:p>
      <w:pPr>
        <w:spacing w:after="312" w:afterLines="100" w:line="300" w:lineRule="auto"/>
        <w:rPr>
          <w:rFonts w:ascii="Times New Roman" w:hAnsi="Times New Roman"/>
          <w:sz w:val="23"/>
          <w:szCs w:val="23"/>
        </w:rPr>
      </w:pPr>
      <w:r>
        <w:rPr>
          <w:rFonts w:hint="eastAsia" w:ascii="Times New Roman" w:hAnsi="Times New Roman"/>
          <w:sz w:val="23"/>
          <w:szCs w:val="23"/>
        </w:rPr>
        <w:t>附件2：</w:t>
      </w:r>
      <w:r>
        <w:rPr>
          <w:rFonts w:ascii="Times New Roman" w:hAnsi="Times New Roman"/>
          <w:sz w:val="23"/>
          <w:szCs w:val="23"/>
        </w:rPr>
        <w:t xml:space="preserve">安全文明施工协议书 </w:t>
      </w:r>
    </w:p>
    <w:p>
      <w:pPr>
        <w:spacing w:after="312" w:afterLines="100" w:line="300" w:lineRule="auto"/>
        <w:rPr>
          <w:rFonts w:ascii="Times New Roman" w:hAnsi="Times New Roman"/>
          <w:sz w:val="23"/>
          <w:szCs w:val="23"/>
        </w:rPr>
      </w:pPr>
      <w:r>
        <w:rPr>
          <w:rFonts w:hint="eastAsia" w:ascii="Times New Roman" w:hAnsi="Times New Roman"/>
          <w:sz w:val="23"/>
          <w:szCs w:val="23"/>
        </w:rPr>
        <w:t>附件3：保密承诺书</w:t>
      </w:r>
    </w:p>
    <w:p>
      <w:pPr>
        <w:keepNext w:val="0"/>
        <w:keepLines w:val="0"/>
        <w:pageBreakBefore w:val="0"/>
        <w:widowControl w:val="0"/>
        <w:kinsoku/>
        <w:wordWrap/>
        <w:overflowPunct/>
        <w:topLinePunct w:val="0"/>
        <w:autoSpaceDE/>
        <w:autoSpaceDN/>
        <w:bidi w:val="0"/>
        <w:adjustRightInd/>
        <w:snapToGrid/>
        <w:spacing w:after="312" w:afterLines="100" w:line="400" w:lineRule="atLeast"/>
        <w:textAlignment w:val="auto"/>
        <w:rPr>
          <w:rFonts w:ascii="Times New Roman" w:hAnsi="Times New Roman"/>
          <w:sz w:val="23"/>
          <w:szCs w:val="23"/>
        </w:rPr>
      </w:pPr>
      <w:r>
        <w:rPr>
          <w:rFonts w:hint="eastAsia" w:ascii="Times New Roman" w:hAnsi="Times New Roman"/>
          <w:sz w:val="23"/>
          <w:szCs w:val="23"/>
        </w:rPr>
        <w:t>附件4：廉政自律承诺书</w:t>
      </w:r>
    </w:p>
    <w:p>
      <w:pPr>
        <w:keepNext w:val="0"/>
        <w:keepLines w:val="0"/>
        <w:pageBreakBefore w:val="0"/>
        <w:widowControl w:val="0"/>
        <w:kinsoku/>
        <w:wordWrap/>
        <w:overflowPunct/>
        <w:topLinePunct w:val="0"/>
        <w:autoSpaceDE/>
        <w:autoSpaceDN/>
        <w:bidi w:val="0"/>
        <w:adjustRightInd/>
        <w:snapToGrid/>
        <w:spacing w:after="312" w:afterLines="100" w:line="400" w:lineRule="atLeast"/>
        <w:textAlignment w:val="auto"/>
        <w:rPr>
          <w:rFonts w:hint="eastAsia"/>
          <w:sz w:val="23"/>
          <w:szCs w:val="23"/>
          <w:lang w:val="en-US" w:eastAsia="zh-CN"/>
        </w:rPr>
      </w:pPr>
      <w:r>
        <w:rPr>
          <w:rFonts w:hint="eastAsia" w:ascii="Times New Roman" w:hAnsi="Times New Roman"/>
          <w:sz w:val="23"/>
          <w:szCs w:val="23"/>
        </w:rPr>
        <w:t>附件</w:t>
      </w:r>
      <w:r>
        <w:rPr>
          <w:rFonts w:ascii="Times New Roman" w:hAnsi="Times New Roman"/>
          <w:sz w:val="23"/>
          <w:szCs w:val="23"/>
        </w:rPr>
        <w:t>5</w:t>
      </w:r>
      <w:r>
        <w:rPr>
          <w:rFonts w:hint="eastAsia" w:ascii="Times New Roman" w:hAnsi="Times New Roman"/>
          <w:sz w:val="23"/>
          <w:szCs w:val="23"/>
        </w:rPr>
        <w:t>：</w:t>
      </w:r>
      <w:r>
        <w:rPr>
          <w:rFonts w:hint="eastAsia"/>
          <w:sz w:val="23"/>
          <w:szCs w:val="23"/>
          <w:lang w:val="en-US" w:eastAsia="zh-CN"/>
        </w:rPr>
        <w:t>安全保卫协议</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方正小标宋简体" w:hAnsi="宋体" w:eastAsia="方正小标宋简体"/>
          <w:b w:val="0"/>
          <w:bCs w:val="0"/>
          <w:sz w:val="23"/>
          <w:szCs w:val="23"/>
        </w:rPr>
      </w:pPr>
      <w:r>
        <w:rPr>
          <w:rFonts w:hint="eastAsia" w:ascii="方正小标宋简体" w:hAnsi="宋体" w:eastAsia="方正小标宋简体"/>
          <w:b w:val="0"/>
          <w:bCs w:val="0"/>
          <w:sz w:val="23"/>
          <w:szCs w:val="23"/>
          <w:lang w:val="en-US" w:eastAsia="zh-CN"/>
        </w:rPr>
        <w:t>附件6：</w:t>
      </w:r>
      <w:r>
        <w:rPr>
          <w:rFonts w:hint="eastAsia" w:ascii="方正小标宋简体" w:hAnsi="宋体" w:eastAsia="方正小标宋简体"/>
          <w:b w:val="0"/>
          <w:bCs w:val="0"/>
          <w:sz w:val="23"/>
          <w:szCs w:val="23"/>
        </w:rPr>
        <w:t>相关方职业健康及环境安全管理告知书</w:t>
      </w:r>
    </w:p>
    <w:p>
      <w:pPr>
        <w:pStyle w:val="2"/>
        <w:rPr>
          <w:rFonts w:hint="default"/>
          <w:lang w:val="en-US" w:eastAsia="zh-CN"/>
        </w:rPr>
      </w:pPr>
    </w:p>
    <w:p>
      <w:pPr>
        <w:tabs>
          <w:tab w:val="right" w:pos="8306"/>
        </w:tabs>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（以下</w:t>
      </w:r>
      <w:r>
        <w:rPr>
          <w:rFonts w:hint="eastAsia" w:ascii="Times New Roman" w:hAnsi="Times New Roman"/>
          <w:sz w:val="23"/>
          <w:szCs w:val="23"/>
        </w:rPr>
        <w:t>无正文</w:t>
      </w:r>
      <w:r>
        <w:rPr>
          <w:rFonts w:ascii="Times New Roman" w:hAnsi="Times New Roman"/>
          <w:sz w:val="23"/>
          <w:szCs w:val="23"/>
        </w:rPr>
        <w:t>）</w:t>
      </w:r>
    </w:p>
    <w:p>
      <w:pPr>
        <w:tabs>
          <w:tab w:val="right" w:pos="8306"/>
        </w:tabs>
        <w:adjustRightInd w:val="0"/>
        <w:snapToGrid w:val="0"/>
        <w:spacing w:after="312" w:afterLines="100" w:line="300" w:lineRule="auto"/>
        <w:rPr>
          <w:rFonts w:ascii="Times New Roman" w:hAnsi="Times New Roman"/>
          <w:sz w:val="23"/>
          <w:szCs w:val="23"/>
        </w:rPr>
      </w:pPr>
    </w:p>
    <w:p>
      <w:pPr>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建设工程施工合同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7"/>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甲方：</w:t>
            </w:r>
            <w:r>
              <w:rPr>
                <w:rFonts w:hint="eastAsia" w:eastAsiaTheme="minorEastAsia"/>
                <w:sz w:val="23"/>
                <w:szCs w:val="23"/>
                <w:lang w:val="en-US" w:eastAsia="zh-CN"/>
              </w:rPr>
              <w:t>杭州萧山国际机场汉莎航空食品有限公司</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地址：</w:t>
            </w:r>
            <w:r>
              <w:rPr>
                <w:rFonts w:hint="eastAsia" w:eastAsiaTheme="minorEastAsia"/>
                <w:sz w:val="23"/>
                <w:szCs w:val="23"/>
                <w:lang w:val="en-US" w:eastAsia="zh-CN"/>
              </w:rPr>
              <w:t>杭州萧山国际机场内</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rPr>
          <w:b/>
          <w:bCs/>
          <w:sz w:val="23"/>
          <w:szCs w:val="23"/>
        </w:rPr>
      </w:pPr>
      <w:r>
        <w:rPr>
          <w:b/>
          <w:bCs/>
          <w:sz w:val="23"/>
          <w:szCs w:val="23"/>
        </w:rPr>
        <w:t>附件1：</w:t>
      </w:r>
    </w:p>
    <w:p>
      <w:pPr>
        <w:pStyle w:val="26"/>
        <w:snapToGrid w:val="0"/>
        <w:spacing w:after="312" w:afterLines="100" w:line="300" w:lineRule="auto"/>
        <w:jc w:val="center"/>
        <w:rPr>
          <w:b/>
          <w:bCs/>
          <w:color w:val="000000"/>
          <w:sz w:val="23"/>
          <w:szCs w:val="23"/>
        </w:rPr>
      </w:pPr>
      <w:r>
        <w:rPr>
          <w:b/>
          <w:bCs/>
          <w:color w:val="000000"/>
          <w:sz w:val="23"/>
          <w:szCs w:val="23"/>
        </w:rPr>
        <w:t>工程质量保修书</w:t>
      </w:r>
    </w:p>
    <w:p>
      <w:pPr>
        <w:pStyle w:val="26"/>
        <w:tabs>
          <w:tab w:val="left" w:pos="426"/>
        </w:tabs>
        <w:snapToGrid w:val="0"/>
        <w:spacing w:after="312" w:afterLines="100" w:line="300" w:lineRule="auto"/>
        <w:rPr>
          <w:rFonts w:hint="default" w:eastAsia="宋体"/>
          <w:sz w:val="23"/>
          <w:szCs w:val="23"/>
          <w:lang w:val="en-US" w:eastAsia="zh-CN"/>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26"/>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6"/>
        <w:tabs>
          <w:tab w:val="left" w:pos="426"/>
        </w:tabs>
        <w:snapToGrid w:val="0"/>
        <w:spacing w:after="312" w:afterLines="100" w:line="300" w:lineRule="auto"/>
        <w:ind w:firstLine="460" w:firstLineChars="200"/>
        <w:rPr>
          <w:sz w:val="23"/>
          <w:szCs w:val="23"/>
        </w:rPr>
      </w:pPr>
      <w:r>
        <w:rPr>
          <w:rFonts w:hint="eastAsia"/>
          <w:sz w:val="23"/>
          <w:szCs w:val="23"/>
        </w:rPr>
        <w:t>甲方</w:t>
      </w:r>
      <w:r>
        <w:rPr>
          <w:sz w:val="23"/>
          <w:szCs w:val="23"/>
        </w:rPr>
        <w:t>和</w:t>
      </w:r>
      <w:r>
        <w:rPr>
          <w:rFonts w:hint="eastAsia"/>
          <w:sz w:val="23"/>
          <w:szCs w:val="23"/>
        </w:rPr>
        <w:t>乙方</w:t>
      </w:r>
      <w:r>
        <w:rPr>
          <w:sz w:val="23"/>
          <w:szCs w:val="23"/>
        </w:rPr>
        <w:t>根据《中华人民共和国建筑法》和《建设工程质量管理条例》，经协商一致就</w:t>
      </w:r>
      <w:r>
        <w:rPr>
          <w:rFonts w:hint="eastAsia"/>
          <w:sz w:val="23"/>
          <w:szCs w:val="23"/>
        </w:rPr>
        <w:t>【</w:t>
      </w:r>
      <w:r>
        <w:rPr>
          <w:rFonts w:hint="eastAsia" w:ascii="宋体" w:hAnsi="宋体" w:eastAsia="宋体" w:cs="Times New Roman"/>
          <w:b w:val="0"/>
          <w:bCs w:val="0"/>
          <w:spacing w:val="-6"/>
          <w:kern w:val="2"/>
          <w:sz w:val="23"/>
          <w:szCs w:val="23"/>
          <w:lang w:val="en-US" w:eastAsia="zh-CN" w:bidi="ar-SA"/>
        </w:rPr>
        <w:t>收货区域及维修仓库西侧空地钢棚</w:t>
      </w:r>
      <w:r>
        <w:rPr>
          <w:rFonts w:hint="eastAsia" w:ascii="Times New Roman" w:hAnsi="Times New Roman"/>
          <w:b w:val="0"/>
          <w:bCs w:val="0"/>
          <w:sz w:val="23"/>
          <w:szCs w:val="23"/>
        </w:rPr>
        <w:t>建设</w:t>
      </w:r>
      <w:r>
        <w:rPr>
          <w:rFonts w:hint="eastAsia"/>
          <w:sz w:val="23"/>
          <w:szCs w:val="23"/>
        </w:rPr>
        <w:t>工程】</w:t>
      </w:r>
      <w:r>
        <w:rPr>
          <w:sz w:val="23"/>
          <w:szCs w:val="23"/>
        </w:rPr>
        <w:t>（</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sz w:val="23"/>
          <w:szCs w:val="23"/>
        </w:rPr>
        <w:t>）签订工程质量保修书。</w:t>
      </w:r>
    </w:p>
    <w:p>
      <w:pPr>
        <w:pStyle w:val="26"/>
        <w:tabs>
          <w:tab w:val="left" w:pos="426"/>
        </w:tabs>
        <w:snapToGrid w:val="0"/>
        <w:spacing w:after="312" w:afterLines="100" w:line="300" w:lineRule="auto"/>
        <w:rPr>
          <w:b/>
          <w:bCs/>
          <w:sz w:val="23"/>
          <w:szCs w:val="23"/>
        </w:rPr>
      </w:pPr>
      <w:r>
        <w:rPr>
          <w:b/>
          <w:bCs/>
          <w:sz w:val="23"/>
          <w:szCs w:val="23"/>
        </w:rPr>
        <w:t>一、工程质量保修范围和内容</w:t>
      </w:r>
    </w:p>
    <w:p>
      <w:pPr>
        <w:pStyle w:val="26"/>
        <w:tabs>
          <w:tab w:val="left" w:pos="426"/>
        </w:tabs>
        <w:snapToGrid w:val="0"/>
        <w:spacing w:after="312" w:afterLines="100" w:line="300" w:lineRule="auto"/>
        <w:ind w:firstLine="460" w:firstLineChars="200"/>
        <w:rPr>
          <w:sz w:val="23"/>
          <w:szCs w:val="23"/>
        </w:rPr>
      </w:pPr>
      <w:r>
        <w:rPr>
          <w:rFonts w:hint="eastAsia"/>
          <w:sz w:val="23"/>
          <w:szCs w:val="23"/>
        </w:rPr>
        <w:t>乙方</w:t>
      </w:r>
      <w:r>
        <w:rPr>
          <w:sz w:val="23"/>
          <w:szCs w:val="23"/>
        </w:rPr>
        <w:t>在质量保修期内，按照有关法律规定和合同约定，承担工程质量保修责任。</w:t>
      </w:r>
    </w:p>
    <w:p>
      <w:pPr>
        <w:pStyle w:val="26"/>
        <w:tabs>
          <w:tab w:val="left" w:pos="426"/>
        </w:tabs>
        <w:snapToGrid w:val="0"/>
        <w:spacing w:after="312" w:afterLines="100" w:line="300" w:lineRule="auto"/>
        <w:ind w:firstLine="460" w:firstLineChars="200"/>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6"/>
        <w:tabs>
          <w:tab w:val="left" w:pos="426"/>
        </w:tabs>
        <w:snapToGrid w:val="0"/>
        <w:spacing w:after="312" w:afterLines="100" w:line="300" w:lineRule="auto"/>
        <w:rPr>
          <w:b/>
          <w:bCs/>
          <w:sz w:val="23"/>
          <w:szCs w:val="23"/>
        </w:rPr>
      </w:pPr>
      <w:r>
        <w:rPr>
          <w:b/>
          <w:bCs/>
          <w:sz w:val="23"/>
          <w:szCs w:val="23"/>
        </w:rPr>
        <w:t>二、质量保修期</w:t>
      </w:r>
    </w:p>
    <w:p>
      <w:pPr>
        <w:pStyle w:val="26"/>
        <w:tabs>
          <w:tab w:val="left" w:pos="426"/>
        </w:tabs>
        <w:snapToGrid w:val="0"/>
        <w:spacing w:after="312" w:afterLines="100" w:line="300" w:lineRule="auto"/>
        <w:ind w:firstLine="460" w:firstLineChars="200"/>
        <w:rPr>
          <w:sz w:val="23"/>
          <w:szCs w:val="23"/>
        </w:rPr>
      </w:pPr>
      <w:r>
        <w:rPr>
          <w:sz w:val="23"/>
          <w:szCs w:val="23"/>
        </w:rPr>
        <w:t>根据《建设工程质量管理条例》及有关规定，工程的质量保修期如下：</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地基基础工程和主体结构工程为设计文件规定的工程合理使用年限；</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屋面防水工程、有防水要求的卫生间、房间和外墙面的防渗为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装修工程为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电气管线、给排水管道、设备安装工程为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供热与供冷系统为</w:t>
      </w:r>
      <w:r>
        <w:rPr>
          <w:rFonts w:hint="eastAsia"/>
          <w:sz w:val="23"/>
          <w:szCs w:val="23"/>
        </w:rPr>
        <w:t>【 】</w:t>
      </w:r>
      <w:r>
        <w:rPr>
          <w:sz w:val="23"/>
          <w:szCs w:val="23"/>
        </w:rPr>
        <w:t>个采暖期、供冷期；</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住宅小区内的给排水设施、道路等配套工程为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其他项目保修期限约定如下：</w:t>
      </w:r>
      <w:r>
        <w:rPr>
          <w:rFonts w:hint="eastAsia"/>
          <w:sz w:val="23"/>
          <w:szCs w:val="23"/>
        </w:rPr>
        <w:t>【 】</w:t>
      </w:r>
    </w:p>
    <w:p>
      <w:pPr>
        <w:pStyle w:val="26"/>
        <w:tabs>
          <w:tab w:val="left" w:pos="426"/>
        </w:tabs>
        <w:snapToGrid w:val="0"/>
        <w:spacing w:after="312" w:afterLines="100" w:line="300" w:lineRule="auto"/>
        <w:ind w:firstLine="440"/>
        <w:rPr>
          <w:sz w:val="23"/>
          <w:szCs w:val="23"/>
        </w:rPr>
      </w:pPr>
      <w:r>
        <w:rPr>
          <w:sz w:val="23"/>
          <w:szCs w:val="23"/>
        </w:rPr>
        <w:t>质量保修期自工程竣工验收合格之日起计算。</w:t>
      </w:r>
    </w:p>
    <w:p>
      <w:pPr>
        <w:pStyle w:val="26"/>
        <w:numPr>
          <w:ilvl w:val="0"/>
          <w:numId w:val="2"/>
        </w:numPr>
        <w:tabs>
          <w:tab w:val="left" w:pos="426"/>
        </w:tabs>
        <w:snapToGrid w:val="0"/>
        <w:spacing w:after="312" w:afterLines="100" w:line="300" w:lineRule="auto"/>
        <w:rPr>
          <w:b/>
          <w:bCs/>
          <w:sz w:val="23"/>
          <w:szCs w:val="23"/>
        </w:rPr>
      </w:pPr>
      <w:r>
        <w:rPr>
          <w:b/>
          <w:bCs/>
          <w:sz w:val="23"/>
          <w:szCs w:val="23"/>
        </w:rPr>
        <w:t>缺陷责任期</w:t>
      </w:r>
    </w:p>
    <w:p>
      <w:pPr>
        <w:pStyle w:val="26"/>
        <w:tabs>
          <w:tab w:val="left" w:pos="426"/>
        </w:tabs>
        <w:snapToGrid w:val="0"/>
        <w:spacing w:after="312" w:afterLines="100" w:line="300" w:lineRule="auto"/>
        <w:ind w:firstLine="460" w:firstLineChars="200"/>
        <w:rPr>
          <w:sz w:val="23"/>
          <w:szCs w:val="23"/>
        </w:rPr>
      </w:pPr>
      <w:r>
        <w:rPr>
          <w:sz w:val="23"/>
          <w:szCs w:val="23"/>
        </w:rPr>
        <w:t>工程缺陷责任期为24个月，缺陷责任期自工程竣工验收合格之日起计算。单位工程先于全部工程进行验收，单位工程缺陷责任期自单位工程验收合格之日起算。</w:t>
      </w:r>
    </w:p>
    <w:p>
      <w:pPr>
        <w:pStyle w:val="26"/>
        <w:tabs>
          <w:tab w:val="left" w:pos="426"/>
        </w:tabs>
        <w:snapToGrid w:val="0"/>
        <w:spacing w:after="312" w:afterLines="100" w:line="300" w:lineRule="auto"/>
        <w:ind w:firstLine="460" w:firstLineChars="200"/>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26"/>
        <w:tabs>
          <w:tab w:val="left" w:pos="426"/>
        </w:tabs>
        <w:snapToGrid w:val="0"/>
        <w:spacing w:after="312" w:afterLines="100" w:line="300" w:lineRule="auto"/>
        <w:rPr>
          <w:b/>
          <w:bCs/>
          <w:sz w:val="23"/>
          <w:szCs w:val="23"/>
        </w:rPr>
      </w:pPr>
      <w:r>
        <w:rPr>
          <w:b/>
          <w:bCs/>
          <w:sz w:val="23"/>
          <w:szCs w:val="23"/>
        </w:rPr>
        <w:t>四、质量保修责任</w:t>
      </w:r>
    </w:p>
    <w:p>
      <w:pPr>
        <w:pStyle w:val="26"/>
        <w:tabs>
          <w:tab w:val="left" w:pos="426"/>
        </w:tabs>
        <w:snapToGrid w:val="0"/>
        <w:spacing w:after="312" w:afterLines="100" w:line="300" w:lineRule="auto"/>
        <w:ind w:firstLine="440"/>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26"/>
        <w:tabs>
          <w:tab w:val="left" w:pos="426"/>
        </w:tabs>
        <w:snapToGrid w:val="0"/>
        <w:spacing w:after="312" w:afterLines="100" w:line="300" w:lineRule="auto"/>
        <w:ind w:firstLine="440"/>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26"/>
        <w:tabs>
          <w:tab w:val="left" w:pos="426"/>
        </w:tabs>
        <w:snapToGrid w:val="0"/>
        <w:spacing w:after="312" w:afterLines="100" w:line="300" w:lineRule="auto"/>
        <w:ind w:firstLine="440"/>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26"/>
        <w:tabs>
          <w:tab w:val="left" w:pos="426"/>
        </w:tabs>
        <w:snapToGrid w:val="0"/>
        <w:spacing w:after="312" w:afterLines="100" w:line="300" w:lineRule="auto"/>
        <w:ind w:firstLine="440"/>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26"/>
        <w:tabs>
          <w:tab w:val="left" w:pos="426"/>
        </w:tabs>
        <w:snapToGrid w:val="0"/>
        <w:spacing w:after="312" w:afterLines="100" w:line="300" w:lineRule="auto"/>
        <w:rPr>
          <w:b/>
          <w:bCs/>
          <w:sz w:val="23"/>
          <w:szCs w:val="23"/>
        </w:rPr>
      </w:pPr>
      <w:r>
        <w:rPr>
          <w:b/>
          <w:bCs/>
          <w:sz w:val="23"/>
          <w:szCs w:val="23"/>
        </w:rPr>
        <w:t>五、保修费用</w:t>
      </w:r>
    </w:p>
    <w:p>
      <w:pPr>
        <w:pStyle w:val="26"/>
        <w:tabs>
          <w:tab w:val="left" w:pos="426"/>
        </w:tabs>
        <w:snapToGrid w:val="0"/>
        <w:spacing w:after="312" w:afterLines="100" w:line="300" w:lineRule="auto"/>
        <w:ind w:firstLine="440"/>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26"/>
        <w:tabs>
          <w:tab w:val="left" w:pos="426"/>
        </w:tabs>
        <w:snapToGrid w:val="0"/>
        <w:spacing w:after="312" w:afterLines="100" w:line="300" w:lineRule="auto"/>
        <w:rPr>
          <w:b/>
          <w:bCs/>
          <w:sz w:val="23"/>
          <w:szCs w:val="23"/>
        </w:rPr>
      </w:pPr>
      <w:r>
        <w:rPr>
          <w:b/>
          <w:bCs/>
          <w:sz w:val="23"/>
          <w:szCs w:val="23"/>
        </w:rPr>
        <w:t xml:space="preserve">六、双方约定的其他工程质量保修事项： </w:t>
      </w:r>
    </w:p>
    <w:p>
      <w:pPr>
        <w:pStyle w:val="26"/>
        <w:tabs>
          <w:tab w:val="left" w:pos="426"/>
        </w:tabs>
        <w:snapToGrid w:val="0"/>
        <w:spacing w:after="312" w:afterLines="100" w:line="300" w:lineRule="auto"/>
        <w:ind w:firstLine="440"/>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26"/>
        <w:tabs>
          <w:tab w:val="left" w:pos="426"/>
        </w:tabs>
        <w:snapToGrid w:val="0"/>
        <w:spacing w:after="312" w:afterLines="100" w:line="300" w:lineRule="auto"/>
        <w:ind w:firstLine="440"/>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6"/>
        <w:tabs>
          <w:tab w:val="left" w:pos="426"/>
        </w:tabs>
        <w:snapToGrid w:val="0"/>
        <w:spacing w:after="312" w:afterLines="100" w:line="300" w:lineRule="auto"/>
        <w:ind w:firstLine="440"/>
        <w:rPr>
          <w:sz w:val="23"/>
          <w:szCs w:val="23"/>
        </w:rPr>
      </w:pPr>
      <w:r>
        <w:rPr>
          <w:sz w:val="23"/>
          <w:szCs w:val="23"/>
        </w:rPr>
        <w:t>a．紧急抢修事故时，为避免损失进一步扩大；</w:t>
      </w:r>
    </w:p>
    <w:p>
      <w:pPr>
        <w:pStyle w:val="26"/>
        <w:tabs>
          <w:tab w:val="left" w:pos="426"/>
        </w:tabs>
        <w:snapToGrid w:val="0"/>
        <w:spacing w:after="312" w:afterLines="100" w:line="300" w:lineRule="auto"/>
        <w:ind w:firstLine="440"/>
        <w:rPr>
          <w:sz w:val="23"/>
          <w:szCs w:val="23"/>
        </w:rPr>
      </w:pPr>
      <w:r>
        <w:rPr>
          <w:sz w:val="23"/>
          <w:szCs w:val="23"/>
        </w:rPr>
        <w:t>b．直接影响到工程正常运行或危害人身财产及财产安全时；</w:t>
      </w:r>
    </w:p>
    <w:p>
      <w:pPr>
        <w:pStyle w:val="26"/>
        <w:tabs>
          <w:tab w:val="left" w:pos="426"/>
        </w:tabs>
        <w:snapToGrid w:val="0"/>
        <w:spacing w:after="312" w:afterLines="100" w:line="300" w:lineRule="auto"/>
        <w:ind w:firstLine="440"/>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26"/>
        <w:tabs>
          <w:tab w:val="left" w:pos="426"/>
        </w:tabs>
        <w:snapToGrid w:val="0"/>
        <w:spacing w:after="312" w:afterLines="100" w:line="300" w:lineRule="auto"/>
        <w:ind w:firstLine="440"/>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6"/>
        <w:tabs>
          <w:tab w:val="left" w:pos="426"/>
        </w:tabs>
        <w:snapToGrid w:val="0"/>
        <w:spacing w:after="312" w:afterLines="100" w:line="300" w:lineRule="auto"/>
        <w:ind w:firstLine="440"/>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26"/>
        <w:tabs>
          <w:tab w:val="left" w:pos="426"/>
        </w:tabs>
        <w:snapToGrid w:val="0"/>
        <w:spacing w:after="312" w:afterLines="100" w:line="300" w:lineRule="auto"/>
        <w:ind w:firstLine="440"/>
        <w:jc w:val="left"/>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6"/>
        <w:tabs>
          <w:tab w:val="left" w:pos="426"/>
        </w:tabs>
        <w:snapToGrid w:val="0"/>
        <w:spacing w:after="312" w:afterLines="100" w:line="300" w:lineRule="auto"/>
        <w:ind w:firstLine="440"/>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26"/>
        <w:snapToGrid w:val="0"/>
        <w:spacing w:after="312" w:afterLines="100" w:line="300" w:lineRule="auto"/>
        <w:rPr>
          <w:sz w:val="23"/>
          <w:szCs w:val="23"/>
        </w:rPr>
      </w:pPr>
    </w:p>
    <w:p>
      <w:pPr>
        <w:pStyle w:val="26"/>
        <w:snapToGrid w:val="0"/>
        <w:spacing w:after="312" w:afterLines="100" w:line="300" w:lineRule="auto"/>
        <w:rPr>
          <w:sz w:val="23"/>
          <w:szCs w:val="23"/>
        </w:rPr>
      </w:pPr>
    </w:p>
    <w:p>
      <w:pPr>
        <w:pStyle w:val="26"/>
        <w:snapToGrid w:val="0"/>
        <w:spacing w:after="312" w:afterLines="100" w:line="300" w:lineRule="auto"/>
        <w:rPr>
          <w:sz w:val="23"/>
          <w:szCs w:val="23"/>
        </w:rPr>
      </w:pPr>
      <w:r>
        <w:rPr>
          <w:rFonts w:hint="eastAsia"/>
          <w:sz w:val="23"/>
          <w:szCs w:val="23"/>
        </w:rPr>
        <w:t>甲方</w:t>
      </w:r>
      <w:r>
        <w:rPr>
          <w:sz w:val="23"/>
          <w:szCs w:val="23"/>
        </w:rPr>
        <w:t xml:space="preserve">(公章)：                     </w:t>
      </w:r>
      <w:r>
        <w:rPr>
          <w:rFonts w:hint="eastAsia"/>
          <w:sz w:val="23"/>
          <w:szCs w:val="23"/>
        </w:rPr>
        <w:t>乙方</w:t>
      </w:r>
      <w:r>
        <w:rPr>
          <w:sz w:val="23"/>
          <w:szCs w:val="23"/>
        </w:rPr>
        <w:t xml:space="preserve">(公章)：           </w:t>
      </w:r>
    </w:p>
    <w:p>
      <w:pPr>
        <w:spacing w:after="312" w:afterLines="100" w:line="300" w:lineRule="auto"/>
        <w:jc w:val="left"/>
        <w:rPr>
          <w:rFonts w:ascii="Times New Roman" w:hAnsi="Times New Roman"/>
          <w:sz w:val="23"/>
          <w:szCs w:val="23"/>
        </w:rPr>
      </w:pPr>
    </w:p>
    <w:p>
      <w:pPr>
        <w:spacing w:after="312" w:afterLines="100" w:line="300" w:lineRule="auto"/>
        <w:jc w:val="left"/>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spacing w:after="312" w:afterLines="100" w:line="300" w:lineRule="auto"/>
        <w:jc w:val="left"/>
        <w:rPr>
          <w:rFonts w:ascii="Times New Roman" w:hAnsi="Times New Roman"/>
          <w:b/>
          <w:bCs/>
          <w:sz w:val="23"/>
          <w:szCs w:val="23"/>
        </w:rPr>
      </w:pPr>
      <w:r>
        <w:rPr>
          <w:rFonts w:ascii="Times New Roman" w:hAnsi="Times New Roman"/>
          <w:b/>
          <w:bCs/>
          <w:sz w:val="23"/>
          <w:szCs w:val="23"/>
        </w:rPr>
        <w:t xml:space="preserve">附件2： </w:t>
      </w:r>
      <w:bookmarkStart w:id="8" w:name="_Hlk534811958"/>
    </w:p>
    <w:p>
      <w:pPr>
        <w:spacing w:after="312" w:afterLines="100" w:line="300" w:lineRule="auto"/>
        <w:jc w:val="center"/>
        <w:rPr>
          <w:rFonts w:ascii="Times New Roman" w:hAnsi="Times New Roman"/>
          <w:b/>
          <w:bCs/>
          <w:color w:val="000000"/>
          <w:sz w:val="23"/>
          <w:szCs w:val="23"/>
        </w:rPr>
      </w:pPr>
      <w:r>
        <w:rPr>
          <w:rFonts w:ascii="Times New Roman" w:hAnsi="Times New Roman"/>
          <w:b/>
          <w:bCs/>
          <w:color w:val="000000"/>
          <w:sz w:val="23"/>
          <w:szCs w:val="23"/>
        </w:rPr>
        <w:t>安全文明施工协议书</w:t>
      </w:r>
      <w:bookmarkEnd w:id="8"/>
    </w:p>
    <w:p>
      <w:pPr>
        <w:pStyle w:val="26"/>
        <w:tabs>
          <w:tab w:val="left" w:pos="426"/>
        </w:tabs>
        <w:snapToGrid w:val="0"/>
        <w:spacing w:after="312" w:afterLines="100" w:line="300" w:lineRule="auto"/>
        <w:rPr>
          <w:sz w:val="23"/>
          <w:szCs w:val="23"/>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26"/>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6"/>
        <w:adjustRightInd w:val="0"/>
        <w:snapToGrid w:val="0"/>
        <w:spacing w:after="312" w:afterLines="100" w:line="300" w:lineRule="auto"/>
        <w:ind w:firstLine="460" w:firstLineChars="200"/>
        <w:rPr>
          <w:sz w:val="23"/>
          <w:szCs w:val="23"/>
        </w:rPr>
      </w:pPr>
      <w:r>
        <w:rPr>
          <w:sz w:val="23"/>
          <w:szCs w:val="23"/>
        </w:rPr>
        <w:t>为了保护公民人身和国家财产安全，保障机场安全、有序运行和工程施工安全，保持良好的施工、生活秩序和饮食、环境卫生，维护双方的合法利益，明确双方责任，确保</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sz w:val="23"/>
          <w:szCs w:val="23"/>
        </w:rPr>
        <w:t xml:space="preserve">建设的顺利进行。根据国家现行的有关法律、法规和安全生产规范、规程及标准，经双方协商，签订本《安全文明施工协议书》。 </w:t>
      </w:r>
    </w:p>
    <w:p>
      <w:pPr>
        <w:pStyle w:val="26"/>
        <w:adjustRightInd w:val="0"/>
        <w:snapToGrid w:val="0"/>
        <w:spacing w:after="312" w:afterLines="100" w:line="300" w:lineRule="auto"/>
        <w:ind w:firstLine="460" w:firstLineChars="200"/>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26"/>
        <w:adjustRightInd w:val="0"/>
        <w:snapToGrid w:val="0"/>
        <w:spacing w:after="312" w:afterLines="100" w:line="300" w:lineRule="auto"/>
        <w:ind w:firstLine="460" w:firstLineChars="200"/>
        <w:rPr>
          <w:sz w:val="23"/>
          <w:szCs w:val="23"/>
        </w:rPr>
      </w:pPr>
      <w:r>
        <w:rPr>
          <w:sz w:val="23"/>
          <w:szCs w:val="23"/>
        </w:rPr>
        <w:t>1、无责任死亡事故和群伤事件。</w:t>
      </w:r>
    </w:p>
    <w:p>
      <w:pPr>
        <w:pStyle w:val="26"/>
        <w:adjustRightInd w:val="0"/>
        <w:snapToGrid w:val="0"/>
        <w:spacing w:after="312" w:afterLines="100" w:line="300" w:lineRule="auto"/>
        <w:ind w:firstLine="460" w:firstLineChars="200"/>
        <w:rPr>
          <w:sz w:val="23"/>
          <w:szCs w:val="23"/>
        </w:rPr>
      </w:pPr>
      <w:r>
        <w:rPr>
          <w:sz w:val="23"/>
          <w:szCs w:val="23"/>
        </w:rPr>
        <w:t>2、无重大经济责任事故。</w:t>
      </w:r>
    </w:p>
    <w:p>
      <w:pPr>
        <w:pStyle w:val="26"/>
        <w:adjustRightInd w:val="0"/>
        <w:snapToGrid w:val="0"/>
        <w:spacing w:after="312" w:afterLines="100" w:line="300" w:lineRule="auto"/>
        <w:ind w:firstLine="460" w:firstLineChars="200"/>
        <w:rPr>
          <w:sz w:val="23"/>
          <w:szCs w:val="23"/>
        </w:rPr>
      </w:pPr>
      <w:r>
        <w:rPr>
          <w:sz w:val="23"/>
          <w:szCs w:val="23"/>
        </w:rPr>
        <w:t>3、无空防安全事故。</w:t>
      </w:r>
    </w:p>
    <w:p>
      <w:pPr>
        <w:pStyle w:val="26"/>
        <w:adjustRightInd w:val="0"/>
        <w:snapToGrid w:val="0"/>
        <w:spacing w:after="312" w:afterLines="100" w:line="300" w:lineRule="auto"/>
        <w:ind w:firstLine="460" w:firstLineChars="200"/>
        <w:rPr>
          <w:sz w:val="23"/>
          <w:szCs w:val="23"/>
        </w:rPr>
      </w:pPr>
      <w:r>
        <w:rPr>
          <w:sz w:val="23"/>
          <w:szCs w:val="23"/>
        </w:rPr>
        <w:t>4、无影响机场运行的不安全事件。</w:t>
      </w:r>
    </w:p>
    <w:p>
      <w:pPr>
        <w:pStyle w:val="26"/>
        <w:adjustRightInd w:val="0"/>
        <w:snapToGrid w:val="0"/>
        <w:spacing w:after="312" w:afterLines="100" w:line="300" w:lineRule="auto"/>
        <w:ind w:firstLine="460" w:firstLineChars="200"/>
        <w:rPr>
          <w:sz w:val="23"/>
          <w:szCs w:val="23"/>
        </w:rPr>
      </w:pPr>
      <w:r>
        <w:rPr>
          <w:sz w:val="23"/>
          <w:szCs w:val="23"/>
        </w:rPr>
        <w:t>5、无七类重大刑事案件（杀人、绑架、强奸、放火、爆炸、劫持、故意伤害致死）及其它严重、恶性案件。</w:t>
      </w:r>
    </w:p>
    <w:p>
      <w:pPr>
        <w:pStyle w:val="26"/>
        <w:adjustRightInd w:val="0"/>
        <w:snapToGrid w:val="0"/>
        <w:spacing w:after="312" w:afterLines="100" w:line="300" w:lineRule="auto"/>
        <w:ind w:firstLine="460" w:firstLineChars="200"/>
        <w:rPr>
          <w:sz w:val="23"/>
          <w:szCs w:val="23"/>
        </w:rPr>
      </w:pPr>
      <w:r>
        <w:rPr>
          <w:sz w:val="23"/>
          <w:szCs w:val="23"/>
        </w:rPr>
        <w:t>6、无因未足额、及时发放工资发生劳资纠纷。</w:t>
      </w:r>
    </w:p>
    <w:p>
      <w:pPr>
        <w:pStyle w:val="26"/>
        <w:adjustRightInd w:val="0"/>
        <w:snapToGrid w:val="0"/>
        <w:spacing w:after="312" w:afterLines="100" w:line="300" w:lineRule="auto"/>
        <w:ind w:firstLine="460" w:firstLineChars="200"/>
        <w:rPr>
          <w:sz w:val="23"/>
          <w:szCs w:val="23"/>
        </w:rPr>
      </w:pPr>
      <w:r>
        <w:rPr>
          <w:sz w:val="23"/>
          <w:szCs w:val="23"/>
        </w:rPr>
        <w:t>7、无集体食物中毒事件。</w:t>
      </w:r>
    </w:p>
    <w:p>
      <w:pPr>
        <w:pStyle w:val="26"/>
        <w:adjustRightInd w:val="0"/>
        <w:snapToGrid w:val="0"/>
        <w:spacing w:after="312" w:afterLines="100" w:line="300" w:lineRule="auto"/>
        <w:ind w:firstLine="460" w:firstLineChars="200"/>
        <w:rPr>
          <w:sz w:val="23"/>
          <w:szCs w:val="23"/>
        </w:rPr>
      </w:pPr>
      <w:r>
        <w:rPr>
          <w:sz w:val="23"/>
          <w:szCs w:val="23"/>
        </w:rPr>
        <w:t>8、无计划外生育。</w:t>
      </w:r>
    </w:p>
    <w:p>
      <w:pPr>
        <w:pStyle w:val="26"/>
        <w:adjustRightInd w:val="0"/>
        <w:snapToGrid w:val="0"/>
        <w:spacing w:after="312" w:afterLines="100" w:line="300" w:lineRule="auto"/>
        <w:ind w:firstLine="460" w:firstLineChars="200"/>
        <w:rPr>
          <w:sz w:val="23"/>
          <w:szCs w:val="23"/>
        </w:rPr>
      </w:pPr>
      <w:r>
        <w:rPr>
          <w:sz w:val="23"/>
          <w:szCs w:val="23"/>
        </w:rPr>
        <w:t>9、无因上述原因引发无序维权事件。</w:t>
      </w:r>
    </w:p>
    <w:p>
      <w:pPr>
        <w:pStyle w:val="26"/>
        <w:adjustRightInd w:val="0"/>
        <w:snapToGrid w:val="0"/>
        <w:spacing w:after="312" w:afterLines="100" w:line="300" w:lineRule="auto"/>
        <w:ind w:firstLine="460" w:firstLineChars="200"/>
        <w:rPr>
          <w:sz w:val="23"/>
          <w:szCs w:val="23"/>
        </w:rPr>
      </w:pPr>
      <w:r>
        <w:rPr>
          <w:sz w:val="23"/>
          <w:szCs w:val="23"/>
        </w:rPr>
        <w:t>上述情况的认定按国家和行业的有关规定和标准执行。</w:t>
      </w:r>
    </w:p>
    <w:p>
      <w:pPr>
        <w:pStyle w:val="26"/>
        <w:adjustRightInd w:val="0"/>
        <w:snapToGrid w:val="0"/>
        <w:spacing w:after="312" w:afterLines="100" w:line="300" w:lineRule="auto"/>
        <w:ind w:firstLine="460" w:firstLineChars="200"/>
        <w:rPr>
          <w:sz w:val="23"/>
          <w:szCs w:val="23"/>
        </w:rPr>
      </w:pPr>
      <w:r>
        <w:rPr>
          <w:sz w:val="23"/>
          <w:szCs w:val="23"/>
        </w:rPr>
        <w:t>二、</w:t>
      </w:r>
      <w:r>
        <w:rPr>
          <w:rFonts w:hint="eastAsia"/>
          <w:sz w:val="23"/>
          <w:szCs w:val="23"/>
        </w:rPr>
        <w:t>甲方</w:t>
      </w:r>
      <w:r>
        <w:rPr>
          <w:sz w:val="23"/>
          <w:szCs w:val="23"/>
        </w:rPr>
        <w:t>的权利和义务</w:t>
      </w:r>
    </w:p>
    <w:p>
      <w:pPr>
        <w:pStyle w:val="26"/>
        <w:adjustRightInd w:val="0"/>
        <w:snapToGrid w:val="0"/>
        <w:spacing w:after="312" w:afterLines="100" w:line="300" w:lineRule="auto"/>
        <w:ind w:firstLine="420"/>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26"/>
        <w:adjustRightInd w:val="0"/>
        <w:snapToGrid w:val="0"/>
        <w:spacing w:after="312" w:afterLines="100" w:line="300" w:lineRule="auto"/>
        <w:ind w:firstLine="460" w:firstLineChars="200"/>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26"/>
        <w:adjustRightInd w:val="0"/>
        <w:snapToGrid w:val="0"/>
        <w:spacing w:after="312" w:afterLines="100" w:line="300" w:lineRule="auto"/>
        <w:ind w:firstLine="460" w:firstLineChars="200"/>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26"/>
        <w:adjustRightInd w:val="0"/>
        <w:snapToGrid w:val="0"/>
        <w:spacing w:after="312" w:afterLines="100" w:line="300" w:lineRule="auto"/>
        <w:ind w:firstLine="420"/>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26"/>
        <w:adjustRightInd w:val="0"/>
        <w:snapToGrid w:val="0"/>
        <w:spacing w:after="312" w:afterLines="100" w:line="300" w:lineRule="auto"/>
        <w:ind w:firstLine="460" w:firstLineChars="200"/>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26"/>
        <w:adjustRightInd w:val="0"/>
        <w:snapToGrid w:val="0"/>
        <w:spacing w:after="312" w:afterLines="100" w:line="300" w:lineRule="auto"/>
        <w:ind w:firstLine="420"/>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26"/>
        <w:adjustRightInd w:val="0"/>
        <w:snapToGrid w:val="0"/>
        <w:spacing w:after="312" w:afterLines="100" w:line="300" w:lineRule="auto"/>
        <w:ind w:firstLine="420"/>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26"/>
        <w:adjustRightInd w:val="0"/>
        <w:snapToGrid w:val="0"/>
        <w:spacing w:after="312" w:afterLines="100" w:line="300" w:lineRule="auto"/>
        <w:ind w:firstLine="460" w:firstLineChars="200"/>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26"/>
        <w:adjustRightInd w:val="0"/>
        <w:snapToGrid w:val="0"/>
        <w:spacing w:after="312" w:afterLines="100" w:line="300" w:lineRule="auto"/>
        <w:ind w:firstLine="460" w:firstLineChars="200"/>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26"/>
        <w:adjustRightInd w:val="0"/>
        <w:snapToGrid w:val="0"/>
        <w:spacing w:after="312" w:afterLines="100" w:line="300" w:lineRule="auto"/>
        <w:ind w:firstLine="460" w:firstLineChars="200"/>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26"/>
        <w:adjustRightInd w:val="0"/>
        <w:snapToGrid w:val="0"/>
        <w:spacing w:after="312" w:afterLines="100" w:line="300" w:lineRule="auto"/>
        <w:ind w:firstLine="460" w:firstLineChars="200"/>
        <w:rPr>
          <w:sz w:val="23"/>
          <w:szCs w:val="23"/>
        </w:rPr>
      </w:pPr>
      <w:r>
        <w:rPr>
          <w:sz w:val="23"/>
          <w:szCs w:val="23"/>
        </w:rPr>
        <w:t>三、</w:t>
      </w:r>
      <w:r>
        <w:rPr>
          <w:rFonts w:hint="eastAsia"/>
          <w:sz w:val="23"/>
          <w:szCs w:val="23"/>
        </w:rPr>
        <w:t>乙方</w:t>
      </w:r>
      <w:r>
        <w:rPr>
          <w:sz w:val="23"/>
          <w:szCs w:val="23"/>
        </w:rPr>
        <w:t>的安全、文明权利和义务</w:t>
      </w:r>
    </w:p>
    <w:p>
      <w:pPr>
        <w:pStyle w:val="26"/>
        <w:adjustRightInd w:val="0"/>
        <w:snapToGrid w:val="0"/>
        <w:spacing w:after="312" w:afterLines="100" w:line="300" w:lineRule="auto"/>
        <w:ind w:firstLine="460" w:firstLineChars="200"/>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rPr>
        <w:t>【 】</w:t>
      </w:r>
      <w:r>
        <w:rPr>
          <w:sz w:val="23"/>
          <w:szCs w:val="23"/>
        </w:rPr>
        <w:t>机场建设工程安全文明施工管理规定》和《</w:t>
      </w:r>
      <w:r>
        <w:rPr>
          <w:rFonts w:hint="eastAsia"/>
          <w:sz w:val="23"/>
          <w:szCs w:val="23"/>
        </w:rPr>
        <w:t>【 】</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26"/>
        <w:adjustRightInd w:val="0"/>
        <w:snapToGrid w:val="0"/>
        <w:spacing w:after="312" w:afterLines="100" w:line="300" w:lineRule="auto"/>
        <w:ind w:firstLine="345" w:firstLineChars="150"/>
        <w:rPr>
          <w:sz w:val="23"/>
          <w:szCs w:val="23"/>
        </w:rPr>
      </w:pPr>
      <w:r>
        <w:rPr>
          <w:sz w:val="23"/>
          <w:szCs w:val="23"/>
        </w:rPr>
        <w:t>（一）安全文明施工管理</w:t>
      </w:r>
    </w:p>
    <w:p>
      <w:pPr>
        <w:pStyle w:val="26"/>
        <w:adjustRightInd w:val="0"/>
        <w:snapToGrid w:val="0"/>
        <w:spacing w:after="312" w:afterLines="100" w:line="300" w:lineRule="auto"/>
        <w:ind w:firstLine="460" w:firstLineChars="200"/>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26"/>
        <w:adjustRightInd w:val="0"/>
        <w:snapToGrid w:val="0"/>
        <w:spacing w:after="312" w:afterLines="100" w:line="300" w:lineRule="auto"/>
        <w:ind w:firstLine="460" w:firstLineChars="200"/>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26"/>
        <w:adjustRightInd w:val="0"/>
        <w:snapToGrid w:val="0"/>
        <w:spacing w:after="312" w:afterLines="100" w:line="300" w:lineRule="auto"/>
        <w:ind w:firstLine="460" w:firstLineChars="200"/>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26"/>
        <w:adjustRightInd w:val="0"/>
        <w:snapToGrid w:val="0"/>
        <w:spacing w:after="312" w:afterLines="100" w:line="300" w:lineRule="auto"/>
        <w:ind w:firstLine="460" w:firstLineChars="200"/>
        <w:rPr>
          <w:sz w:val="23"/>
          <w:szCs w:val="23"/>
        </w:rPr>
      </w:pPr>
      <w:r>
        <w:rPr>
          <w:sz w:val="23"/>
          <w:szCs w:val="23"/>
        </w:rPr>
        <w:t xml:space="preserve">22.1 基坑与降水工程； </w:t>
      </w:r>
    </w:p>
    <w:p>
      <w:pPr>
        <w:pStyle w:val="26"/>
        <w:adjustRightInd w:val="0"/>
        <w:snapToGrid w:val="0"/>
        <w:spacing w:after="312" w:afterLines="100" w:line="300" w:lineRule="auto"/>
        <w:ind w:firstLine="460" w:firstLineChars="200"/>
        <w:rPr>
          <w:sz w:val="23"/>
          <w:szCs w:val="23"/>
        </w:rPr>
      </w:pPr>
      <w:r>
        <w:rPr>
          <w:sz w:val="23"/>
          <w:szCs w:val="23"/>
        </w:rPr>
        <w:t xml:space="preserve">22.2 土方开挖工程； </w:t>
      </w:r>
    </w:p>
    <w:p>
      <w:pPr>
        <w:pStyle w:val="26"/>
        <w:adjustRightInd w:val="0"/>
        <w:snapToGrid w:val="0"/>
        <w:spacing w:after="312" w:afterLines="100" w:line="300" w:lineRule="auto"/>
        <w:ind w:firstLine="460" w:firstLineChars="200"/>
        <w:rPr>
          <w:sz w:val="23"/>
          <w:szCs w:val="23"/>
        </w:rPr>
      </w:pPr>
      <w:r>
        <w:rPr>
          <w:sz w:val="23"/>
          <w:szCs w:val="23"/>
        </w:rPr>
        <w:t xml:space="preserve">22.3 模板工程； </w:t>
      </w:r>
    </w:p>
    <w:p>
      <w:pPr>
        <w:pStyle w:val="26"/>
        <w:adjustRightInd w:val="0"/>
        <w:snapToGrid w:val="0"/>
        <w:spacing w:after="312" w:afterLines="100" w:line="300" w:lineRule="auto"/>
        <w:ind w:firstLine="460" w:firstLineChars="200"/>
        <w:rPr>
          <w:sz w:val="23"/>
          <w:szCs w:val="23"/>
        </w:rPr>
      </w:pPr>
      <w:r>
        <w:rPr>
          <w:sz w:val="23"/>
          <w:szCs w:val="23"/>
        </w:rPr>
        <w:t xml:space="preserve">22.4 起重吊装工程； </w:t>
      </w:r>
    </w:p>
    <w:p>
      <w:pPr>
        <w:pStyle w:val="26"/>
        <w:adjustRightInd w:val="0"/>
        <w:snapToGrid w:val="0"/>
        <w:spacing w:after="312" w:afterLines="100" w:line="300" w:lineRule="auto"/>
        <w:ind w:firstLine="460" w:firstLineChars="200"/>
        <w:rPr>
          <w:sz w:val="23"/>
          <w:szCs w:val="23"/>
        </w:rPr>
      </w:pPr>
      <w:r>
        <w:rPr>
          <w:sz w:val="23"/>
          <w:szCs w:val="23"/>
        </w:rPr>
        <w:t xml:space="preserve">22.5 脚手架工程； </w:t>
      </w:r>
    </w:p>
    <w:p>
      <w:pPr>
        <w:pStyle w:val="26"/>
        <w:adjustRightInd w:val="0"/>
        <w:snapToGrid w:val="0"/>
        <w:spacing w:after="312" w:afterLines="100" w:line="300" w:lineRule="auto"/>
        <w:ind w:firstLine="460" w:firstLineChars="200"/>
        <w:rPr>
          <w:sz w:val="23"/>
          <w:szCs w:val="23"/>
        </w:rPr>
      </w:pPr>
      <w:r>
        <w:rPr>
          <w:sz w:val="23"/>
          <w:szCs w:val="23"/>
        </w:rPr>
        <w:t xml:space="preserve">22.6 焊接、切割、爆破、拆除作业工程； </w:t>
      </w:r>
    </w:p>
    <w:p>
      <w:pPr>
        <w:pStyle w:val="26"/>
        <w:adjustRightInd w:val="0"/>
        <w:snapToGrid w:val="0"/>
        <w:spacing w:after="312" w:afterLines="100" w:line="300" w:lineRule="auto"/>
        <w:ind w:firstLine="460" w:firstLineChars="200"/>
        <w:rPr>
          <w:sz w:val="23"/>
          <w:szCs w:val="23"/>
        </w:rPr>
      </w:pPr>
      <w:r>
        <w:rPr>
          <w:sz w:val="23"/>
          <w:szCs w:val="23"/>
        </w:rPr>
        <w:t>22.7国务院建设行政主管部门或其它有关部门规定的其它危险性较大的工程。</w:t>
      </w:r>
    </w:p>
    <w:p>
      <w:pPr>
        <w:pStyle w:val="26"/>
        <w:adjustRightInd w:val="0"/>
        <w:snapToGrid w:val="0"/>
        <w:spacing w:after="312" w:afterLines="100" w:line="300" w:lineRule="auto"/>
        <w:ind w:firstLine="460" w:firstLineChars="200"/>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26"/>
        <w:adjustRightInd w:val="0"/>
        <w:snapToGrid w:val="0"/>
        <w:spacing w:after="312" w:afterLines="100" w:line="300" w:lineRule="auto"/>
        <w:ind w:firstLine="460" w:firstLineChars="200"/>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26"/>
        <w:adjustRightInd w:val="0"/>
        <w:snapToGrid w:val="0"/>
        <w:spacing w:after="312" w:afterLines="100" w:line="300" w:lineRule="auto"/>
        <w:ind w:firstLine="460" w:firstLineChars="200"/>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6"/>
        <w:adjustRightInd w:val="0"/>
        <w:snapToGrid w:val="0"/>
        <w:spacing w:after="312" w:afterLines="100" w:line="300" w:lineRule="auto"/>
        <w:ind w:firstLine="460" w:firstLineChars="200"/>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26"/>
        <w:adjustRightInd w:val="0"/>
        <w:snapToGrid w:val="0"/>
        <w:spacing w:after="312" w:afterLines="100" w:line="300" w:lineRule="auto"/>
        <w:ind w:firstLine="460" w:firstLineChars="200"/>
        <w:rPr>
          <w:sz w:val="23"/>
          <w:szCs w:val="23"/>
        </w:rPr>
      </w:pPr>
      <w:r>
        <w:rPr>
          <w:sz w:val="23"/>
          <w:szCs w:val="23"/>
        </w:rPr>
        <w:t>27、为保障民工合法权益，</w:t>
      </w:r>
      <w:r>
        <w:rPr>
          <w:rFonts w:hint="eastAsia"/>
          <w:sz w:val="23"/>
          <w:szCs w:val="23"/>
        </w:rPr>
        <w:t>乙方</w:t>
      </w:r>
      <w:r>
        <w:rPr>
          <w:sz w:val="23"/>
          <w:szCs w:val="23"/>
        </w:rPr>
        <w:t>还应承担以下义务：</w:t>
      </w:r>
    </w:p>
    <w:p>
      <w:pPr>
        <w:pStyle w:val="26"/>
        <w:spacing w:after="312" w:afterLines="100" w:line="300" w:lineRule="auto"/>
        <w:ind w:firstLine="460" w:firstLineChars="200"/>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6"/>
        <w:spacing w:after="312" w:afterLines="100" w:line="300" w:lineRule="auto"/>
        <w:ind w:firstLine="460" w:firstLineChars="200"/>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26"/>
        <w:spacing w:after="312" w:afterLines="100" w:line="300" w:lineRule="auto"/>
        <w:ind w:firstLine="460" w:firstLineChars="200"/>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26"/>
        <w:spacing w:after="312" w:afterLines="100" w:line="300" w:lineRule="auto"/>
        <w:ind w:firstLine="460" w:firstLineChars="200"/>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26"/>
        <w:spacing w:after="312" w:afterLines="100" w:line="300" w:lineRule="auto"/>
        <w:ind w:firstLine="460" w:firstLineChars="200"/>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26"/>
        <w:spacing w:after="312" w:afterLines="100" w:line="300" w:lineRule="auto"/>
        <w:ind w:firstLine="460" w:firstLineChars="200"/>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26"/>
        <w:spacing w:after="312" w:afterLines="100" w:line="300" w:lineRule="auto"/>
        <w:ind w:firstLine="460" w:firstLineChars="200"/>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26"/>
        <w:spacing w:after="312" w:afterLines="100" w:line="300" w:lineRule="auto"/>
        <w:ind w:firstLine="460" w:firstLineChars="200"/>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26"/>
        <w:spacing w:after="312" w:afterLines="100" w:line="300" w:lineRule="auto"/>
        <w:ind w:firstLine="460" w:firstLineChars="200"/>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26"/>
        <w:adjustRightInd w:val="0"/>
        <w:snapToGrid w:val="0"/>
        <w:spacing w:after="312" w:afterLines="100" w:line="300" w:lineRule="auto"/>
        <w:ind w:firstLine="345" w:firstLineChars="150"/>
        <w:rPr>
          <w:sz w:val="23"/>
          <w:szCs w:val="23"/>
        </w:rPr>
      </w:pPr>
      <w:r>
        <w:rPr>
          <w:sz w:val="23"/>
          <w:szCs w:val="23"/>
        </w:rPr>
        <w:t xml:space="preserve">（二）空防安全管理  </w:t>
      </w:r>
    </w:p>
    <w:p>
      <w:pPr>
        <w:pStyle w:val="26"/>
        <w:adjustRightInd w:val="0"/>
        <w:snapToGrid w:val="0"/>
        <w:spacing w:after="312" w:afterLines="100" w:line="300" w:lineRule="auto"/>
        <w:ind w:firstLine="460" w:firstLineChars="200"/>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6"/>
        <w:adjustRightInd w:val="0"/>
        <w:snapToGrid w:val="0"/>
        <w:spacing w:after="312" w:afterLines="100" w:line="300" w:lineRule="auto"/>
        <w:ind w:firstLine="460" w:firstLineChars="200"/>
        <w:rPr>
          <w:sz w:val="23"/>
          <w:szCs w:val="23"/>
        </w:rPr>
      </w:pPr>
      <w:r>
        <w:rPr>
          <w:sz w:val="23"/>
          <w:szCs w:val="23"/>
        </w:rPr>
        <w:t>29、通行证的办理遵从</w:t>
      </w:r>
      <w:r>
        <w:rPr>
          <w:rFonts w:hint="eastAsia"/>
          <w:sz w:val="23"/>
          <w:szCs w:val="23"/>
        </w:rPr>
        <w:t>【</w:t>
      </w:r>
      <w:r>
        <w:rPr>
          <w:sz w:val="23"/>
          <w:szCs w:val="23"/>
        </w:rPr>
        <w:t>《</w:t>
      </w:r>
      <w:r>
        <w:rPr>
          <w:rFonts w:hint="eastAsia"/>
          <w:sz w:val="23"/>
          <w:szCs w:val="23"/>
        </w:rPr>
        <w:t>【 】</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26"/>
        <w:adjustRightInd w:val="0"/>
        <w:snapToGrid w:val="0"/>
        <w:spacing w:after="312" w:afterLines="100" w:line="300" w:lineRule="auto"/>
        <w:ind w:firstLine="460" w:firstLineChars="200"/>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26"/>
        <w:adjustRightInd w:val="0"/>
        <w:snapToGrid w:val="0"/>
        <w:spacing w:after="312" w:afterLines="100" w:line="300" w:lineRule="auto"/>
        <w:ind w:firstLine="460" w:firstLineChars="200"/>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26"/>
        <w:adjustRightInd w:val="0"/>
        <w:snapToGrid w:val="0"/>
        <w:spacing w:after="312" w:afterLines="100" w:line="300" w:lineRule="auto"/>
        <w:ind w:firstLine="460" w:firstLineChars="200"/>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6"/>
        <w:adjustRightInd w:val="0"/>
        <w:snapToGrid w:val="0"/>
        <w:spacing w:after="312" w:afterLines="100" w:line="300" w:lineRule="auto"/>
        <w:ind w:firstLine="460" w:firstLineChars="200"/>
        <w:rPr>
          <w:sz w:val="23"/>
          <w:szCs w:val="23"/>
        </w:rPr>
      </w:pPr>
      <w:r>
        <w:rPr>
          <w:sz w:val="23"/>
          <w:szCs w:val="23"/>
        </w:rPr>
        <w:t>（三）不停航施工安全管理（仅指进入控制区从事不停航施工项目）</w:t>
      </w:r>
    </w:p>
    <w:p>
      <w:pPr>
        <w:pStyle w:val="26"/>
        <w:adjustRightInd w:val="0"/>
        <w:snapToGrid w:val="0"/>
        <w:spacing w:after="312" w:afterLines="100" w:line="300" w:lineRule="auto"/>
        <w:ind w:firstLine="460" w:firstLineChars="200"/>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26"/>
        <w:adjustRightInd w:val="0"/>
        <w:snapToGrid w:val="0"/>
        <w:spacing w:after="312" w:afterLines="100" w:line="300" w:lineRule="auto"/>
        <w:ind w:firstLine="460" w:firstLineChars="200"/>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6"/>
        <w:adjustRightInd w:val="0"/>
        <w:snapToGrid w:val="0"/>
        <w:spacing w:after="312" w:afterLines="100" w:line="300" w:lineRule="auto"/>
        <w:ind w:firstLine="460" w:firstLineChars="200"/>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26"/>
        <w:adjustRightInd w:val="0"/>
        <w:snapToGrid w:val="0"/>
        <w:spacing w:after="312" w:afterLines="100" w:line="300" w:lineRule="auto"/>
        <w:ind w:firstLine="460" w:firstLineChars="200"/>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26"/>
        <w:adjustRightInd w:val="0"/>
        <w:snapToGrid w:val="0"/>
        <w:spacing w:after="312" w:afterLines="100" w:line="300" w:lineRule="auto"/>
        <w:ind w:firstLine="460" w:firstLineChars="200"/>
        <w:rPr>
          <w:sz w:val="23"/>
          <w:szCs w:val="23"/>
        </w:rPr>
      </w:pPr>
      <w:r>
        <w:rPr>
          <w:sz w:val="23"/>
          <w:szCs w:val="23"/>
        </w:rPr>
        <w:t>（四）社会治安管理</w:t>
      </w:r>
    </w:p>
    <w:p>
      <w:pPr>
        <w:pStyle w:val="26"/>
        <w:adjustRightInd w:val="0"/>
        <w:snapToGrid w:val="0"/>
        <w:spacing w:after="312" w:afterLines="100" w:line="300" w:lineRule="auto"/>
        <w:ind w:firstLine="460" w:firstLineChars="200"/>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26"/>
        <w:adjustRightInd w:val="0"/>
        <w:snapToGrid w:val="0"/>
        <w:spacing w:after="312" w:afterLines="100" w:line="300" w:lineRule="auto"/>
        <w:ind w:firstLine="460" w:firstLineChars="200"/>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26"/>
        <w:adjustRightInd w:val="0"/>
        <w:snapToGrid w:val="0"/>
        <w:spacing w:after="312" w:afterLines="100" w:line="300" w:lineRule="auto"/>
        <w:ind w:firstLine="460" w:firstLineChars="200"/>
        <w:rPr>
          <w:sz w:val="23"/>
          <w:szCs w:val="23"/>
        </w:rPr>
      </w:pPr>
      <w:r>
        <w:rPr>
          <w:sz w:val="23"/>
          <w:szCs w:val="23"/>
        </w:rPr>
        <w:t>36、做好内部的治安防范工作，对重要部位和物资、设备，要落实人防、物防和技防的措施，积极配合公安机关组织的治安联防活动。</w:t>
      </w:r>
    </w:p>
    <w:p>
      <w:pPr>
        <w:pStyle w:val="26"/>
        <w:adjustRightInd w:val="0"/>
        <w:snapToGrid w:val="0"/>
        <w:spacing w:after="312" w:afterLines="100" w:line="300" w:lineRule="auto"/>
        <w:ind w:firstLine="460" w:firstLineChars="200"/>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26"/>
        <w:adjustRightInd w:val="0"/>
        <w:snapToGrid w:val="0"/>
        <w:spacing w:after="312" w:afterLines="100" w:line="300" w:lineRule="auto"/>
        <w:ind w:firstLine="460" w:firstLineChars="200"/>
        <w:rPr>
          <w:sz w:val="23"/>
          <w:szCs w:val="23"/>
        </w:rPr>
      </w:pPr>
      <w:r>
        <w:rPr>
          <w:sz w:val="23"/>
          <w:szCs w:val="23"/>
        </w:rPr>
        <w:t>38、认真排查、调处各类矛盾，及时消除不稳定因素，杜绝各类社会矛盾引发的群体性事件的发生。</w:t>
      </w:r>
    </w:p>
    <w:p>
      <w:pPr>
        <w:pStyle w:val="26"/>
        <w:adjustRightInd w:val="0"/>
        <w:snapToGrid w:val="0"/>
        <w:spacing w:after="312" w:afterLines="100" w:line="300" w:lineRule="auto"/>
        <w:ind w:firstLine="460" w:firstLineChars="200"/>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26"/>
        <w:adjustRightInd w:val="0"/>
        <w:snapToGrid w:val="0"/>
        <w:spacing w:after="312" w:afterLines="100" w:line="300" w:lineRule="auto"/>
        <w:ind w:firstLine="460" w:firstLineChars="200"/>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26"/>
        <w:adjustRightInd w:val="0"/>
        <w:snapToGrid w:val="0"/>
        <w:spacing w:after="312" w:afterLines="100" w:line="300" w:lineRule="auto"/>
        <w:ind w:firstLine="460" w:firstLineChars="200"/>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26"/>
        <w:adjustRightInd w:val="0"/>
        <w:snapToGrid w:val="0"/>
        <w:spacing w:after="312" w:afterLines="100" w:line="300" w:lineRule="auto"/>
        <w:ind w:firstLine="460" w:firstLineChars="200"/>
        <w:rPr>
          <w:sz w:val="23"/>
          <w:szCs w:val="23"/>
        </w:rPr>
      </w:pPr>
      <w:r>
        <w:rPr>
          <w:sz w:val="23"/>
          <w:szCs w:val="23"/>
        </w:rPr>
        <w:t>42、负责工程建设期间施工队伍中的计划生育工作，做好孕情监测，确保无计划外生育的情况发生。</w:t>
      </w:r>
    </w:p>
    <w:p>
      <w:pPr>
        <w:pStyle w:val="26"/>
        <w:adjustRightInd w:val="0"/>
        <w:snapToGrid w:val="0"/>
        <w:spacing w:after="312" w:afterLines="100" w:line="300" w:lineRule="auto"/>
        <w:ind w:firstLine="345" w:firstLineChars="150"/>
        <w:rPr>
          <w:sz w:val="23"/>
          <w:szCs w:val="23"/>
        </w:rPr>
      </w:pPr>
      <w:r>
        <w:rPr>
          <w:sz w:val="23"/>
          <w:szCs w:val="23"/>
        </w:rPr>
        <w:t>（五）消防安全管理</w:t>
      </w:r>
    </w:p>
    <w:p>
      <w:pPr>
        <w:pStyle w:val="26"/>
        <w:adjustRightInd w:val="0"/>
        <w:snapToGrid w:val="0"/>
        <w:spacing w:after="312" w:afterLines="100" w:line="300" w:lineRule="auto"/>
        <w:ind w:firstLine="460" w:firstLineChars="200"/>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26"/>
        <w:adjustRightInd w:val="0"/>
        <w:snapToGrid w:val="0"/>
        <w:spacing w:after="312" w:afterLines="100" w:line="300" w:lineRule="auto"/>
        <w:ind w:firstLine="460" w:firstLineChars="200"/>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26"/>
        <w:adjustRightInd w:val="0"/>
        <w:snapToGrid w:val="0"/>
        <w:spacing w:after="312" w:afterLines="100" w:line="300" w:lineRule="auto"/>
        <w:ind w:firstLine="460" w:firstLineChars="200"/>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26"/>
        <w:adjustRightInd w:val="0"/>
        <w:snapToGrid w:val="0"/>
        <w:spacing w:after="312" w:afterLines="100" w:line="300" w:lineRule="auto"/>
        <w:ind w:firstLine="460" w:firstLineChars="200"/>
        <w:rPr>
          <w:sz w:val="23"/>
          <w:szCs w:val="23"/>
        </w:rPr>
      </w:pPr>
      <w:r>
        <w:rPr>
          <w:sz w:val="23"/>
          <w:szCs w:val="23"/>
        </w:rPr>
        <w:t>46、对施工人员进行消防安全教育，使其熟悉本岗位防火措施、遇险报警、初期扑救及自救逃生的知识和技能。</w:t>
      </w:r>
    </w:p>
    <w:p>
      <w:pPr>
        <w:pStyle w:val="26"/>
        <w:adjustRightInd w:val="0"/>
        <w:snapToGrid w:val="0"/>
        <w:spacing w:after="312" w:afterLines="100" w:line="300" w:lineRule="auto"/>
        <w:ind w:firstLine="460" w:firstLineChars="200"/>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26"/>
        <w:adjustRightInd w:val="0"/>
        <w:snapToGrid w:val="0"/>
        <w:spacing w:after="312" w:afterLines="100" w:line="300" w:lineRule="auto"/>
        <w:ind w:firstLine="460" w:firstLineChars="200"/>
        <w:rPr>
          <w:sz w:val="23"/>
          <w:szCs w:val="23"/>
        </w:rPr>
      </w:pPr>
      <w:r>
        <w:rPr>
          <w:sz w:val="23"/>
          <w:szCs w:val="23"/>
        </w:rPr>
        <w:t>（六）交通安全管理</w:t>
      </w:r>
    </w:p>
    <w:p>
      <w:pPr>
        <w:pStyle w:val="26"/>
        <w:adjustRightInd w:val="0"/>
        <w:snapToGrid w:val="0"/>
        <w:spacing w:after="312" w:afterLines="100" w:line="300" w:lineRule="auto"/>
        <w:ind w:firstLine="460" w:firstLineChars="200"/>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26"/>
        <w:adjustRightInd w:val="0"/>
        <w:snapToGrid w:val="0"/>
        <w:spacing w:after="312" w:afterLines="100" w:line="300" w:lineRule="auto"/>
        <w:ind w:firstLine="460" w:firstLineChars="200"/>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6"/>
        <w:adjustRightInd w:val="0"/>
        <w:snapToGrid w:val="0"/>
        <w:spacing w:after="312" w:afterLines="100" w:line="300" w:lineRule="auto"/>
        <w:ind w:firstLine="460" w:firstLineChars="200"/>
        <w:rPr>
          <w:sz w:val="23"/>
          <w:szCs w:val="23"/>
        </w:rPr>
      </w:pPr>
      <w:r>
        <w:rPr>
          <w:sz w:val="23"/>
          <w:szCs w:val="23"/>
        </w:rPr>
        <w:t>50、确保各类运输车辆技术状况良好，不得使用假牌、假证、无号牌、无行驶证、无保险和带故障、检验不合格的运输车辆。</w:t>
      </w:r>
    </w:p>
    <w:p>
      <w:pPr>
        <w:pStyle w:val="26"/>
        <w:adjustRightInd w:val="0"/>
        <w:snapToGrid w:val="0"/>
        <w:spacing w:after="312" w:afterLines="100" w:line="300" w:lineRule="auto"/>
        <w:ind w:firstLine="460" w:firstLineChars="200"/>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26"/>
        <w:adjustRightInd w:val="0"/>
        <w:snapToGrid w:val="0"/>
        <w:spacing w:after="312" w:afterLines="100" w:line="300" w:lineRule="auto"/>
        <w:ind w:firstLine="460" w:firstLineChars="200"/>
        <w:rPr>
          <w:sz w:val="23"/>
          <w:szCs w:val="23"/>
        </w:rPr>
      </w:pPr>
      <w:r>
        <w:rPr>
          <w:sz w:val="23"/>
          <w:szCs w:val="23"/>
        </w:rPr>
        <w:t>52、在施工现场内及进、出口处设置必要的交通标志，预防交通事故的发生。</w:t>
      </w:r>
    </w:p>
    <w:p>
      <w:pPr>
        <w:pStyle w:val="26"/>
        <w:adjustRightInd w:val="0"/>
        <w:snapToGrid w:val="0"/>
        <w:spacing w:after="312" w:afterLines="100" w:line="300" w:lineRule="auto"/>
        <w:ind w:firstLine="460" w:firstLineChars="200"/>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26"/>
        <w:adjustRightInd w:val="0"/>
        <w:snapToGrid w:val="0"/>
        <w:spacing w:after="312" w:afterLines="100" w:line="300" w:lineRule="auto"/>
        <w:ind w:firstLine="460" w:firstLineChars="200"/>
        <w:rPr>
          <w:sz w:val="23"/>
          <w:szCs w:val="23"/>
        </w:rPr>
      </w:pPr>
      <w:r>
        <w:rPr>
          <w:sz w:val="23"/>
          <w:szCs w:val="23"/>
        </w:rPr>
        <w:t>四、违约责任</w:t>
      </w:r>
    </w:p>
    <w:p>
      <w:pPr>
        <w:pStyle w:val="26"/>
        <w:adjustRightInd w:val="0"/>
        <w:snapToGrid w:val="0"/>
        <w:spacing w:after="312" w:afterLines="100" w:line="300" w:lineRule="auto"/>
        <w:ind w:firstLine="460" w:firstLineChars="200"/>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26"/>
        <w:snapToGrid w:val="0"/>
        <w:spacing w:after="312" w:afterLines="100" w:line="300" w:lineRule="auto"/>
        <w:ind w:firstLine="440"/>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26"/>
        <w:adjustRightInd w:val="0"/>
        <w:snapToGrid w:val="0"/>
        <w:spacing w:after="312" w:afterLines="100" w:line="300" w:lineRule="auto"/>
        <w:ind w:firstLine="460" w:firstLineChars="200"/>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26"/>
        <w:spacing w:after="312" w:afterLines="100" w:line="300" w:lineRule="auto"/>
        <w:ind w:firstLine="460" w:firstLineChars="200"/>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26"/>
        <w:adjustRightInd w:val="0"/>
        <w:snapToGrid w:val="0"/>
        <w:spacing w:after="312" w:afterLines="100" w:line="300" w:lineRule="auto"/>
        <w:ind w:firstLine="575" w:firstLineChars="250"/>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26"/>
        <w:adjustRightInd w:val="0"/>
        <w:snapToGrid w:val="0"/>
        <w:spacing w:after="312" w:afterLines="100" w:line="300" w:lineRule="auto"/>
        <w:ind w:firstLine="460" w:firstLineChars="200"/>
        <w:rPr>
          <w:sz w:val="23"/>
          <w:szCs w:val="23"/>
        </w:rPr>
      </w:pPr>
      <w:r>
        <w:rPr>
          <w:sz w:val="23"/>
          <w:szCs w:val="23"/>
        </w:rPr>
        <w:t>五、本协议书附于《</w:t>
      </w:r>
      <w:r>
        <w:rPr>
          <w:sz w:val="23"/>
          <w:szCs w:val="23"/>
          <w:u w:val="single"/>
        </w:rPr>
        <w:t xml:space="preserve">                        </w:t>
      </w:r>
      <w:r>
        <w:rPr>
          <w:sz w:val="23"/>
          <w:szCs w:val="23"/>
        </w:rPr>
        <w:t>施工合同》后，本协议书自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26"/>
        <w:adjustRightInd w:val="0"/>
        <w:snapToGrid w:val="0"/>
        <w:spacing w:after="312" w:afterLines="100" w:line="300" w:lineRule="auto"/>
        <w:ind w:firstLine="460" w:firstLineChars="200"/>
        <w:rPr>
          <w:sz w:val="23"/>
          <w:szCs w:val="23"/>
        </w:rPr>
      </w:pPr>
    </w:p>
    <w:p>
      <w:pPr>
        <w:pStyle w:val="26"/>
        <w:adjustRightInd w:val="0"/>
        <w:snapToGrid w:val="0"/>
        <w:spacing w:after="312" w:afterLines="100" w:line="300" w:lineRule="auto"/>
        <w:ind w:firstLine="460" w:firstLineChars="200"/>
        <w:rPr>
          <w:sz w:val="23"/>
          <w:szCs w:val="23"/>
        </w:rPr>
      </w:pPr>
      <w:r>
        <w:rPr>
          <w:rFonts w:hint="eastAsia"/>
          <w:sz w:val="23"/>
          <w:szCs w:val="23"/>
        </w:rPr>
        <w:t>甲方</w:t>
      </w:r>
      <w:r>
        <w:rPr>
          <w:sz w:val="23"/>
          <w:szCs w:val="23"/>
        </w:rPr>
        <w:t xml:space="preserve">（盖章）：                 </w:t>
      </w:r>
      <w:r>
        <w:rPr>
          <w:rFonts w:hint="eastAsia"/>
          <w:sz w:val="23"/>
          <w:szCs w:val="23"/>
        </w:rPr>
        <w:t>乙方</w:t>
      </w:r>
      <w:r>
        <w:rPr>
          <w:sz w:val="23"/>
          <w:szCs w:val="23"/>
        </w:rPr>
        <w:t>（盖章）：</w:t>
      </w:r>
    </w:p>
    <w:p>
      <w:pPr>
        <w:spacing w:before="312" w:before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9" w:name="_Hlk126741364"/>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3</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sz w:val="23"/>
          <w:szCs w:val="23"/>
          <w:lang w:val="en-US" w:eastAsia="zh-CN"/>
        </w:rPr>
        <w:t>杭州萧山国际机场汉莎航空食品有限</w:t>
      </w: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rFonts w:hint="eastAsia" w:ascii="Times New Roman" w:hAnsi="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center"/>
        <w:rPr>
          <w:rFonts w:hint="eastAsia" w:ascii="Times New Roman" w:hAnsi="Times New Roman" w:eastAsiaTheme="minorEastAsia"/>
          <w:color w:val="000000"/>
          <w:sz w:val="23"/>
          <w:szCs w:val="23"/>
          <w:lang w:eastAsia="zh-CN"/>
        </w:rPr>
      </w:pPr>
      <w:r>
        <w:rPr>
          <w:rFonts w:hint="eastAsia" w:ascii="Times New Roman" w:hAnsi="Times New Roman" w:eastAsiaTheme="minorEastAsia"/>
          <w:color w:val="000000"/>
          <w:sz w:val="23"/>
          <w:szCs w:val="23"/>
        </w:rPr>
        <w:t>法定代表人(或授权代表)签字：</w:t>
      </w:r>
      <w:r>
        <w:rPr>
          <w:rFonts w:hint="eastAsia" w:eastAsiaTheme="minorEastAsia"/>
          <w:color w:val="000000"/>
          <w:sz w:val="23"/>
          <w:szCs w:val="23"/>
          <w:lang w:val="en-US" w:eastAsia="zh-CN"/>
        </w:rPr>
        <w:t xml:space="preserve"> </w:t>
      </w:r>
    </w:p>
    <w:p>
      <w:pPr>
        <w:adjustRightInd w:val="0"/>
        <w:snapToGrid w:val="0"/>
        <w:spacing w:after="312" w:afterLines="100" w:line="300" w:lineRule="auto"/>
        <w:ind w:firstLine="2760" w:firstLineChars="1200"/>
        <w:jc w:val="both"/>
        <w:rPr>
          <w:rFonts w:hint="eastAsia" w:eastAsiaTheme="minorEastAsia"/>
          <w:color w:val="000000"/>
          <w:sz w:val="23"/>
          <w:szCs w:val="23"/>
          <w:lang w:val="en-US" w:eastAsia="zh-CN"/>
        </w:rPr>
      </w:pPr>
      <w:r>
        <w:rPr>
          <w:rFonts w:hint="eastAsia" w:ascii="Times New Roman" w:hAnsi="Times New Roman" w:eastAsiaTheme="minorEastAsia"/>
          <w:color w:val="000000"/>
          <w:sz w:val="23"/>
          <w:szCs w:val="23"/>
        </w:rPr>
        <w:t>盖章：</w:t>
      </w:r>
      <w:r>
        <w:rPr>
          <w:rFonts w:hint="eastAsia" w:eastAsiaTheme="minorEastAsia"/>
          <w:color w:val="000000"/>
          <w:sz w:val="23"/>
          <w:szCs w:val="23"/>
          <w:lang w:val="en-US" w:eastAsia="zh-CN"/>
        </w:rPr>
        <w:t xml:space="preserve"> </w:t>
      </w:r>
    </w:p>
    <w:p>
      <w:pPr>
        <w:adjustRightInd w:val="0"/>
        <w:snapToGrid w:val="0"/>
        <w:spacing w:after="312" w:afterLines="100" w:line="300" w:lineRule="auto"/>
        <w:ind w:firstLine="2760" w:firstLineChars="1200"/>
        <w:jc w:val="both"/>
        <w:rPr>
          <w:rFonts w:ascii="Times New Roman" w:hAnsi="Times New Roman"/>
          <w:sz w:val="23"/>
          <w:szCs w:val="23"/>
        </w:rPr>
      </w:pPr>
      <w:r>
        <w:rPr>
          <w:rFonts w:hint="eastAsia" w:ascii="Times New Roman" w:hAnsi="Times New Roman" w:eastAsiaTheme="minorEastAsia"/>
          <w:color w:val="000000"/>
          <w:sz w:val="23"/>
          <w:szCs w:val="23"/>
        </w:rPr>
        <w:t>日期：</w:t>
      </w:r>
      <w:bookmarkEnd w:id="9"/>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10" w:name="_Hlk126741385"/>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4</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hint="eastAsia"/>
          <w:sz w:val="23"/>
          <w:szCs w:val="23"/>
          <w:lang w:val="en-US" w:eastAsia="zh-CN"/>
        </w:rPr>
        <w:t>杭州萧山国际机场汉莎航空食品有限</w:t>
      </w:r>
      <w:r>
        <w:rPr>
          <w:rFonts w:ascii="Times New Roman" w:hAnsi="Times New Roman" w:eastAsiaTheme="minorEastAsia"/>
          <w:bCs/>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rFonts w:hint="eastAsia" w:ascii="Times New Roman" w:hAnsi="Times New Roman" w:eastAsiaTheme="minor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10"/>
    <w:p>
      <w:pPr>
        <w:spacing w:before="156" w:beforeLines="50" w:after="156" w:afterLines="50" w:line="300" w:lineRule="auto"/>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spacing w:before="156" w:beforeLines="50" w:after="156" w:afterLines="50" w:line="300" w:lineRule="auto"/>
        <w:rPr>
          <w:rFonts w:hint="default" w:ascii="Times New Roman" w:hAnsi="Times New Roman" w:eastAsiaTheme="minorEastAsia"/>
          <w:sz w:val="23"/>
          <w:szCs w:val="23"/>
          <w:lang w:val="en-US" w:eastAsia="zh-CN"/>
        </w:rPr>
      </w:pPr>
      <w:r>
        <w:rPr>
          <w:rFonts w:hint="eastAsia" w:eastAsiaTheme="minorEastAsia"/>
          <w:sz w:val="23"/>
          <w:szCs w:val="23"/>
          <w:lang w:val="en-US" w:eastAsia="zh-CN"/>
        </w:rPr>
        <w:t>附件5：</w:t>
      </w:r>
    </w:p>
    <w:p>
      <w:pPr>
        <w:pageBreakBefore w:val="0"/>
        <w:widowControl w:val="0"/>
        <w:kinsoku/>
        <w:wordWrap/>
        <w:overflowPunct/>
        <w:topLinePunct w:val="0"/>
        <w:bidi w:val="0"/>
        <w:adjustRightInd/>
        <w:snapToGrid/>
        <w:spacing w:line="560" w:lineRule="exact"/>
        <w:jc w:val="center"/>
        <w:textAlignment w:val="auto"/>
        <w:outlineLvl w:val="0"/>
        <w:rPr>
          <w:rFonts w:hint="default" w:ascii="Times New Roman" w:hAnsi="Times New Roman" w:eastAsia="方正小标宋简体" w:cstheme="minorBidi"/>
          <w:sz w:val="32"/>
          <w:szCs w:val="32"/>
        </w:rPr>
      </w:pPr>
      <w:r>
        <w:rPr>
          <w:rFonts w:hint="eastAsia" w:ascii="Times New Roman" w:hAnsi="Times New Roman" w:eastAsia="方正小标宋简体" w:cstheme="minorBidi"/>
          <w:sz w:val="32"/>
          <w:szCs w:val="32"/>
        </w:rPr>
        <w:t>航空安全保卫协议</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sz w:val="23"/>
          <w:szCs w:val="23"/>
        </w:rPr>
        <w:t>甲</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方</w:t>
      </w:r>
      <w:r>
        <w:rPr>
          <w:rFonts w:hint="eastAsia" w:asciiTheme="minorEastAsia" w:hAnsiTheme="minorEastAsia" w:eastAsiaTheme="minorEastAsia" w:cstheme="minorEastAsia"/>
          <w:b/>
          <w:color w:val="000000"/>
          <w:sz w:val="23"/>
          <w:szCs w:val="23"/>
        </w:rPr>
        <w:t>:</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b w:val="0"/>
          <w:bCs/>
          <w:sz w:val="23"/>
          <w:szCs w:val="23"/>
          <w:lang w:val="en-US" w:eastAsia="zh-CN"/>
        </w:rPr>
        <w:t>杭州萧山国际机场汉莎航空食品有限公司</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住所地：</w:t>
      </w:r>
      <w:r>
        <w:rPr>
          <w:rFonts w:hint="eastAsia" w:asciiTheme="minorEastAsia" w:hAnsiTheme="minorEastAsia" w:eastAsiaTheme="minorEastAsia" w:cstheme="minorEastAsia"/>
          <w:kern w:val="2"/>
          <w:sz w:val="23"/>
          <w:szCs w:val="23"/>
          <w:lang w:val="en-US" w:eastAsia="zh-CN"/>
        </w:rPr>
        <w:t>杭州萧山国际机场内浙航路150号</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eastAsia="zh-CN"/>
        </w:rPr>
        <w:t>法定代表人：</w:t>
      </w:r>
      <w:r>
        <w:rPr>
          <w:rFonts w:hint="eastAsia" w:asciiTheme="minorEastAsia" w:hAnsiTheme="minorEastAsia" w:eastAsiaTheme="minorEastAsia" w:cstheme="minorEastAsia"/>
          <w:kern w:val="2"/>
          <w:sz w:val="23"/>
          <w:szCs w:val="23"/>
          <w:lang w:val="en-US" w:eastAsia="zh-CN"/>
        </w:rPr>
        <w:t>李斌</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bCs w:val="0"/>
          <w:sz w:val="23"/>
          <w:szCs w:val="23"/>
          <w:lang w:val="en-US" w:eastAsia="zh-CN"/>
        </w:rPr>
        <w:t>乙  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rPr>
        <w:t>住所地：</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eastAsia="zh-CN"/>
        </w:rPr>
        <w:t>法定代表人：</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为落实</w:t>
      </w:r>
      <w:r>
        <w:rPr>
          <w:rFonts w:hint="eastAsia" w:asciiTheme="minorEastAsia" w:hAnsiTheme="minorEastAsia" w:eastAsiaTheme="minorEastAsia" w:cstheme="minorEastAsia"/>
          <w:sz w:val="23"/>
          <w:szCs w:val="23"/>
          <w:lang w:eastAsia="zh-CN"/>
        </w:rPr>
        <w:t>国家</w:t>
      </w:r>
      <w:r>
        <w:rPr>
          <w:rFonts w:hint="eastAsia" w:asciiTheme="minorEastAsia" w:hAnsiTheme="minorEastAsia" w:eastAsiaTheme="minorEastAsia" w:cstheme="minorEastAsia"/>
          <w:sz w:val="23"/>
          <w:szCs w:val="23"/>
        </w:rPr>
        <w:t>民用航空局航空安全保卫工作要求，防范和及时处置各类非法干扰民用航空安全行为，</w:t>
      </w:r>
      <w:r>
        <w:rPr>
          <w:rFonts w:hint="eastAsia" w:asciiTheme="minorEastAsia" w:hAnsiTheme="minorEastAsia" w:eastAsiaTheme="minorEastAsia" w:cstheme="minorEastAsia"/>
          <w:kern w:val="2"/>
          <w:sz w:val="23"/>
          <w:szCs w:val="23"/>
        </w:rPr>
        <w:t>落实安全生产责任制，维护民航运输和生产的正常秩序，保证飞行安全、空防安全，</w:t>
      </w:r>
      <w:r>
        <w:rPr>
          <w:rFonts w:hint="eastAsia" w:asciiTheme="minorEastAsia" w:hAnsiTheme="minorEastAsia" w:eastAsiaTheme="minorEastAsia" w:cstheme="minorEastAsia"/>
          <w:sz w:val="23"/>
          <w:szCs w:val="23"/>
        </w:rPr>
        <w:t>确保航空运输有序运行，经甲乙双方协商，现就共同做好航空安保工作的有关事项，明确甲乙双方的责任和义务，达成如下协议。</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第一条  协议签订的依据</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《国际民用航空公约》附件17</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《中华人民共和国民用航空法》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《中华人民共和国民法典》</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4.</w:t>
      </w:r>
      <w:r>
        <w:rPr>
          <w:rFonts w:hint="eastAsia" w:asciiTheme="minorEastAsia" w:hAnsiTheme="minorEastAsia" w:eastAsiaTheme="minorEastAsia" w:cstheme="minorEastAsia"/>
          <w:sz w:val="23"/>
          <w:szCs w:val="23"/>
        </w:rPr>
        <w:t>《中华人民共和国安全生产法》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5.</w:t>
      </w:r>
      <w:r>
        <w:rPr>
          <w:rFonts w:hint="eastAsia" w:asciiTheme="minorEastAsia" w:hAnsiTheme="minorEastAsia" w:eastAsiaTheme="minorEastAsia" w:cstheme="minorEastAsia"/>
          <w:sz w:val="23"/>
          <w:szCs w:val="23"/>
        </w:rPr>
        <w:t>《中华人民共和国反恐怖主义法》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《中华人民共和国民用航空安全保卫条例》</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7.</w:t>
      </w:r>
      <w:r>
        <w:rPr>
          <w:rFonts w:hint="eastAsia" w:asciiTheme="minorEastAsia" w:hAnsiTheme="minorEastAsia" w:eastAsiaTheme="minorEastAsia" w:cstheme="minorEastAsia"/>
          <w:sz w:val="23"/>
          <w:szCs w:val="23"/>
        </w:rPr>
        <w:t>《国家民用航空安全保卫方案》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8.</w:t>
      </w:r>
      <w:r>
        <w:rPr>
          <w:rFonts w:hint="eastAsia" w:asciiTheme="minorEastAsia" w:hAnsiTheme="minorEastAsia" w:eastAsiaTheme="minorEastAsia" w:cstheme="minorEastAsia"/>
          <w:sz w:val="23"/>
          <w:szCs w:val="23"/>
        </w:rPr>
        <w:t>《国家民用航空安全保卫质量控制</w:t>
      </w:r>
      <w:r>
        <w:rPr>
          <w:rFonts w:hint="eastAsia" w:asciiTheme="minorEastAsia" w:hAnsiTheme="minorEastAsia" w:eastAsiaTheme="minorEastAsia" w:cstheme="minorEastAsia"/>
          <w:sz w:val="23"/>
          <w:szCs w:val="23"/>
          <w:lang w:eastAsia="zh-CN"/>
        </w:rPr>
        <w:t>方案</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9.</w:t>
      </w:r>
      <w:r>
        <w:rPr>
          <w:rFonts w:hint="eastAsia" w:asciiTheme="minorEastAsia" w:hAnsiTheme="minorEastAsia" w:eastAsiaTheme="minorEastAsia" w:cstheme="minorEastAsia"/>
          <w:sz w:val="23"/>
          <w:szCs w:val="23"/>
        </w:rPr>
        <w:t>《国家民用航空安全保卫培训方案》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10.</w:t>
      </w:r>
      <w:r>
        <w:rPr>
          <w:rFonts w:hint="eastAsia" w:asciiTheme="minorEastAsia" w:hAnsiTheme="minorEastAsia" w:eastAsiaTheme="minorEastAsia" w:cstheme="minorEastAsia"/>
          <w:sz w:val="23"/>
          <w:szCs w:val="23"/>
        </w:rPr>
        <w:t>《民用航空安全检查规则》</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sz w:val="23"/>
          <w:szCs w:val="23"/>
          <w:lang w:val="en-US" w:eastAsia="zh-CN"/>
        </w:rPr>
        <w:t>11.</w:t>
      </w:r>
      <w:r>
        <w:rPr>
          <w:rFonts w:hint="eastAsia" w:asciiTheme="minorEastAsia" w:hAnsiTheme="minorEastAsia" w:eastAsiaTheme="minorEastAsia" w:cstheme="minorEastAsia"/>
          <w:color w:val="auto"/>
          <w:sz w:val="23"/>
          <w:szCs w:val="23"/>
        </w:rPr>
        <w:t>《</w:t>
      </w:r>
      <w:r>
        <w:rPr>
          <w:rFonts w:hint="eastAsia" w:asciiTheme="minorEastAsia" w:hAnsiTheme="minorEastAsia" w:eastAsiaTheme="minorEastAsia" w:cstheme="minorEastAsia"/>
          <w:color w:val="auto"/>
          <w:sz w:val="23"/>
          <w:szCs w:val="23"/>
          <w:lang w:val="en-US" w:eastAsia="zh-CN"/>
        </w:rPr>
        <w:t>杭州萧山国际机场</w:t>
      </w:r>
      <w:r>
        <w:rPr>
          <w:rFonts w:hint="eastAsia" w:asciiTheme="minorEastAsia" w:hAnsiTheme="minorEastAsia" w:eastAsiaTheme="minorEastAsia" w:cstheme="minorEastAsia"/>
          <w:color w:val="auto"/>
          <w:sz w:val="23"/>
          <w:szCs w:val="23"/>
        </w:rPr>
        <w:t>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sz w:val="23"/>
          <w:szCs w:val="23"/>
          <w:lang w:val="en-US" w:eastAsia="zh-CN"/>
        </w:rPr>
        <w:t>12.</w:t>
      </w:r>
      <w:r>
        <w:rPr>
          <w:rFonts w:hint="eastAsia" w:asciiTheme="minorEastAsia" w:hAnsiTheme="minorEastAsia" w:eastAsiaTheme="minorEastAsia" w:cstheme="minorEastAsia"/>
          <w:color w:val="auto"/>
          <w:sz w:val="23"/>
          <w:szCs w:val="23"/>
        </w:rPr>
        <w:t>《</w:t>
      </w:r>
      <w:r>
        <w:rPr>
          <w:rFonts w:hint="eastAsia" w:asciiTheme="minorEastAsia" w:hAnsiTheme="minorEastAsia" w:eastAsiaTheme="minorEastAsia" w:cstheme="minorEastAsia"/>
          <w:color w:val="auto"/>
          <w:sz w:val="23"/>
          <w:szCs w:val="23"/>
          <w:lang w:val="en-US" w:eastAsia="zh-CN"/>
        </w:rPr>
        <w:t>杭州萧山国际机场汉莎航空食品有限公司</w:t>
      </w:r>
      <w:r>
        <w:rPr>
          <w:rFonts w:hint="eastAsia" w:asciiTheme="minorEastAsia" w:hAnsiTheme="minorEastAsia" w:eastAsiaTheme="minorEastAsia" w:cstheme="minorEastAsia"/>
          <w:color w:val="auto"/>
          <w:sz w:val="23"/>
          <w:szCs w:val="23"/>
        </w:rPr>
        <w:t>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lang w:val="en-US" w:eastAsia="zh-CN"/>
        </w:rPr>
      </w:pPr>
      <w:r>
        <w:rPr>
          <w:rFonts w:hint="eastAsia" w:asciiTheme="minorEastAsia" w:hAnsiTheme="minorEastAsia" w:eastAsiaTheme="minorEastAsia" w:cstheme="minorEastAsia"/>
          <w:color w:val="auto"/>
          <w:sz w:val="23"/>
          <w:szCs w:val="23"/>
          <w:lang w:val="en-US" w:eastAsia="zh-CN"/>
        </w:rPr>
        <w:t>以上</w:t>
      </w:r>
      <w:r>
        <w:rPr>
          <w:rFonts w:hint="eastAsia" w:asciiTheme="minorEastAsia" w:hAnsiTheme="minorEastAsia" w:eastAsiaTheme="minorEastAsia" w:cstheme="minorEastAsia"/>
          <w:color w:val="auto"/>
          <w:kern w:val="2"/>
          <w:sz w:val="23"/>
          <w:szCs w:val="23"/>
          <w:lang w:val="en-US" w:eastAsia="zh-CN"/>
        </w:rPr>
        <w:t>法律、</w:t>
      </w:r>
      <w:r>
        <w:rPr>
          <w:rFonts w:hint="eastAsia" w:asciiTheme="minorEastAsia" w:hAnsiTheme="minorEastAsia" w:eastAsiaTheme="minorEastAsia" w:cstheme="minorEastAsia"/>
          <w:color w:val="auto"/>
          <w:sz w:val="23"/>
          <w:szCs w:val="23"/>
          <w:lang w:val="en-US" w:eastAsia="zh-CN"/>
        </w:rPr>
        <w:t>法规、</w:t>
      </w:r>
      <w:r>
        <w:rPr>
          <w:rFonts w:hint="eastAsia" w:asciiTheme="minorEastAsia" w:hAnsiTheme="minorEastAsia" w:eastAsiaTheme="minorEastAsia" w:cstheme="minorEastAsia"/>
          <w:color w:val="auto"/>
          <w:kern w:val="2"/>
          <w:sz w:val="23"/>
          <w:szCs w:val="23"/>
          <w:lang w:val="en-US" w:eastAsia="zh-CN"/>
        </w:rPr>
        <w:t>规则、</w:t>
      </w:r>
      <w:r>
        <w:rPr>
          <w:rFonts w:hint="eastAsia" w:asciiTheme="minorEastAsia" w:hAnsiTheme="minorEastAsia" w:eastAsiaTheme="minorEastAsia" w:cstheme="minorEastAsia"/>
          <w:color w:val="auto"/>
          <w:sz w:val="23"/>
          <w:szCs w:val="23"/>
          <w:lang w:val="en-US" w:eastAsia="zh-CN"/>
        </w:rPr>
        <w:t>手册</w:t>
      </w:r>
      <w:r>
        <w:rPr>
          <w:rFonts w:hint="eastAsia" w:asciiTheme="minorEastAsia" w:hAnsiTheme="minorEastAsia" w:eastAsiaTheme="minorEastAsia" w:cstheme="minorEastAsia"/>
          <w:color w:val="auto"/>
          <w:kern w:val="2"/>
          <w:sz w:val="23"/>
          <w:szCs w:val="23"/>
          <w:lang w:val="en-US" w:eastAsia="zh-CN"/>
        </w:rPr>
        <w:t>等依据文件包括就该文件不时作出的补充和修改，属于同一类内容的文件，</w:t>
      </w:r>
      <w:r>
        <w:rPr>
          <w:rFonts w:hint="eastAsia" w:asciiTheme="minorEastAsia" w:hAnsiTheme="minorEastAsia" w:eastAsiaTheme="minorEastAsia" w:cstheme="minorEastAsia"/>
          <w:color w:val="auto"/>
          <w:sz w:val="23"/>
          <w:szCs w:val="23"/>
          <w:lang w:val="en-US" w:eastAsia="zh-CN"/>
        </w:rPr>
        <w:t>应以最新有效文本为准。</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lang w:val="en-US" w:eastAsia="zh-CN"/>
        </w:rPr>
      </w:pPr>
      <w:r>
        <w:rPr>
          <w:rFonts w:hint="eastAsia" w:asciiTheme="minorEastAsia" w:hAnsiTheme="minorEastAsia" w:eastAsiaTheme="minorEastAsia" w:cstheme="minorEastAsia"/>
          <w:b/>
          <w:bCs/>
          <w:sz w:val="23"/>
          <w:szCs w:val="23"/>
        </w:rPr>
        <w:t>第二条  职责</w:t>
      </w:r>
      <w:r>
        <w:rPr>
          <w:rFonts w:hint="eastAsia" w:asciiTheme="minorEastAsia" w:hAnsiTheme="minorEastAsia" w:eastAsiaTheme="minorEastAsia" w:cstheme="minorEastAsia"/>
          <w:b/>
          <w:bCs/>
          <w:sz w:val="23"/>
          <w:szCs w:val="23"/>
          <w:lang w:val="en-US" w:eastAsia="zh-CN"/>
        </w:rPr>
        <w:t>要求</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524" w:firstLineChars="228"/>
        <w:textAlignment w:val="auto"/>
        <w:rPr>
          <w:rFonts w:hint="eastAsia" w:asciiTheme="minorEastAsia" w:hAnsiTheme="minorEastAsia" w:eastAsiaTheme="minorEastAsia" w:cstheme="minorEastAsia"/>
          <w:color w:val="auto"/>
          <w:kern w:val="2"/>
          <w:sz w:val="23"/>
          <w:szCs w:val="23"/>
        </w:rPr>
      </w:pPr>
      <w:bookmarkStart w:id="11" w:name="OLE_LINK2"/>
      <w:bookmarkStart w:id="12" w:name="OLE_LINK1"/>
      <w:r>
        <w:rPr>
          <w:rFonts w:hint="eastAsia" w:asciiTheme="minorEastAsia" w:hAnsiTheme="minorEastAsia" w:eastAsiaTheme="minorEastAsia" w:cstheme="minorEastAsia"/>
          <w:color w:val="auto"/>
          <w:kern w:val="2"/>
          <w:sz w:val="23"/>
          <w:szCs w:val="23"/>
        </w:rPr>
        <w:t>1</w:t>
      </w:r>
      <w:r>
        <w:rPr>
          <w:rFonts w:hint="eastAsia" w:asciiTheme="minorEastAsia" w:hAnsiTheme="minorEastAsia" w:eastAsiaTheme="minorEastAsia" w:cstheme="minorEastAsia"/>
          <w:color w:val="auto"/>
          <w:kern w:val="2"/>
          <w:sz w:val="23"/>
          <w:szCs w:val="23"/>
          <w:lang w:val="en-US" w:eastAsia="zh-CN"/>
        </w:rPr>
        <w:t>.</w:t>
      </w:r>
      <w:r>
        <w:rPr>
          <w:rFonts w:hint="eastAsia" w:asciiTheme="minorEastAsia" w:hAnsiTheme="minorEastAsia" w:eastAsiaTheme="minorEastAsia" w:cstheme="minorEastAsia"/>
          <w:color w:val="auto"/>
          <w:kern w:val="2"/>
          <w:sz w:val="23"/>
          <w:szCs w:val="23"/>
        </w:rPr>
        <w:t>甲、乙双方</w:t>
      </w:r>
      <w:r>
        <w:rPr>
          <w:rFonts w:hint="eastAsia" w:asciiTheme="minorEastAsia" w:hAnsiTheme="minorEastAsia" w:eastAsiaTheme="minorEastAsia" w:cstheme="minorEastAsia"/>
          <w:kern w:val="2"/>
          <w:sz w:val="23"/>
          <w:szCs w:val="23"/>
          <w:lang w:eastAsia="zh-CN"/>
        </w:rPr>
        <w:t>应</w:t>
      </w:r>
      <w:r>
        <w:rPr>
          <w:rFonts w:hint="eastAsia" w:asciiTheme="minorEastAsia" w:hAnsiTheme="minorEastAsia" w:eastAsiaTheme="minorEastAsia" w:cstheme="minorEastAsia"/>
          <w:b w:val="0"/>
          <w:i w:val="0"/>
          <w:color w:val="000000"/>
          <w:kern w:val="2"/>
          <w:sz w:val="23"/>
          <w:szCs w:val="23"/>
        </w:rPr>
        <w:t>根据国家航空安全保卫法律</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法规</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规章</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lang w:val="en-US" w:eastAsia="zh-CN"/>
        </w:rPr>
        <w:t>采取</w:t>
      </w:r>
      <w:r>
        <w:rPr>
          <w:rFonts w:hint="eastAsia" w:asciiTheme="minorEastAsia" w:hAnsiTheme="minorEastAsia" w:eastAsiaTheme="minorEastAsia" w:cstheme="minorEastAsia"/>
          <w:b w:val="0"/>
          <w:i w:val="0"/>
          <w:color w:val="000000"/>
          <w:kern w:val="2"/>
          <w:sz w:val="23"/>
          <w:szCs w:val="23"/>
        </w:rPr>
        <w:t>安全保卫</w:t>
      </w:r>
      <w:r>
        <w:rPr>
          <w:rFonts w:hint="eastAsia" w:asciiTheme="minorEastAsia" w:hAnsiTheme="minorEastAsia" w:eastAsiaTheme="minorEastAsia" w:cstheme="minorEastAsia"/>
          <w:b w:val="0"/>
          <w:i w:val="0"/>
          <w:color w:val="000000"/>
          <w:kern w:val="2"/>
          <w:sz w:val="23"/>
          <w:szCs w:val="23"/>
          <w:lang w:val="en-US" w:eastAsia="zh-CN"/>
        </w:rPr>
        <w:t>措施</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确保</w:t>
      </w:r>
      <w:r>
        <w:rPr>
          <w:rFonts w:hint="eastAsia" w:asciiTheme="minorEastAsia" w:hAnsiTheme="minorEastAsia" w:eastAsiaTheme="minorEastAsia" w:cstheme="minorEastAsia"/>
          <w:b w:val="0"/>
          <w:i w:val="0"/>
          <w:color w:val="000000"/>
          <w:kern w:val="2"/>
          <w:sz w:val="23"/>
          <w:szCs w:val="23"/>
          <w:lang w:val="en-US" w:eastAsia="zh-CN"/>
        </w:rPr>
        <w:t>措施</w:t>
      </w:r>
      <w:r>
        <w:rPr>
          <w:rFonts w:hint="eastAsia" w:asciiTheme="minorEastAsia" w:hAnsiTheme="minorEastAsia" w:eastAsiaTheme="minorEastAsia" w:cstheme="minorEastAsia"/>
          <w:b w:val="0"/>
          <w:i w:val="0"/>
          <w:color w:val="000000"/>
          <w:kern w:val="2"/>
          <w:sz w:val="23"/>
          <w:szCs w:val="23"/>
        </w:rPr>
        <w:t>的适当和有效</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同时将安全保卫</w:t>
      </w:r>
      <w:r>
        <w:rPr>
          <w:rFonts w:hint="eastAsia" w:asciiTheme="minorEastAsia" w:hAnsiTheme="minorEastAsia" w:eastAsiaTheme="minorEastAsia" w:cstheme="minorEastAsia"/>
          <w:b w:val="0"/>
          <w:i w:val="0"/>
          <w:color w:val="000000"/>
          <w:kern w:val="2"/>
          <w:sz w:val="23"/>
          <w:szCs w:val="23"/>
          <w:lang w:val="en-US" w:eastAsia="zh-CN"/>
        </w:rPr>
        <w:t>要求</w:t>
      </w:r>
      <w:r>
        <w:rPr>
          <w:rFonts w:hint="eastAsia" w:asciiTheme="minorEastAsia" w:hAnsiTheme="minorEastAsia" w:eastAsiaTheme="minorEastAsia" w:cstheme="minorEastAsia"/>
          <w:b w:val="0"/>
          <w:i w:val="0"/>
          <w:color w:val="000000"/>
          <w:kern w:val="2"/>
          <w:sz w:val="23"/>
          <w:szCs w:val="23"/>
        </w:rPr>
        <w:t>的有关部分</w:t>
      </w:r>
      <w:r>
        <w:rPr>
          <w:rFonts w:hint="eastAsia" w:asciiTheme="minorEastAsia" w:hAnsiTheme="minorEastAsia" w:eastAsiaTheme="minorEastAsia" w:cstheme="minorEastAsia"/>
          <w:b w:val="0"/>
          <w:i w:val="0"/>
          <w:color w:val="000000"/>
          <w:kern w:val="2"/>
          <w:sz w:val="23"/>
          <w:szCs w:val="23"/>
          <w:lang w:val="en-US" w:eastAsia="zh-CN"/>
        </w:rPr>
        <w:t>告知</w:t>
      </w:r>
      <w:r>
        <w:rPr>
          <w:rFonts w:hint="eastAsia" w:asciiTheme="minorEastAsia" w:hAnsiTheme="minorEastAsia" w:eastAsiaTheme="minorEastAsia" w:cstheme="minorEastAsia"/>
          <w:b w:val="0"/>
          <w:i w:val="0"/>
          <w:color w:val="000000"/>
          <w:kern w:val="2"/>
          <w:sz w:val="23"/>
          <w:szCs w:val="23"/>
          <w:lang w:eastAsia="zh-CN"/>
        </w:rPr>
        <w:t>对方。</w:t>
      </w:r>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甲、乙双方应严格履行</w:t>
      </w:r>
      <w:r>
        <w:rPr>
          <w:rFonts w:hint="eastAsia" w:asciiTheme="minorEastAsia" w:hAnsiTheme="minorEastAsia" w:eastAsiaTheme="minorEastAsia" w:cstheme="minorEastAsia"/>
          <w:kern w:val="2"/>
          <w:sz w:val="23"/>
          <w:szCs w:val="23"/>
          <w:lang w:eastAsia="zh-CN"/>
        </w:rPr>
        <w:t>国家</w:t>
      </w:r>
      <w:r>
        <w:rPr>
          <w:rFonts w:hint="eastAsia" w:asciiTheme="minorEastAsia" w:hAnsiTheme="minorEastAsia" w:eastAsiaTheme="minorEastAsia" w:cstheme="minorEastAsia"/>
          <w:kern w:val="2"/>
          <w:sz w:val="23"/>
          <w:szCs w:val="23"/>
        </w:rPr>
        <w:t>民用航空安全保卫法律、法规以及双方的安全保卫相关要求，确保安全保卫措施落实到位。</w:t>
      </w:r>
      <w:bookmarkEnd w:id="11"/>
      <w:bookmarkEnd w:id="12"/>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sz w:val="23"/>
          <w:szCs w:val="23"/>
          <w:highlight w:val="none"/>
          <w:lang w:eastAsia="zh-CN"/>
        </w:rPr>
      </w:pPr>
      <w:r>
        <w:rPr>
          <w:rFonts w:hint="eastAsia" w:asciiTheme="minorEastAsia" w:hAnsiTheme="minorEastAsia" w:eastAsiaTheme="minorEastAsia" w:cstheme="minorEastAsia"/>
          <w:kern w:val="2"/>
          <w:sz w:val="23"/>
          <w:szCs w:val="23"/>
          <w:lang w:val="en-US" w:eastAsia="zh-CN"/>
        </w:rPr>
        <w:t>3.乙方须确保其</w:t>
      </w:r>
      <w:r>
        <w:rPr>
          <w:rFonts w:hint="eastAsia" w:asciiTheme="minorEastAsia" w:hAnsiTheme="minorEastAsia" w:eastAsiaTheme="minorEastAsia" w:cstheme="minorEastAsia"/>
          <w:sz w:val="23"/>
          <w:szCs w:val="23"/>
          <w:highlight w:val="none"/>
        </w:rPr>
        <w:t>生产场地、制作工艺、仓储环境、条件设施和装载配送均符合《中华人民共和国食品安全法》、相关行政法规以及当地政府</w:t>
      </w:r>
      <w:r>
        <w:rPr>
          <w:rFonts w:hint="eastAsia" w:asciiTheme="minorEastAsia" w:hAnsiTheme="minorEastAsia" w:eastAsiaTheme="minorEastAsia" w:cstheme="minorEastAsia"/>
          <w:sz w:val="23"/>
          <w:szCs w:val="23"/>
          <w:highlight w:val="none"/>
          <w:lang w:eastAsia="zh-CN"/>
        </w:rPr>
        <w:t>、</w:t>
      </w:r>
      <w:r>
        <w:rPr>
          <w:rFonts w:hint="eastAsia" w:asciiTheme="minorEastAsia" w:hAnsiTheme="minorEastAsia" w:eastAsiaTheme="minorEastAsia" w:cstheme="minorEastAsia"/>
          <w:sz w:val="23"/>
          <w:szCs w:val="23"/>
          <w:highlight w:val="none"/>
          <w:lang w:val="en-US" w:eastAsia="zh-CN"/>
        </w:rPr>
        <w:t>机场</w:t>
      </w:r>
      <w:r>
        <w:rPr>
          <w:rFonts w:hint="eastAsia" w:asciiTheme="minorEastAsia" w:hAnsiTheme="minorEastAsia" w:eastAsiaTheme="minorEastAsia" w:cstheme="minorEastAsia"/>
          <w:sz w:val="23"/>
          <w:szCs w:val="23"/>
          <w:highlight w:val="none"/>
        </w:rPr>
        <w:t>有关</w:t>
      </w:r>
      <w:r>
        <w:rPr>
          <w:rFonts w:hint="eastAsia" w:asciiTheme="minorEastAsia" w:hAnsiTheme="minorEastAsia" w:eastAsiaTheme="minorEastAsia" w:cstheme="minorEastAsia"/>
          <w:sz w:val="23"/>
          <w:szCs w:val="23"/>
          <w:highlight w:val="none"/>
          <w:lang w:val="en-US" w:eastAsia="zh-CN"/>
        </w:rPr>
        <w:t>安全保卫</w:t>
      </w:r>
      <w:r>
        <w:rPr>
          <w:rFonts w:hint="eastAsia" w:asciiTheme="minorEastAsia" w:hAnsiTheme="minorEastAsia" w:eastAsiaTheme="minorEastAsia" w:cstheme="minorEastAsia"/>
          <w:sz w:val="23"/>
          <w:szCs w:val="23"/>
          <w:highlight w:val="none"/>
        </w:rPr>
        <w:t>管理</w:t>
      </w:r>
      <w:r>
        <w:rPr>
          <w:rFonts w:hint="eastAsia" w:asciiTheme="minorEastAsia" w:hAnsiTheme="minorEastAsia" w:eastAsiaTheme="minorEastAsia" w:cstheme="minorEastAsia"/>
          <w:sz w:val="23"/>
          <w:szCs w:val="23"/>
          <w:highlight w:val="none"/>
          <w:lang w:val="en-US" w:eastAsia="zh-CN"/>
        </w:rPr>
        <w:t>相关</w:t>
      </w:r>
      <w:r>
        <w:rPr>
          <w:rFonts w:hint="eastAsia" w:asciiTheme="minorEastAsia" w:hAnsiTheme="minorEastAsia" w:eastAsiaTheme="minorEastAsia" w:cstheme="minorEastAsia"/>
          <w:sz w:val="23"/>
          <w:szCs w:val="23"/>
          <w:highlight w:val="none"/>
        </w:rPr>
        <w:t>规定</w:t>
      </w:r>
      <w:r>
        <w:rPr>
          <w:rFonts w:hint="eastAsia" w:asciiTheme="minorEastAsia" w:hAnsiTheme="minorEastAsia" w:eastAsiaTheme="minorEastAsia" w:cstheme="minorEastAsia"/>
          <w:sz w:val="23"/>
          <w:szCs w:val="23"/>
          <w:highlight w:val="none"/>
          <w:lang w:eastAsia="zh-CN"/>
        </w:rPr>
        <w:t>。</w:t>
      </w:r>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bCs/>
          <w:sz w:val="23"/>
          <w:szCs w:val="23"/>
        </w:rPr>
        <w:t>第三条  通行区域的控制</w:t>
      </w:r>
    </w:p>
    <w:p>
      <w:pPr>
        <w:keepNext w:val="0"/>
        <w:keepLines w:val="0"/>
        <w:pageBreakBefore w:val="0"/>
        <w:widowControl w:val="0"/>
        <w:kinsoku/>
        <w:wordWrap/>
        <w:overflowPunct/>
        <w:topLinePunct w:val="0"/>
        <w:autoSpaceDE/>
        <w:autoSpaceDN/>
        <w:bidi w:val="0"/>
        <w:adjustRightInd/>
        <w:snapToGrid/>
        <w:spacing w:line="560" w:lineRule="atLeast"/>
        <w:ind w:firstLine="460" w:firstLineChars="200"/>
        <w:textAlignment w:val="auto"/>
        <w:rPr>
          <w:rFonts w:hint="eastAsia" w:asciiTheme="minorEastAsia" w:hAnsiTheme="minorEastAsia" w:eastAsiaTheme="minorEastAsia" w:cstheme="minorEastAsia"/>
          <w:kern w:val="2"/>
          <w:sz w:val="23"/>
          <w:szCs w:val="23"/>
          <w:lang w:eastAsia="zh-CN"/>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甲方按照国家相关航空安保法律、法规和规章负责</w:t>
      </w:r>
      <w:r>
        <w:rPr>
          <w:rFonts w:hint="eastAsia" w:asciiTheme="minorEastAsia" w:hAnsiTheme="minorEastAsia" w:eastAsiaTheme="minorEastAsia" w:cstheme="minorEastAsia"/>
          <w:kern w:val="2"/>
          <w:sz w:val="23"/>
          <w:szCs w:val="23"/>
          <w:lang w:val="en-US" w:eastAsia="zh-CN"/>
        </w:rPr>
        <w:t>受控区</w:t>
      </w:r>
      <w:r>
        <w:rPr>
          <w:rFonts w:hint="eastAsia" w:asciiTheme="minorEastAsia" w:hAnsiTheme="minorEastAsia" w:eastAsiaTheme="minorEastAsia" w:cstheme="minorEastAsia"/>
          <w:kern w:val="2"/>
          <w:sz w:val="23"/>
          <w:szCs w:val="23"/>
        </w:rPr>
        <w:t>的封闭式分区管理</w:t>
      </w:r>
      <w:r>
        <w:rPr>
          <w:rFonts w:hint="eastAsia" w:asciiTheme="minorEastAsia" w:hAnsiTheme="minorEastAsia" w:eastAsiaTheme="minorEastAsia" w:cstheme="minorEastAsia"/>
          <w:kern w:val="2"/>
          <w:sz w:val="23"/>
          <w:szCs w:val="23"/>
          <w:lang w:eastAsia="zh-CN"/>
        </w:rPr>
        <w:t>。</w:t>
      </w:r>
    </w:p>
    <w:p>
      <w:pPr>
        <w:keepNext w:val="0"/>
        <w:keepLines w:val="0"/>
        <w:pageBreakBefore w:val="0"/>
        <w:widowControl w:val="0"/>
        <w:kinsoku/>
        <w:wordWrap/>
        <w:overflowPunct/>
        <w:topLinePunct w:val="0"/>
        <w:bidi w:val="0"/>
        <w:adjustRightInd/>
        <w:snapToGrid/>
        <w:spacing w:line="560" w:lineRule="atLeast"/>
        <w:ind w:firstLine="460" w:firstLineChars="200"/>
        <w:jc w:val="left"/>
        <w:textAlignment w:val="auto"/>
        <w:outlineLvl w:val="0"/>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乙方在</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内</w:t>
      </w:r>
      <w:r>
        <w:rPr>
          <w:rFonts w:hint="eastAsia" w:asciiTheme="minorEastAsia" w:hAnsiTheme="minorEastAsia" w:eastAsiaTheme="minorEastAsia" w:cstheme="minorEastAsia"/>
          <w:sz w:val="23"/>
          <w:szCs w:val="23"/>
          <w:lang w:val="en-US" w:eastAsia="zh-CN"/>
        </w:rPr>
        <w:t>操作的</w:t>
      </w:r>
      <w:r>
        <w:rPr>
          <w:rFonts w:hint="eastAsia" w:asciiTheme="minorEastAsia" w:hAnsiTheme="minorEastAsia" w:eastAsiaTheme="minorEastAsia" w:cstheme="minorEastAsia"/>
          <w:sz w:val="23"/>
          <w:szCs w:val="23"/>
        </w:rPr>
        <w:t>人员必须</w:t>
      </w:r>
      <w:r>
        <w:rPr>
          <w:rFonts w:hint="eastAsia" w:asciiTheme="minorEastAsia" w:hAnsiTheme="minorEastAsia" w:eastAsiaTheme="minorEastAsia" w:cstheme="minorEastAsia"/>
          <w:sz w:val="23"/>
          <w:szCs w:val="23"/>
          <w:lang w:val="en-US" w:eastAsia="zh-CN"/>
        </w:rPr>
        <w:t>遵守甲方的通行要求，</w:t>
      </w:r>
      <w:r>
        <w:rPr>
          <w:rFonts w:hint="eastAsia" w:asciiTheme="minorEastAsia" w:hAnsiTheme="minorEastAsia" w:eastAsiaTheme="minorEastAsia" w:cstheme="minorEastAsia"/>
          <w:sz w:val="23"/>
          <w:szCs w:val="23"/>
        </w:rPr>
        <w:t>人员和车辆必须从</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指定的</w:t>
      </w:r>
      <w:r>
        <w:rPr>
          <w:rFonts w:hint="eastAsia" w:asciiTheme="minorEastAsia" w:hAnsiTheme="minorEastAsia" w:eastAsiaTheme="minorEastAsia" w:cstheme="minorEastAsia"/>
          <w:sz w:val="23"/>
          <w:szCs w:val="23"/>
          <w:lang w:val="en-US" w:eastAsia="zh-CN"/>
        </w:rPr>
        <w:t>区域</w:t>
      </w:r>
      <w:r>
        <w:rPr>
          <w:rFonts w:hint="eastAsia" w:asciiTheme="minorEastAsia" w:hAnsiTheme="minorEastAsia" w:eastAsiaTheme="minorEastAsia" w:cstheme="minorEastAsia"/>
          <w:sz w:val="23"/>
          <w:szCs w:val="23"/>
        </w:rPr>
        <w:t>进入</w:t>
      </w:r>
      <w:r>
        <w:rPr>
          <w:rFonts w:hint="eastAsia" w:asciiTheme="minorEastAsia" w:hAnsiTheme="minorEastAsia" w:eastAsiaTheme="minorEastAsia" w:cstheme="minorEastAsia"/>
          <w:sz w:val="23"/>
          <w:szCs w:val="23"/>
          <w:lang w:val="en-US" w:eastAsia="zh-CN"/>
        </w:rPr>
        <w:t>受控</w:t>
      </w:r>
      <w:r>
        <w:rPr>
          <w:rFonts w:hint="eastAsia" w:asciiTheme="minorEastAsia" w:hAnsiTheme="minorEastAsia" w:eastAsiaTheme="minorEastAsia" w:cstheme="minorEastAsia"/>
          <w:sz w:val="23"/>
          <w:szCs w:val="23"/>
        </w:rPr>
        <w:t>区，</w:t>
      </w:r>
      <w:r>
        <w:rPr>
          <w:rFonts w:hint="eastAsia" w:asciiTheme="minorEastAsia" w:hAnsiTheme="minorEastAsia" w:eastAsiaTheme="minorEastAsia" w:cstheme="minorEastAsia"/>
          <w:sz w:val="23"/>
          <w:szCs w:val="23"/>
          <w:lang w:val="en-US" w:eastAsia="zh-CN"/>
        </w:rPr>
        <w:t>不得进入未授权区域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1385" w:firstLineChars="600"/>
        <w:jc w:val="left"/>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四</w:t>
      </w:r>
      <w:r>
        <w:rPr>
          <w:rFonts w:hint="eastAsia" w:asciiTheme="minorEastAsia" w:hAnsiTheme="minorEastAsia" w:eastAsiaTheme="minorEastAsia" w:cstheme="minorEastAsia"/>
          <w:b/>
          <w:bCs/>
          <w:sz w:val="23"/>
          <w:szCs w:val="23"/>
        </w:rPr>
        <w:t xml:space="preserve">条  </w:t>
      </w:r>
      <w:r>
        <w:rPr>
          <w:rFonts w:hint="eastAsia" w:asciiTheme="minorEastAsia" w:hAnsiTheme="minorEastAsia" w:eastAsiaTheme="minorEastAsia" w:cstheme="minorEastAsia"/>
          <w:b/>
          <w:bCs/>
          <w:sz w:val="23"/>
          <w:szCs w:val="23"/>
          <w:lang w:eastAsia="zh-CN"/>
        </w:rPr>
        <w:t>人员</w:t>
      </w:r>
      <w:r>
        <w:rPr>
          <w:rFonts w:hint="eastAsia" w:asciiTheme="minorEastAsia" w:hAnsiTheme="minorEastAsia" w:eastAsiaTheme="minorEastAsia" w:cstheme="minorEastAsia"/>
          <w:b/>
          <w:bCs/>
          <w:sz w:val="23"/>
          <w:szCs w:val="23"/>
        </w:rPr>
        <w:t>和</w:t>
      </w:r>
      <w:r>
        <w:rPr>
          <w:rFonts w:hint="eastAsia" w:asciiTheme="minorEastAsia" w:hAnsiTheme="minorEastAsia" w:eastAsiaTheme="minorEastAsia" w:cstheme="minorEastAsia"/>
          <w:b/>
          <w:bCs/>
          <w:sz w:val="23"/>
          <w:szCs w:val="23"/>
          <w:lang w:eastAsia="zh-CN"/>
        </w:rPr>
        <w:t>物品</w:t>
      </w:r>
      <w:r>
        <w:rPr>
          <w:rFonts w:hint="eastAsia" w:asciiTheme="minorEastAsia" w:hAnsiTheme="minorEastAsia" w:eastAsiaTheme="minorEastAsia" w:cstheme="minorEastAsia"/>
          <w:b/>
          <w:bCs/>
          <w:sz w:val="23"/>
          <w:szCs w:val="23"/>
        </w:rPr>
        <w:t>的安全检查</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甲方</w:t>
      </w:r>
      <w:r>
        <w:rPr>
          <w:rFonts w:hint="eastAsia" w:asciiTheme="minorEastAsia" w:hAnsiTheme="minorEastAsia" w:eastAsiaTheme="minorEastAsia" w:cstheme="minorEastAsia"/>
          <w:sz w:val="23"/>
          <w:szCs w:val="23"/>
          <w:lang w:val="en-US" w:eastAsia="zh-CN"/>
        </w:rPr>
        <w:t>或其授权方</w:t>
      </w:r>
      <w:r>
        <w:rPr>
          <w:rFonts w:hint="eastAsia" w:asciiTheme="minorEastAsia" w:hAnsiTheme="minorEastAsia" w:eastAsiaTheme="minorEastAsia" w:cstheme="minorEastAsia"/>
          <w:sz w:val="23"/>
          <w:szCs w:val="23"/>
        </w:rPr>
        <w:t>负责对乙方</w:t>
      </w:r>
      <w:r>
        <w:rPr>
          <w:rFonts w:hint="eastAsia" w:asciiTheme="minorEastAsia" w:hAnsiTheme="minorEastAsia" w:eastAsiaTheme="minorEastAsia" w:cstheme="minorEastAsia"/>
          <w:sz w:val="23"/>
          <w:szCs w:val="23"/>
          <w:lang w:eastAsia="zh-CN"/>
        </w:rPr>
        <w:t>进</w:t>
      </w:r>
      <w:r>
        <w:rPr>
          <w:rFonts w:hint="eastAsia" w:asciiTheme="minorEastAsia" w:hAnsiTheme="minorEastAsia" w:eastAsiaTheme="minorEastAsia" w:cstheme="minorEastAsia"/>
          <w:sz w:val="23"/>
          <w:szCs w:val="23"/>
          <w:lang w:val="en-US" w:eastAsia="zh-CN"/>
        </w:rPr>
        <w:t>入受控区的</w:t>
      </w:r>
      <w:r>
        <w:rPr>
          <w:rFonts w:hint="eastAsia" w:asciiTheme="minorEastAsia" w:hAnsiTheme="minorEastAsia" w:eastAsiaTheme="minorEastAsia" w:cstheme="minorEastAsia"/>
          <w:sz w:val="23"/>
          <w:szCs w:val="23"/>
          <w:lang w:eastAsia="zh-CN"/>
        </w:rPr>
        <w:t>人员</w:t>
      </w:r>
      <w:r>
        <w:rPr>
          <w:rFonts w:hint="eastAsia" w:asciiTheme="minorEastAsia" w:hAnsiTheme="minorEastAsia" w:eastAsiaTheme="minorEastAsia" w:cstheme="minorEastAsia"/>
          <w:sz w:val="23"/>
          <w:szCs w:val="23"/>
          <w:lang w:val="en-US" w:eastAsia="zh-CN"/>
        </w:rPr>
        <w:t>及</w:t>
      </w:r>
      <w:r>
        <w:rPr>
          <w:rFonts w:hint="eastAsia" w:asciiTheme="minorEastAsia" w:hAnsiTheme="minorEastAsia" w:eastAsiaTheme="minorEastAsia" w:cstheme="minorEastAsia"/>
          <w:sz w:val="23"/>
          <w:szCs w:val="23"/>
          <w:lang w:eastAsia="zh-CN"/>
        </w:rPr>
        <w:t>随身物品</w:t>
      </w:r>
      <w:r>
        <w:rPr>
          <w:rFonts w:hint="eastAsia" w:asciiTheme="minorEastAsia" w:hAnsiTheme="minorEastAsia" w:eastAsiaTheme="minorEastAsia" w:cstheme="minorEastAsia"/>
          <w:sz w:val="23"/>
          <w:szCs w:val="23"/>
          <w:lang w:val="en-US" w:eastAsia="zh-CN"/>
        </w:rPr>
        <w:t>进行</w:t>
      </w:r>
      <w:r>
        <w:rPr>
          <w:rFonts w:hint="eastAsia" w:asciiTheme="minorEastAsia" w:hAnsiTheme="minorEastAsia" w:eastAsiaTheme="minorEastAsia" w:cstheme="minorEastAsia"/>
          <w:sz w:val="23"/>
          <w:szCs w:val="23"/>
        </w:rPr>
        <w:t>安全检查</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乙方应主动配合并按要求登记、佩戴证件和/或做好个人防护</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乙方有义务宣传和要求</w:t>
      </w:r>
      <w:r>
        <w:rPr>
          <w:rFonts w:hint="eastAsia" w:asciiTheme="minorEastAsia" w:hAnsiTheme="minorEastAsia" w:eastAsiaTheme="minorEastAsia" w:cstheme="minorEastAsia"/>
          <w:sz w:val="23"/>
          <w:szCs w:val="23"/>
          <w:lang w:val="en-US" w:eastAsia="zh-CN"/>
        </w:rPr>
        <w:t>本单位员工</w:t>
      </w:r>
      <w:r>
        <w:rPr>
          <w:rFonts w:hint="eastAsia" w:asciiTheme="minorEastAsia" w:hAnsiTheme="minorEastAsia" w:eastAsiaTheme="minorEastAsia" w:cstheme="minorEastAsia"/>
          <w:sz w:val="23"/>
          <w:szCs w:val="23"/>
        </w:rPr>
        <w:t>遵守国家、民航局</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机场</w:t>
      </w:r>
      <w:r>
        <w:rPr>
          <w:rFonts w:hint="eastAsia" w:asciiTheme="minorEastAsia" w:hAnsiTheme="minorEastAsia" w:eastAsiaTheme="minorEastAsia" w:cstheme="minorEastAsia"/>
          <w:sz w:val="23"/>
          <w:szCs w:val="23"/>
        </w:rPr>
        <w:t>和</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的航空安全保卫的有关规定</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主动接受甲方的监督检查。</w:t>
      </w:r>
    </w:p>
    <w:p>
      <w:pPr>
        <w:keepNext w:val="0"/>
        <w:keepLines w:val="0"/>
        <w:pageBreakBefore w:val="0"/>
        <w:widowControl w:val="0"/>
        <w:kinsoku/>
        <w:wordWrap/>
        <w:overflowPunct/>
        <w:topLinePunct w:val="0"/>
        <w:bidi w:val="0"/>
        <w:adjustRightInd/>
        <w:snapToGrid/>
        <w:spacing w:line="560" w:lineRule="atLeast"/>
        <w:ind w:firstLine="693" w:firstLineChars="3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b/>
          <w:sz w:val="23"/>
          <w:szCs w:val="23"/>
        </w:rPr>
        <w:t>第</w:t>
      </w:r>
      <w:r>
        <w:rPr>
          <w:rFonts w:hint="eastAsia" w:asciiTheme="minorEastAsia" w:hAnsiTheme="minorEastAsia" w:eastAsiaTheme="minorEastAsia" w:cstheme="minorEastAsia"/>
          <w:b/>
          <w:sz w:val="23"/>
          <w:szCs w:val="23"/>
          <w:lang w:val="en-US" w:eastAsia="zh-CN"/>
        </w:rPr>
        <w:t>五</w:t>
      </w:r>
      <w:r>
        <w:rPr>
          <w:rFonts w:hint="eastAsia" w:asciiTheme="minorEastAsia" w:hAnsiTheme="minorEastAsia" w:eastAsiaTheme="minorEastAsia" w:cstheme="minorEastAsia"/>
          <w:b/>
          <w:sz w:val="23"/>
          <w:szCs w:val="23"/>
        </w:rPr>
        <w:t>条  发生非法干扰民用航空行为的应急处置</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甲方负责</w:t>
      </w:r>
      <w:r>
        <w:rPr>
          <w:rFonts w:hint="eastAsia" w:asciiTheme="minorEastAsia" w:hAnsiTheme="minorEastAsia" w:eastAsiaTheme="minorEastAsia" w:cstheme="minorEastAsia"/>
          <w:kern w:val="2"/>
          <w:sz w:val="23"/>
          <w:szCs w:val="23"/>
          <w:lang w:val="en-US" w:eastAsia="zh-CN"/>
        </w:rPr>
        <w:t>食品公司</w:t>
      </w:r>
      <w:r>
        <w:rPr>
          <w:rFonts w:hint="eastAsia" w:asciiTheme="minorEastAsia" w:hAnsiTheme="minorEastAsia" w:eastAsiaTheme="minorEastAsia" w:cstheme="minorEastAsia"/>
          <w:kern w:val="2"/>
          <w:sz w:val="23"/>
          <w:szCs w:val="23"/>
        </w:rPr>
        <w:t>范围内各类非法干扰行为的处置，乙方应予以配合。对非法干扰民用航空行为的处置应当按照</w:t>
      </w:r>
      <w:r>
        <w:rPr>
          <w:rFonts w:hint="eastAsia" w:asciiTheme="minorEastAsia" w:hAnsiTheme="minorEastAsia" w:eastAsiaTheme="minorEastAsia" w:cstheme="minorEastAsia"/>
          <w:kern w:val="2"/>
          <w:sz w:val="23"/>
          <w:szCs w:val="23"/>
          <w:lang w:val="en-US" w:eastAsia="zh-CN"/>
        </w:rPr>
        <w:t>甲方应急处置要求</w:t>
      </w:r>
      <w:r>
        <w:rPr>
          <w:rFonts w:hint="eastAsia" w:asciiTheme="minorEastAsia" w:hAnsiTheme="minorEastAsia" w:eastAsiaTheme="minorEastAsia" w:cstheme="minorEastAsia"/>
          <w:kern w:val="2"/>
          <w:sz w:val="23"/>
          <w:szCs w:val="23"/>
        </w:rPr>
        <w:t>和浙江省公安厅机场公安局《应急处置（方）案手册》执行。</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无论任何一方获得有关非法干扰行为</w:t>
      </w:r>
      <w:r>
        <w:rPr>
          <w:rFonts w:hint="eastAsia" w:asciiTheme="minorEastAsia" w:hAnsiTheme="minorEastAsia" w:eastAsiaTheme="minorEastAsia" w:cstheme="minorEastAsia"/>
          <w:kern w:val="2"/>
          <w:sz w:val="23"/>
          <w:szCs w:val="23"/>
          <w:lang w:val="en-US" w:eastAsia="zh-CN"/>
        </w:rPr>
        <w:t>或涉恐</w:t>
      </w:r>
      <w:r>
        <w:rPr>
          <w:rFonts w:hint="eastAsia" w:asciiTheme="minorEastAsia" w:hAnsiTheme="minorEastAsia" w:eastAsiaTheme="minorEastAsia" w:cstheme="minorEastAsia"/>
          <w:kern w:val="2"/>
          <w:sz w:val="23"/>
          <w:szCs w:val="23"/>
        </w:rPr>
        <w:t>的威胁信息，均应立即通知另一方和公安机关。</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lang w:eastAsia="zh-CN"/>
        </w:rPr>
      </w:pPr>
      <w:r>
        <w:rPr>
          <w:rFonts w:hint="eastAsia" w:asciiTheme="minorEastAsia" w:hAnsiTheme="minorEastAsia" w:eastAsiaTheme="minorEastAsia" w:cstheme="minorEastAsia"/>
          <w:kern w:val="2"/>
          <w:sz w:val="23"/>
          <w:szCs w:val="23"/>
        </w:rPr>
        <w:t>甲方</w:t>
      </w:r>
      <w:r>
        <w:rPr>
          <w:rFonts w:hint="eastAsia" w:asciiTheme="minorEastAsia" w:hAnsiTheme="minorEastAsia" w:eastAsiaTheme="minorEastAsia" w:cstheme="minorEastAsia"/>
          <w:kern w:val="2"/>
          <w:sz w:val="23"/>
          <w:szCs w:val="23"/>
          <w:lang w:eastAsia="zh-CN"/>
        </w:rPr>
        <w:t>应急中心电话与传真：</w:t>
      </w:r>
      <w:r>
        <w:rPr>
          <w:rFonts w:hint="eastAsia" w:asciiTheme="minorEastAsia" w:hAnsiTheme="minorEastAsia" w:eastAsiaTheme="minorEastAsia" w:cstheme="minorEastAsia"/>
          <w:color w:val="auto"/>
          <w:kern w:val="2"/>
          <w:sz w:val="23"/>
          <w:szCs w:val="23"/>
          <w:lang w:val="en-US" w:eastAsia="zh-CN"/>
        </w:rPr>
        <w:t>0571-86662532，传真86661171</w:t>
      </w:r>
      <w:r>
        <w:rPr>
          <w:rFonts w:hint="eastAsia" w:asciiTheme="minorEastAsia" w:hAnsiTheme="minorEastAsia" w:eastAsiaTheme="minorEastAsia" w:cstheme="minorEastAsia"/>
          <w:kern w:val="2"/>
          <w:sz w:val="23"/>
          <w:szCs w:val="23"/>
          <w:lang w:val="en-US" w:eastAsia="zh-CN"/>
        </w:rPr>
        <w:t>。</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default" w:asciiTheme="minorEastAsia" w:hAnsiTheme="minorEastAsia" w:eastAsiaTheme="minorEastAsia" w:cstheme="minorEastAsia"/>
          <w:color w:val="auto"/>
          <w:sz w:val="23"/>
          <w:szCs w:val="23"/>
          <w:u w:val="single"/>
          <w:lang w:val="en-US"/>
        </w:rPr>
      </w:pPr>
      <w:r>
        <w:rPr>
          <w:rFonts w:hint="eastAsia" w:asciiTheme="minorEastAsia" w:hAnsiTheme="minorEastAsia" w:eastAsiaTheme="minorEastAsia" w:cstheme="minorEastAsia"/>
          <w:kern w:val="2"/>
          <w:sz w:val="23"/>
          <w:szCs w:val="23"/>
          <w:lang w:eastAsia="zh-CN"/>
        </w:rPr>
        <w:t>乙方应急中心电话与传真</w:t>
      </w:r>
      <w:r>
        <w:rPr>
          <w:rFonts w:hint="eastAsia" w:asciiTheme="minorEastAsia" w:hAnsiTheme="minorEastAsia" w:eastAsiaTheme="minorEastAsia" w:cstheme="minorEastAsia"/>
          <w:kern w:val="2"/>
          <w:sz w:val="23"/>
          <w:szCs w:val="23"/>
          <w:highlight w:val="none"/>
          <w:lang w:eastAsia="zh-CN"/>
        </w:rPr>
        <w:t>：</w:t>
      </w:r>
      <w:r>
        <w:rPr>
          <w:rFonts w:hint="eastAsia" w:asciiTheme="minorEastAsia" w:hAnsiTheme="minorEastAsia" w:eastAsiaTheme="minorEastAsia" w:cstheme="minorEastAsia"/>
          <w:kern w:val="2"/>
          <w:sz w:val="23"/>
          <w:szCs w:val="23"/>
          <w:highlight w:val="none"/>
          <w:u w:val="single"/>
          <w:lang w:val="en-US" w:eastAsia="zh-CN"/>
        </w:rPr>
        <w:t xml:space="preserve">     </w:t>
      </w:r>
      <w:r>
        <w:rPr>
          <w:rFonts w:hint="eastAsia" w:asciiTheme="minorEastAsia" w:hAnsiTheme="minorEastAsia" w:eastAsiaTheme="minorEastAsia" w:cstheme="minorEastAsia"/>
          <w:color w:val="auto"/>
          <w:kern w:val="2"/>
          <w:sz w:val="23"/>
          <w:szCs w:val="23"/>
          <w:lang w:val="en-US" w:eastAsia="zh-CN"/>
        </w:rPr>
        <w:t>，传真</w:t>
      </w:r>
      <w:r>
        <w:rPr>
          <w:rFonts w:hint="eastAsia" w:asciiTheme="minorEastAsia" w:hAnsiTheme="minorEastAsia" w:eastAsiaTheme="minorEastAsia" w:cstheme="minorEastAsia"/>
          <w:color w:val="auto"/>
          <w:kern w:val="2"/>
          <w:sz w:val="23"/>
          <w:szCs w:val="23"/>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0" w:firstLineChars="0"/>
        <w:jc w:val="center"/>
        <w:textAlignment w:val="auto"/>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eastAsia="zh-CN"/>
        </w:rPr>
        <w:t>六</w:t>
      </w:r>
      <w:r>
        <w:rPr>
          <w:rFonts w:hint="eastAsia" w:asciiTheme="minorEastAsia" w:hAnsiTheme="minorEastAsia" w:eastAsiaTheme="minorEastAsia" w:cstheme="minorEastAsia"/>
          <w:b/>
          <w:bCs/>
          <w:kern w:val="2"/>
          <w:sz w:val="23"/>
          <w:szCs w:val="23"/>
        </w:rPr>
        <w:t>条   航空器机上餐食</w:t>
      </w:r>
      <w:r>
        <w:rPr>
          <w:rFonts w:hint="eastAsia" w:asciiTheme="minorEastAsia" w:hAnsiTheme="minorEastAsia" w:eastAsiaTheme="minorEastAsia" w:cstheme="minorEastAsia"/>
          <w:b/>
          <w:bCs/>
          <w:kern w:val="2"/>
          <w:sz w:val="23"/>
          <w:szCs w:val="23"/>
          <w:lang w:val="en-US" w:eastAsia="zh-CN"/>
        </w:rPr>
        <w:t>原料</w:t>
      </w:r>
      <w:r>
        <w:rPr>
          <w:rFonts w:hint="eastAsia" w:asciiTheme="minorEastAsia" w:hAnsiTheme="minorEastAsia" w:eastAsiaTheme="minorEastAsia" w:cstheme="minorEastAsia"/>
          <w:b/>
          <w:bCs/>
          <w:kern w:val="2"/>
          <w:sz w:val="23"/>
          <w:szCs w:val="23"/>
        </w:rPr>
        <w:t>和供应品的安全保卫</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乙方</w:t>
      </w:r>
      <w:r>
        <w:rPr>
          <w:rFonts w:hint="eastAsia" w:asciiTheme="minorEastAsia" w:hAnsiTheme="minorEastAsia" w:eastAsiaTheme="minorEastAsia" w:cstheme="minorEastAsia"/>
          <w:kern w:val="2"/>
          <w:sz w:val="23"/>
          <w:szCs w:val="23"/>
          <w:lang w:val="en-US" w:eastAsia="zh-CN"/>
        </w:rPr>
        <w:t>的物品在送到甲方前须进行安全检查，物品内不得夹带违禁物品（清单附后）、药物等外来物</w:t>
      </w:r>
      <w:r>
        <w:rPr>
          <w:rFonts w:hint="eastAsia" w:asciiTheme="minorEastAsia" w:hAnsiTheme="minorEastAsia" w:eastAsiaTheme="minorEastAsia" w:cstheme="minorEastAsia"/>
          <w:kern w:val="2"/>
          <w:sz w:val="23"/>
          <w:szCs w:val="23"/>
        </w:rPr>
        <w:t>。</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lang w:eastAsia="zh-CN"/>
        </w:rPr>
        <w:t>乙方</w:t>
      </w:r>
      <w:r>
        <w:rPr>
          <w:rFonts w:hint="eastAsia" w:asciiTheme="minorEastAsia" w:hAnsiTheme="minorEastAsia" w:eastAsiaTheme="minorEastAsia" w:cstheme="minorEastAsia"/>
          <w:sz w:val="23"/>
          <w:szCs w:val="23"/>
          <w:lang w:val="en-US" w:eastAsia="zh-CN"/>
        </w:rPr>
        <w:t>的物品在送至甲方时，须按甲方要求接受安全检查和进入甲方指定区域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2" w:firstLineChars="200"/>
        <w:jc w:val="left"/>
        <w:textAlignment w:val="auto"/>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lang w:val="en-US" w:eastAsia="zh-CN"/>
        </w:rPr>
        <w:t xml:space="preserve">第七条 </w:t>
      </w:r>
      <w:r>
        <w:rPr>
          <w:rFonts w:hint="eastAsia" w:asciiTheme="minorEastAsia" w:hAnsiTheme="minorEastAsia" w:eastAsiaTheme="minorEastAsia" w:cstheme="minorEastAsia"/>
          <w:b/>
          <w:bCs/>
          <w:sz w:val="23"/>
          <w:szCs w:val="23"/>
        </w:rPr>
        <w:t>监督检查和质量控制</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乙方应</w:t>
      </w:r>
      <w:r>
        <w:rPr>
          <w:rFonts w:hint="eastAsia" w:asciiTheme="minorEastAsia" w:hAnsiTheme="minorEastAsia" w:eastAsiaTheme="minorEastAsia" w:cstheme="minorEastAsia"/>
          <w:kern w:val="2"/>
          <w:sz w:val="23"/>
          <w:szCs w:val="23"/>
          <w:lang w:val="en-US" w:eastAsia="zh-CN"/>
        </w:rPr>
        <w:t>落实上级单位及甲方的相关安保工作要求</w:t>
      </w:r>
      <w:r>
        <w:rPr>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kern w:val="2"/>
          <w:sz w:val="23"/>
          <w:szCs w:val="23"/>
          <w:lang w:val="en-US" w:eastAsia="zh-CN"/>
        </w:rPr>
        <w:t>接受并配合甲方对本单位</w:t>
      </w:r>
      <w:r>
        <w:rPr>
          <w:rFonts w:hint="eastAsia" w:asciiTheme="minorEastAsia" w:hAnsiTheme="minorEastAsia" w:eastAsiaTheme="minorEastAsia" w:cstheme="minorEastAsia"/>
          <w:kern w:val="2"/>
          <w:sz w:val="23"/>
          <w:szCs w:val="23"/>
        </w:rPr>
        <w:t>安全保卫工作落实情况</w:t>
      </w:r>
      <w:r>
        <w:rPr>
          <w:rFonts w:hint="eastAsia" w:asciiTheme="minorEastAsia" w:hAnsiTheme="minorEastAsia" w:eastAsiaTheme="minorEastAsia" w:cstheme="minorEastAsia"/>
          <w:kern w:val="2"/>
          <w:sz w:val="23"/>
          <w:szCs w:val="23"/>
          <w:lang w:val="en-US" w:eastAsia="zh-CN"/>
        </w:rPr>
        <w:t>的</w:t>
      </w:r>
      <w:r>
        <w:rPr>
          <w:rFonts w:hint="eastAsia" w:asciiTheme="minorEastAsia" w:hAnsiTheme="minorEastAsia" w:eastAsiaTheme="minorEastAsia" w:cstheme="minorEastAsia"/>
          <w:kern w:val="2"/>
          <w:sz w:val="23"/>
          <w:szCs w:val="23"/>
        </w:rPr>
        <w:t>监督检查，</w:t>
      </w:r>
      <w:r>
        <w:rPr>
          <w:rFonts w:hint="eastAsia" w:asciiTheme="minorEastAsia" w:hAnsiTheme="minorEastAsia" w:eastAsiaTheme="minorEastAsia" w:cstheme="minorEastAsia"/>
          <w:kern w:val="2"/>
          <w:sz w:val="23"/>
          <w:szCs w:val="23"/>
          <w:lang w:val="en-US" w:eastAsia="zh-CN"/>
        </w:rPr>
        <w:t>对</w:t>
      </w:r>
      <w:r>
        <w:rPr>
          <w:rFonts w:hint="eastAsia" w:asciiTheme="minorEastAsia" w:hAnsiTheme="minorEastAsia" w:eastAsiaTheme="minorEastAsia" w:cstheme="minorEastAsia"/>
          <w:kern w:val="2"/>
          <w:sz w:val="23"/>
          <w:szCs w:val="23"/>
        </w:rPr>
        <w:t>发现的问题</w:t>
      </w:r>
      <w:r>
        <w:rPr>
          <w:rFonts w:hint="eastAsia" w:asciiTheme="minorEastAsia" w:hAnsiTheme="minorEastAsia" w:eastAsiaTheme="minorEastAsia" w:cstheme="minorEastAsia"/>
          <w:kern w:val="2"/>
          <w:sz w:val="23"/>
          <w:szCs w:val="23"/>
          <w:lang w:val="en-US" w:eastAsia="zh-CN"/>
        </w:rPr>
        <w:t>及时</w:t>
      </w:r>
      <w:r>
        <w:rPr>
          <w:rFonts w:hint="eastAsia" w:asciiTheme="minorEastAsia" w:hAnsiTheme="minorEastAsia" w:eastAsiaTheme="minorEastAsia" w:cstheme="minorEastAsia"/>
          <w:kern w:val="2"/>
          <w:sz w:val="23"/>
          <w:szCs w:val="23"/>
        </w:rPr>
        <w:t>进行整改。</w:t>
      </w:r>
    </w:p>
    <w:p>
      <w:pPr>
        <w:keepNext w:val="0"/>
        <w:pageBreakBefore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val="en-US" w:eastAsia="zh-CN"/>
        </w:rPr>
        <w:t>八</w:t>
      </w:r>
      <w:r>
        <w:rPr>
          <w:rFonts w:hint="eastAsia" w:asciiTheme="minorEastAsia" w:hAnsiTheme="minorEastAsia" w:eastAsiaTheme="minorEastAsia" w:cstheme="minorEastAsia"/>
          <w:b/>
          <w:bCs/>
          <w:kern w:val="2"/>
          <w:sz w:val="23"/>
          <w:szCs w:val="23"/>
        </w:rPr>
        <w:t>条  工作人员的安保要求</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甲方需按照民航局的相关规定对本单位履行航空安保职责的工作人员进行背景</w:t>
      </w:r>
      <w:r>
        <w:rPr>
          <w:rFonts w:hint="eastAsia" w:asciiTheme="minorEastAsia" w:hAnsiTheme="minorEastAsia" w:eastAsiaTheme="minorEastAsia" w:cstheme="minorEastAsia"/>
          <w:kern w:val="2"/>
          <w:sz w:val="23"/>
          <w:szCs w:val="23"/>
          <w:lang w:eastAsia="zh-CN"/>
        </w:rPr>
        <w:t>审</w:t>
      </w:r>
      <w:r>
        <w:rPr>
          <w:rFonts w:hint="eastAsia" w:asciiTheme="minorEastAsia" w:hAnsiTheme="minorEastAsia" w:eastAsiaTheme="minorEastAsia" w:cstheme="minorEastAsia"/>
          <w:kern w:val="2"/>
          <w:sz w:val="23"/>
          <w:szCs w:val="23"/>
        </w:rPr>
        <w:t>查，实施航空安保</w:t>
      </w:r>
      <w:r>
        <w:rPr>
          <w:rFonts w:hint="eastAsia" w:asciiTheme="minorEastAsia" w:hAnsiTheme="minorEastAsia" w:eastAsiaTheme="minorEastAsia" w:cstheme="minorEastAsia"/>
          <w:kern w:val="2"/>
          <w:sz w:val="23"/>
          <w:szCs w:val="23"/>
          <w:lang w:eastAsia="zh-CN"/>
        </w:rPr>
        <w:t>初训、复训</w:t>
      </w:r>
      <w:r>
        <w:rPr>
          <w:rFonts w:hint="eastAsia" w:asciiTheme="minorEastAsia" w:hAnsiTheme="minorEastAsia" w:eastAsiaTheme="minorEastAsia" w:cstheme="minorEastAsia"/>
          <w:kern w:val="2"/>
          <w:sz w:val="23"/>
          <w:szCs w:val="23"/>
        </w:rPr>
        <w:t>，各岗位从业人员应当符合民航相关资质或要求。</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val="en-US" w:eastAsia="zh-CN"/>
        </w:rPr>
        <w:t>乙方须加强对员工的安全管理教育，密切掌握员工思想动态，在实际工作中及时发现并纠正存在的安全隐患。</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九</w:t>
      </w:r>
      <w:r>
        <w:rPr>
          <w:rFonts w:hint="eastAsia" w:asciiTheme="minorEastAsia" w:hAnsiTheme="minorEastAsia" w:eastAsiaTheme="minorEastAsia" w:cstheme="minorEastAsia"/>
          <w:b/>
          <w:bCs/>
          <w:sz w:val="23"/>
          <w:szCs w:val="23"/>
        </w:rPr>
        <w:t>条  指定航空安全保卫联络员</w:t>
      </w:r>
    </w:p>
    <w:p>
      <w:pPr>
        <w:pStyle w:val="6"/>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1</w:t>
      </w:r>
      <w:r>
        <w:rPr>
          <w:rFonts w:hint="eastAsia" w:asciiTheme="minorEastAsia" w:hAnsiTheme="minorEastAsia" w:eastAsiaTheme="minorEastAsia" w:cstheme="minorEastAsia"/>
          <w:color w:val="auto"/>
          <w:sz w:val="23"/>
          <w:szCs w:val="23"/>
          <w:lang w:val="en-US" w:eastAsia="zh-CN"/>
        </w:rPr>
        <w:t>.</w:t>
      </w:r>
      <w:r>
        <w:rPr>
          <w:rFonts w:hint="eastAsia" w:asciiTheme="minorEastAsia" w:hAnsiTheme="minorEastAsia" w:eastAsiaTheme="minorEastAsia" w:cstheme="minorEastAsia"/>
          <w:color w:val="auto"/>
          <w:sz w:val="23"/>
          <w:szCs w:val="23"/>
        </w:rPr>
        <w:t>检查本</w:t>
      </w:r>
      <w:r>
        <w:rPr>
          <w:rFonts w:hint="eastAsia" w:asciiTheme="minorEastAsia" w:hAnsiTheme="minorEastAsia" w:eastAsiaTheme="minorEastAsia" w:cstheme="minorEastAsia"/>
          <w:color w:val="auto"/>
          <w:sz w:val="23"/>
          <w:szCs w:val="23"/>
          <w:lang w:val="en-US" w:eastAsia="zh-CN"/>
        </w:rPr>
        <w:t>单位</w:t>
      </w:r>
      <w:r>
        <w:rPr>
          <w:rFonts w:hint="eastAsia" w:asciiTheme="minorEastAsia" w:hAnsiTheme="minorEastAsia" w:eastAsiaTheme="minorEastAsia" w:cstheme="minorEastAsia"/>
          <w:color w:val="auto"/>
          <w:sz w:val="23"/>
          <w:szCs w:val="23"/>
        </w:rPr>
        <w:t>的航空安全保卫工作与本</w:t>
      </w:r>
      <w:r>
        <w:rPr>
          <w:rFonts w:hint="eastAsia" w:asciiTheme="minorEastAsia" w:hAnsiTheme="minorEastAsia" w:eastAsiaTheme="minorEastAsia" w:cstheme="minorEastAsia"/>
          <w:color w:val="auto"/>
          <w:sz w:val="23"/>
          <w:szCs w:val="23"/>
          <w:lang w:val="en-US" w:eastAsia="zh-CN"/>
        </w:rPr>
        <w:t>协议</w:t>
      </w:r>
      <w:r>
        <w:rPr>
          <w:rFonts w:hint="eastAsia" w:asciiTheme="minorEastAsia" w:hAnsiTheme="minorEastAsia" w:eastAsiaTheme="minorEastAsia" w:cstheme="minorEastAsia"/>
          <w:color w:val="auto"/>
          <w:sz w:val="23"/>
          <w:szCs w:val="23"/>
        </w:rPr>
        <w:t>、相关安全保卫指令的符合性和有效性</w:t>
      </w:r>
      <w:r>
        <w:rPr>
          <w:rFonts w:hint="eastAsia" w:asciiTheme="minorEastAsia" w:hAnsiTheme="minorEastAsia" w:eastAsiaTheme="minorEastAsia" w:cstheme="minorEastAsia"/>
          <w:color w:val="auto"/>
          <w:sz w:val="23"/>
          <w:szCs w:val="23"/>
          <w:lang w:eastAsia="zh-CN"/>
        </w:rPr>
        <w:t>。</w:t>
      </w:r>
    </w:p>
    <w:p>
      <w:pPr>
        <w:pStyle w:val="6"/>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2.履行相关航空保安协调、信息沟通等相关职责，双方指定的航空安保协调员确定如下：</w:t>
      </w:r>
    </w:p>
    <w:tbl>
      <w:tblPr>
        <w:tblStyle w:val="16"/>
        <w:tblpPr w:leftFromText="180" w:rightFromText="180" w:vertAnchor="text" w:horzAnchor="page" w:tblpX="1793" w:tblpY="282"/>
        <w:tblOverlap w:val="never"/>
        <w:tblW w:w="82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600" w:type="dxa"/>
            <w:vMerge w:val="restart"/>
            <w:shd w:val="clear" w:color="auto" w:fill="auto"/>
            <w:vAlign w:val="center"/>
          </w:tcPr>
          <w:p>
            <w:pPr>
              <w:pStyle w:val="28"/>
              <w:keepNext w:val="0"/>
              <w:keepLines w:val="0"/>
              <w:pageBreakBefore w:val="0"/>
              <w:widowControl w:val="0"/>
              <w:kinsoku/>
              <w:wordWrap/>
              <w:overflowPunct/>
              <w:topLinePunct w:val="0"/>
              <w:bidi w:val="0"/>
              <w:adjustRightInd/>
              <w:snapToGrid/>
              <w:spacing w:before="4" w:line="560" w:lineRule="atLeast"/>
              <w:ind w:left="107"/>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甲方</w:t>
            </w: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107" w:right="99"/>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姓名</w:t>
            </w: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365" w:right="356"/>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部门</w:t>
            </w: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96" w:right="286"/>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职务</w:t>
            </w: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33" w:right="223"/>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联系方式</w:t>
            </w:r>
          </w:p>
        </w:tc>
        <w:tc>
          <w:tcPr>
            <w:tcW w:w="129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0"/>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6" w:hRule="atLeast"/>
        </w:trPr>
        <w:tc>
          <w:tcPr>
            <w:tcW w:w="600" w:type="dxa"/>
            <w:vMerge w:val="continue"/>
            <w:tcBorders>
              <w:top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60" w:lineRule="atLeast"/>
              <w:jc w:val="center"/>
              <w:textAlignment w:val="auto"/>
              <w:rPr>
                <w:rFonts w:hint="eastAsia" w:asciiTheme="minorEastAsia" w:hAnsiTheme="minorEastAsia" w:eastAsiaTheme="minorEastAsia" w:cstheme="minorEastAsia"/>
                <w:color w:val="auto"/>
                <w:sz w:val="23"/>
                <w:szCs w:val="23"/>
              </w:rPr>
            </w:pP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3" w:line="560" w:lineRule="atLeast"/>
              <w:ind w:left="100" w:lef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罗群</w:t>
            </w: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安全品质部</w:t>
            </w: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经理</w:t>
            </w: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0571-86665907</w:t>
            </w:r>
          </w:p>
        </w:tc>
        <w:tc>
          <w:tcPr>
            <w:tcW w:w="1299" w:type="dxa"/>
            <w:shd w:val="clear" w:color="auto" w:fill="auto"/>
            <w:vAlign w:val="center"/>
          </w:tcPr>
          <w:p>
            <w:pPr>
              <w:keepNext w:val="0"/>
              <w:keepLines w:val="0"/>
              <w:pageBreakBefore w:val="0"/>
              <w:widowControl w:val="0"/>
              <w:kinsoku/>
              <w:wordWrap/>
              <w:overflowPunct/>
              <w:topLinePunct w:val="0"/>
              <w:bidi w:val="0"/>
              <w:adjustRightInd/>
              <w:snapToGrid/>
              <w:spacing w:line="560" w:lineRule="atLeast"/>
              <w:ind w:firstLine="230" w:firstLineChars="100"/>
              <w:jc w:val="left"/>
              <w:textAlignment w:val="auto"/>
              <w:rPr>
                <w:rFonts w:hint="eastAsia" w:asciiTheme="minorEastAsia" w:hAnsiTheme="minorEastAsia" w:eastAsiaTheme="minorEastAsia" w:cstheme="minorEastAsia"/>
                <w:color w:val="auto"/>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600" w:type="dxa"/>
            <w:vMerge w:val="restart"/>
            <w:shd w:val="clear" w:color="auto" w:fill="auto"/>
            <w:vAlign w:val="center"/>
          </w:tcPr>
          <w:p>
            <w:pPr>
              <w:pStyle w:val="28"/>
              <w:keepNext w:val="0"/>
              <w:keepLines w:val="0"/>
              <w:pageBreakBefore w:val="0"/>
              <w:widowControl w:val="0"/>
              <w:kinsoku/>
              <w:wordWrap/>
              <w:overflowPunct/>
              <w:topLinePunct w:val="0"/>
              <w:bidi w:val="0"/>
              <w:adjustRightInd/>
              <w:snapToGrid/>
              <w:spacing w:before="3" w:line="560" w:lineRule="atLeast"/>
              <w:ind w:left="100"/>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乙方</w:t>
            </w: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107" w:leftChars="0" w:right="99"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姓名</w:t>
            </w: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365" w:leftChars="0" w:right="356"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部门</w:t>
            </w: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96" w:leftChars="0" w:right="286"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职务</w:t>
            </w: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33" w:leftChars="0" w:right="223"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联系方式</w:t>
            </w:r>
          </w:p>
        </w:tc>
        <w:tc>
          <w:tcPr>
            <w:tcW w:w="129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0" w:lef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trPr>
        <w:tc>
          <w:tcPr>
            <w:tcW w:w="60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60" w:lineRule="atLeast"/>
              <w:jc w:val="center"/>
              <w:textAlignment w:val="auto"/>
              <w:rPr>
                <w:rFonts w:hint="eastAsia" w:asciiTheme="minorEastAsia" w:hAnsiTheme="minorEastAsia" w:eastAsiaTheme="minorEastAsia" w:cstheme="minorEastAsia"/>
                <w:color w:val="auto"/>
                <w:sz w:val="23"/>
                <w:szCs w:val="23"/>
              </w:rPr>
            </w:pP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3" w:line="560" w:lineRule="atLeast"/>
              <w:ind w:left="100" w:leftChars="0"/>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299"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left"/>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r>
    </w:tbl>
    <w:p>
      <w:pPr>
        <w:keepNext w:val="0"/>
        <w:pageBreakBefore w:val="0"/>
        <w:widowControl/>
        <w:kinsoku/>
        <w:wordWrap/>
        <w:overflowPunct/>
        <w:topLinePunct w:val="0"/>
        <w:bidi w:val="0"/>
        <w:adjustRightInd/>
        <w:snapToGrid/>
        <w:spacing w:after="0" w:afterLines="0" w:line="560" w:lineRule="atLeast"/>
        <w:ind w:firstLine="0" w:firstLineChars="0"/>
        <w:jc w:val="center"/>
        <w:textAlignment w:val="auto"/>
        <w:rPr>
          <w:rFonts w:hint="eastAsia" w:asciiTheme="minorEastAsia" w:hAnsiTheme="minorEastAsia" w:eastAsiaTheme="minorEastAsia" w:cstheme="minorEastAsia"/>
          <w:b/>
          <w:bCs/>
          <w:kern w:val="2"/>
          <w:sz w:val="23"/>
          <w:szCs w:val="23"/>
          <w:lang w:val="zh-CN"/>
        </w:rPr>
      </w:pPr>
      <w:r>
        <w:rPr>
          <w:rFonts w:hint="eastAsia" w:asciiTheme="minorEastAsia" w:hAnsiTheme="minorEastAsia" w:eastAsiaTheme="minorEastAsia" w:cstheme="minorEastAsia"/>
          <w:b/>
          <w:bCs/>
          <w:kern w:val="2"/>
          <w:sz w:val="23"/>
          <w:szCs w:val="23"/>
          <w:lang w:val="zh-CN"/>
        </w:rPr>
        <w:t>第十条  违约责任</w:t>
      </w:r>
    </w:p>
    <w:p>
      <w:pPr>
        <w:keepNext w:val="0"/>
        <w:keepLines w:val="0"/>
        <w:pageBreakBefore w:val="0"/>
        <w:widowControl/>
        <w:kinsoku/>
        <w:wordWrap/>
        <w:overflowPunct/>
        <w:topLinePunct w:val="0"/>
        <w:bidi w:val="0"/>
        <w:adjustRightInd/>
        <w:snapToGrid/>
        <w:spacing w:line="560" w:lineRule="atLeast"/>
        <w:ind w:firstLine="460" w:firstLineChars="200"/>
        <w:jc w:val="left"/>
        <w:textAlignment w:val="auto"/>
        <w:outlineLvl w:val="9"/>
        <w:rPr>
          <w:rFonts w:hint="eastAsia" w:asciiTheme="minorEastAsia" w:hAnsiTheme="minorEastAsia" w:eastAsiaTheme="minorEastAsia" w:cstheme="minorEastAsia"/>
          <w:kern w:val="2"/>
          <w:sz w:val="23"/>
          <w:szCs w:val="23"/>
          <w:lang w:val="zh-CN"/>
        </w:rPr>
      </w:pPr>
      <w:r>
        <w:rPr>
          <w:rFonts w:hint="eastAsia" w:asciiTheme="minorEastAsia" w:hAnsiTheme="minorEastAsia" w:eastAsiaTheme="minorEastAsia" w:cstheme="minorEastAsia"/>
          <w:kern w:val="2"/>
          <w:sz w:val="23"/>
          <w:szCs w:val="23"/>
          <w:lang w:val="en-US" w:eastAsia="zh-CN"/>
        </w:rPr>
        <w:t>甲乙双方应切实履行本协议条款，如协议一方有违反本协议条款</w:t>
      </w:r>
      <w:r>
        <w:rPr>
          <w:rFonts w:hint="eastAsia" w:asciiTheme="minorEastAsia" w:hAnsiTheme="minorEastAsia" w:eastAsiaTheme="minorEastAsia" w:cstheme="minorEastAsia"/>
          <w:kern w:val="2"/>
          <w:sz w:val="23"/>
          <w:szCs w:val="23"/>
          <w:lang w:val="zh-CN"/>
        </w:rPr>
        <w:t>，或存在未按照国家、行业、局方、机场有关法律、法规、标准，而造成不安全事件、事故征候或影响</w:t>
      </w:r>
      <w:r>
        <w:rPr>
          <w:rFonts w:hint="eastAsia" w:asciiTheme="minorEastAsia" w:hAnsiTheme="minorEastAsia" w:eastAsiaTheme="minorEastAsia" w:cstheme="minorEastAsia"/>
          <w:kern w:val="2"/>
          <w:sz w:val="23"/>
          <w:szCs w:val="23"/>
          <w:lang w:val="en-US" w:eastAsia="zh-CN"/>
        </w:rPr>
        <w:t>甲方或</w:t>
      </w:r>
      <w:r>
        <w:rPr>
          <w:rFonts w:hint="eastAsia" w:asciiTheme="minorEastAsia" w:hAnsiTheme="minorEastAsia" w:eastAsiaTheme="minorEastAsia" w:cstheme="minorEastAsia"/>
          <w:kern w:val="2"/>
          <w:sz w:val="23"/>
          <w:szCs w:val="23"/>
          <w:lang w:val="zh-CN"/>
        </w:rPr>
        <w:t>机场正常运行的，守约方可以对违约方做出书面通报、限期整改的建议。</w:t>
      </w:r>
    </w:p>
    <w:p>
      <w:pPr>
        <w:keepNext w:val="0"/>
        <w:keepLines w:val="0"/>
        <w:pageBreakBefore w:val="0"/>
        <w:widowControl/>
        <w:kinsoku/>
        <w:wordWrap/>
        <w:overflowPunct/>
        <w:topLinePunct w:val="0"/>
        <w:bidi w:val="0"/>
        <w:adjustRightInd/>
        <w:snapToGrid/>
        <w:spacing w:line="560" w:lineRule="atLeast"/>
        <w:ind w:firstLine="460" w:firstLineChars="200"/>
        <w:jc w:val="left"/>
        <w:textAlignment w:val="auto"/>
        <w:outlineLvl w:val="9"/>
        <w:rPr>
          <w:rFonts w:hint="eastAsia" w:asciiTheme="minorEastAsia" w:hAnsiTheme="minorEastAsia" w:eastAsiaTheme="minorEastAsia" w:cstheme="minorEastAsia"/>
          <w:kern w:val="2"/>
          <w:sz w:val="23"/>
          <w:szCs w:val="23"/>
          <w:lang w:val="en-US"/>
        </w:rPr>
      </w:pPr>
      <w:r>
        <w:rPr>
          <w:rFonts w:hint="eastAsia" w:asciiTheme="minorEastAsia" w:hAnsiTheme="minorEastAsia" w:eastAsiaTheme="minorEastAsia" w:cstheme="minorEastAsia"/>
          <w:sz w:val="23"/>
          <w:szCs w:val="23"/>
          <w:highlight w:val="none"/>
        </w:rPr>
        <w:t>乙方在为甲方供货时，若甲方发现乙方</w:t>
      </w:r>
      <w:r>
        <w:rPr>
          <w:rFonts w:hint="eastAsia" w:asciiTheme="minorEastAsia" w:hAnsiTheme="minorEastAsia" w:eastAsiaTheme="minorEastAsia" w:cstheme="minorEastAsia"/>
          <w:sz w:val="23"/>
          <w:szCs w:val="23"/>
          <w:highlight w:val="none"/>
          <w:lang w:val="en-US" w:eastAsia="zh-CN"/>
        </w:rPr>
        <w:t>违反甲方规定</w:t>
      </w:r>
      <w:r>
        <w:rPr>
          <w:rFonts w:hint="eastAsia" w:asciiTheme="minorEastAsia" w:hAnsiTheme="minorEastAsia" w:eastAsiaTheme="minorEastAsia" w:cstheme="minorEastAsia"/>
          <w:sz w:val="23"/>
          <w:szCs w:val="23"/>
          <w:highlight w:val="none"/>
        </w:rPr>
        <w:t>，全部责任由乙方承担，</w:t>
      </w:r>
      <w:r>
        <w:rPr>
          <w:rFonts w:hint="eastAsia" w:asciiTheme="minorEastAsia" w:hAnsiTheme="minorEastAsia" w:eastAsiaTheme="minorEastAsia" w:cstheme="minorEastAsia"/>
          <w:sz w:val="23"/>
          <w:szCs w:val="23"/>
          <w:highlight w:val="none"/>
          <w:lang w:eastAsia="zh-CN"/>
        </w:rPr>
        <w:t>在</w:t>
      </w:r>
      <w:r>
        <w:rPr>
          <w:rFonts w:hint="eastAsia" w:asciiTheme="minorEastAsia" w:hAnsiTheme="minorEastAsia" w:eastAsiaTheme="minorEastAsia" w:cstheme="minorEastAsia"/>
          <w:sz w:val="23"/>
          <w:szCs w:val="23"/>
          <w:highlight w:val="none"/>
        </w:rPr>
        <w:t>立即整改</w:t>
      </w:r>
      <w:r>
        <w:rPr>
          <w:rFonts w:hint="eastAsia" w:asciiTheme="minorEastAsia" w:hAnsiTheme="minorEastAsia" w:eastAsiaTheme="minorEastAsia" w:cstheme="minorEastAsia"/>
          <w:sz w:val="23"/>
          <w:szCs w:val="23"/>
          <w:highlight w:val="none"/>
          <w:lang w:val="en-US" w:eastAsia="zh-CN"/>
        </w:rPr>
        <w:t>的基础上</w:t>
      </w:r>
      <w:r>
        <w:rPr>
          <w:rFonts w:hint="eastAsia" w:asciiTheme="minorEastAsia" w:hAnsiTheme="minorEastAsia" w:eastAsiaTheme="minorEastAsia" w:cstheme="minorEastAsia"/>
          <w:sz w:val="23"/>
          <w:szCs w:val="23"/>
          <w:highlight w:val="none"/>
        </w:rPr>
        <w:t>，视情况对乙方进行500-2000元的经济处罚，同时甲方有权对乙方的供货资格进行重新审定</w:t>
      </w:r>
      <w:r>
        <w:rPr>
          <w:rFonts w:hint="eastAsia" w:asciiTheme="minorEastAsia" w:hAnsiTheme="minorEastAsia" w:eastAsiaTheme="minorEastAsia" w:cstheme="minorEastAsia"/>
          <w:sz w:val="23"/>
          <w:szCs w:val="23"/>
          <w:highlight w:val="none"/>
          <w:lang w:eastAsia="zh-CN"/>
        </w:rPr>
        <w:t>。</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十</w:t>
      </w:r>
      <w:r>
        <w:rPr>
          <w:rFonts w:hint="eastAsia" w:asciiTheme="minorEastAsia" w:hAnsiTheme="minorEastAsia" w:eastAsiaTheme="minorEastAsia" w:cstheme="minorEastAsia"/>
          <w:b/>
          <w:bCs/>
          <w:kern w:val="2"/>
          <w:sz w:val="23"/>
          <w:szCs w:val="23"/>
          <w:lang w:val="en-US" w:eastAsia="zh-CN"/>
        </w:rPr>
        <w:t>一</w:t>
      </w:r>
      <w:r>
        <w:rPr>
          <w:rFonts w:hint="eastAsia" w:asciiTheme="minorEastAsia" w:hAnsiTheme="minorEastAsia" w:eastAsiaTheme="minorEastAsia" w:cstheme="minorEastAsia"/>
          <w:b/>
          <w:bCs/>
          <w:sz w:val="23"/>
          <w:szCs w:val="23"/>
        </w:rPr>
        <w:t>条  其他事项</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本协议中未作协商的安保条款，甲乙双方应按民航局有关航空安保的法律法规和要求，做好各项安保工作。</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本协议如有修改和补充时，应经协议双方协商一致确认后方能生效。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双方均应当遵守保密原则，不得向第三方透露本协议内容及协议履行中涉及的保密条款内容。</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4.</w:t>
      </w:r>
      <w:r>
        <w:rPr>
          <w:rFonts w:hint="eastAsia" w:asciiTheme="minorEastAsia" w:hAnsiTheme="minorEastAsia" w:eastAsiaTheme="minorEastAsia" w:cstheme="minorEastAsia"/>
          <w:sz w:val="23"/>
          <w:szCs w:val="23"/>
        </w:rPr>
        <w:t>本协议经甲乙双方</w:t>
      </w:r>
      <w:r>
        <w:rPr>
          <w:rFonts w:hint="eastAsia" w:asciiTheme="minorEastAsia" w:hAnsiTheme="minorEastAsia" w:eastAsiaTheme="minorEastAsia" w:cstheme="minorEastAsia"/>
          <w:sz w:val="23"/>
          <w:szCs w:val="23"/>
          <w:lang w:val="en-US" w:eastAsia="zh-CN"/>
        </w:rPr>
        <w:t>最终</w:t>
      </w:r>
      <w:r>
        <w:rPr>
          <w:rFonts w:hint="eastAsia" w:asciiTheme="minorEastAsia" w:hAnsiTheme="minorEastAsia" w:eastAsiaTheme="minorEastAsia" w:cstheme="minorEastAsia"/>
          <w:sz w:val="23"/>
          <w:szCs w:val="23"/>
        </w:rPr>
        <w:t>签字盖章</w:t>
      </w:r>
      <w:r>
        <w:rPr>
          <w:rFonts w:hint="eastAsia" w:asciiTheme="minorEastAsia" w:hAnsiTheme="minorEastAsia" w:eastAsiaTheme="minorEastAsia" w:cstheme="minorEastAsia"/>
          <w:sz w:val="23"/>
          <w:szCs w:val="23"/>
          <w:lang w:val="en-US" w:eastAsia="zh-CN"/>
        </w:rPr>
        <w:t>之日起</w:t>
      </w:r>
      <w:r>
        <w:rPr>
          <w:rFonts w:hint="eastAsia" w:asciiTheme="minorEastAsia" w:hAnsiTheme="minorEastAsia" w:eastAsiaTheme="minorEastAsia" w:cstheme="minorEastAsia"/>
          <w:sz w:val="23"/>
          <w:szCs w:val="23"/>
        </w:rPr>
        <w:t>生效</w:t>
      </w:r>
      <w:r>
        <w:rPr>
          <w:rFonts w:hint="eastAsia" w:asciiTheme="minorEastAsia" w:hAnsiTheme="minorEastAsia" w:eastAsiaTheme="minorEastAsia" w:cstheme="minorEastAsia"/>
          <w:sz w:val="23"/>
          <w:szCs w:val="23"/>
          <w:lang w:val="en-US" w:eastAsia="zh-CN"/>
        </w:rPr>
        <w:t>至主合同终止后失效</w:t>
      </w:r>
      <w:r>
        <w:rPr>
          <w:rFonts w:hint="eastAsia" w:asciiTheme="minorEastAsia" w:hAnsiTheme="minorEastAsia" w:eastAsiaTheme="minorEastAsia" w:cstheme="minorEastAsia"/>
          <w:sz w:val="23"/>
          <w:szCs w:val="23"/>
        </w:rPr>
        <w:t>。</w:t>
      </w:r>
    </w:p>
    <w:p>
      <w:pPr>
        <w:pStyle w:val="10"/>
        <w:keepNext w:val="0"/>
        <w:pageBreakBefore w:val="0"/>
        <w:kinsoku/>
        <w:wordWrap/>
        <w:overflowPunct/>
        <w:topLinePunct w:val="0"/>
        <w:bidi w:val="0"/>
        <w:adjustRightInd/>
        <w:snapToGrid/>
        <w:spacing w:line="560" w:lineRule="atLeast"/>
        <w:ind w:firstLine="220" w:firstLineChars="100"/>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5.本协议一式肆份，甲乙双方各保存贰份。</w:t>
      </w:r>
    </w:p>
    <w:p>
      <w:pPr>
        <w:pStyle w:val="10"/>
        <w:keepNext w:val="0"/>
        <w:pageBreakBefore w:val="0"/>
        <w:kinsoku/>
        <w:wordWrap/>
        <w:overflowPunct/>
        <w:topLinePunct w:val="0"/>
        <w:bidi w:val="0"/>
        <w:adjustRightInd/>
        <w:snapToGrid/>
        <w:spacing w:line="560" w:lineRule="atLeast"/>
        <w:ind w:firstLine="220" w:firstLineChars="100"/>
        <w:textAlignment w:val="auto"/>
        <w:rPr>
          <w:rFonts w:hint="eastAsia" w:asciiTheme="minorEastAsia" w:hAnsiTheme="minorEastAsia" w:eastAsiaTheme="minorEastAsia" w:cstheme="minorEastAsia"/>
          <w:sz w:val="23"/>
          <w:szCs w:val="23"/>
          <w:lang w:val="en-US" w:eastAsia="zh-CN"/>
        </w:rPr>
      </w:pPr>
    </w:p>
    <w:p>
      <w:pPr>
        <w:keepNext w:val="0"/>
        <w:keepLines w:val="0"/>
        <w:pageBreakBefore w:val="0"/>
        <w:widowControl w:val="0"/>
        <w:kinsoku/>
        <w:wordWrap/>
        <w:overflowPunct/>
        <w:topLinePunct w:val="0"/>
        <w:bidi w:val="0"/>
        <w:adjustRightInd/>
        <w:snapToGrid/>
        <w:spacing w:line="560" w:lineRule="atLeast"/>
        <w:ind w:left="900" w:hanging="693" w:hangingChars="300"/>
        <w:textAlignment w:val="auto"/>
        <w:outlineLvl w:val="0"/>
        <w:rPr>
          <w:rFonts w:hint="eastAsia" w:asciiTheme="minorEastAsia" w:hAnsiTheme="minorEastAsia" w:eastAsiaTheme="minorEastAsia" w:cstheme="minorEastAsia"/>
          <w:b/>
          <w:sz w:val="23"/>
          <w:szCs w:val="23"/>
        </w:rPr>
      </w:pPr>
      <w:r>
        <w:rPr>
          <w:rFonts w:hint="eastAsia" w:asciiTheme="minorEastAsia" w:hAnsiTheme="minorEastAsia" w:eastAsiaTheme="minorEastAsia" w:cstheme="minorEastAsia"/>
          <w:b/>
          <w:sz w:val="23"/>
          <w:szCs w:val="23"/>
        </w:rPr>
        <w:t xml:space="preserve">甲方（盖章）：    </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sz w:val="23"/>
          <w:szCs w:val="23"/>
        </w:rPr>
        <w:t xml:space="preserve">      </w:t>
      </w:r>
    </w:p>
    <w:p>
      <w:pPr>
        <w:keepNext w:val="0"/>
        <w:keepLines w:val="0"/>
        <w:pageBreakBefore w:val="0"/>
        <w:widowControl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 xml:space="preserve">日期： </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b/>
          <w:bCs/>
          <w:spacing w:val="-10"/>
          <w:sz w:val="23"/>
          <w:szCs w:val="23"/>
        </w:rPr>
        <w:t>乙方（盖章）：</w:t>
      </w:r>
      <w:r>
        <w:rPr>
          <w:rFonts w:hint="eastAsia" w:asciiTheme="minorEastAsia" w:hAnsiTheme="minorEastAsia" w:eastAsiaTheme="minorEastAsia" w:cstheme="minorEastAsia"/>
          <w:b/>
          <w:bCs/>
          <w:spacing w:val="-10"/>
          <w:sz w:val="23"/>
          <w:szCs w:val="23"/>
          <w:lang w:val="en-US" w:eastAsia="zh-CN"/>
        </w:rPr>
        <w:t xml:space="preserve">                </w:t>
      </w:r>
    </w:p>
    <w:p>
      <w:pPr>
        <w:keepNext w:val="0"/>
        <w:keepLines w:val="0"/>
        <w:pageBreakBefore w:val="0"/>
        <w:widowControl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 xml:space="preserve">日期： </w:t>
      </w:r>
    </w:p>
    <w:p>
      <w:pPr>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违禁物品清单</w:t>
      </w:r>
    </w:p>
    <w:p>
      <w:pPr>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b/>
          <w:sz w:val="23"/>
          <w:szCs w:val="23"/>
          <w:lang w:val="en-US" w:eastAsia="zh-CN"/>
        </w:rPr>
      </w:pPr>
    </w:p>
    <w:p>
      <w:pPr>
        <w:pStyle w:val="29"/>
        <w:keepNext w:val="0"/>
        <w:pageBreakBefore w:val="0"/>
        <w:numPr>
          <w:ilvl w:val="0"/>
          <w:numId w:val="6"/>
        </w:numPr>
        <w:kinsoku/>
        <w:wordWrap/>
        <w:overflowPunct/>
        <w:topLinePunct w:val="0"/>
        <w:bidi w:val="0"/>
        <w:adjustRightInd/>
        <w:snapToGrid/>
        <w:spacing w:line="560" w:lineRule="atLeast"/>
        <w:ind w:firstLineChars="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禁止带入物品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（一）打火机 </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（二）管制刀具以外的利器或钝器：剪刀、螺丝刀、水果刀、指甲钳、锯、飞镖、菜刀、大餐刀以及其他被认为可能危害公司安全的各种器械。</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（三）其他类禁止带入的物品。</w:t>
      </w:r>
    </w:p>
    <w:p>
      <w:pPr>
        <w:keepNext w:val="0"/>
        <w:pageBreakBefore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二、管制类物品</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（一）枪支和警械：各种类型的军用、民用枪支等。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（二）弹药和爆炸物品：炸弹、子弹、烟幕弹、炸药、引信、雷管、导火索及其他爆炸物品和纵火器材。</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"http://baike.so.com/doc/5381010.html"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管制刀具</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：匕首、三棱刀、弹簧刀以及其他属于管制的刀具类。</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"http://baike.so.com/doc/6226846.html"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易燃易爆物品</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：酒精、煤油、汽油、油漆、液化气罐及其他瓶装压缩气体和液化气体，烟花、鞭炮等。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（五）毒害品：氰化钾、砷 、有毒农药，氯气、有毒化学试剂，灭鼠药剂等各种有机、无机毒品。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（六）腐蚀物品：硫酸、硝酸、盐酸、氢氧化钾、氢氧化钠、有液蓄电池等具有腐蚀作用的物品。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（七）易传播病毒的物品：传染性细菌、病毒和带有活病原体的物质等。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（八）其他危害民用飞机飞行安全、地面安全、食品安全的危险物品，包括有特殊刺激性气味的物品和强磁性物品。</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rPr>
        <w:t>（九）其他管制类物品。</w:t>
      </w:r>
    </w:p>
    <w:p>
      <w:pPr>
        <w:pStyle w:val="12"/>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宋体" w:eastAsia="方正小标宋简体"/>
          <w:b w:val="0"/>
          <w:bCs w:val="0"/>
          <w:sz w:val="22"/>
          <w:szCs w:val="22"/>
          <w:lang w:val="en-US" w:eastAsia="zh-CN"/>
        </w:rPr>
      </w:pPr>
      <w:r>
        <w:rPr>
          <w:rFonts w:hint="eastAsia" w:ascii="方正小标宋简体" w:hAnsi="宋体" w:eastAsia="方正小标宋简体"/>
          <w:b w:val="0"/>
          <w:bCs w:val="0"/>
          <w:sz w:val="22"/>
          <w:szCs w:val="22"/>
          <w:lang w:val="en-US" w:eastAsia="zh-CN"/>
        </w:rPr>
        <w:t>附件6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rPr>
        <w:t>相关方职业健康及环境安全管理告知书</w:t>
      </w:r>
    </w:p>
    <w:p>
      <w:pPr>
        <w:spacing w:line="360" w:lineRule="exact"/>
        <w:rPr>
          <w:rFonts w:hint="eastAsia" w:asciiTheme="minorEastAsia" w:hAnsiTheme="minorEastAsia" w:eastAsiaTheme="minorEastAsia" w:cstheme="minorEastAsia"/>
          <w:sz w:val="23"/>
          <w:szCs w:val="23"/>
        </w:rPr>
      </w:pPr>
    </w:p>
    <w:p>
      <w:pPr>
        <w:spacing w:line="560" w:lineRule="exact"/>
        <w:rPr>
          <w:rFonts w:hint="eastAsia" w:asciiTheme="minorEastAsia" w:hAnsiTheme="minorEastAsia" w:eastAsiaTheme="minorEastAsia" w:cstheme="minorEastAsia"/>
          <w:sz w:val="23"/>
          <w:szCs w:val="23"/>
          <w:u w:val="single"/>
        </w:rPr>
      </w:pPr>
      <w:r>
        <w:rPr>
          <w:rFonts w:hint="eastAsia" w:asciiTheme="minorEastAsia" w:hAnsiTheme="minorEastAsia" w:eastAsiaTheme="minorEastAsia" w:cstheme="minorEastAsia"/>
          <w:sz w:val="23"/>
          <w:szCs w:val="23"/>
        </w:rPr>
        <w:t>公司名称</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公章</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u w:val="single"/>
        </w:rPr>
        <w:t xml:space="preserve">  </w:t>
      </w:r>
      <w:r>
        <w:rPr>
          <w:rFonts w:hint="eastAsia" w:asciiTheme="minorEastAsia" w:hAnsiTheme="minorEastAsia" w:eastAsiaTheme="minorEastAsia" w:cstheme="minorEastAsia"/>
          <w:sz w:val="23"/>
          <w:szCs w:val="23"/>
          <w:u w:val="single"/>
          <w:lang w:val="en-US" w:eastAsia="zh-CN"/>
        </w:rPr>
        <w:t xml:space="preserve">                            </w:t>
      </w:r>
      <w:r>
        <w:rPr>
          <w:rFonts w:hint="eastAsia" w:asciiTheme="minorEastAsia" w:hAnsiTheme="minorEastAsia" w:eastAsiaTheme="minorEastAsia" w:cstheme="minorEastAsia"/>
          <w:sz w:val="23"/>
          <w:szCs w:val="23"/>
          <w:u w:val="single"/>
        </w:rPr>
        <w:t xml:space="preserve">     </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ab/>
      </w:r>
      <w:r>
        <w:rPr>
          <w:rFonts w:hint="eastAsia" w:asciiTheme="minorEastAsia" w:hAnsiTheme="minorEastAsia" w:eastAsiaTheme="minorEastAsia" w:cstheme="minorEastAsia"/>
          <w:sz w:val="23"/>
          <w:szCs w:val="23"/>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w:t>
      </w:r>
      <w:r>
        <w:rPr>
          <w:rFonts w:hint="eastAsia" w:asciiTheme="minorEastAsia" w:hAnsiTheme="minorEastAsia" w:eastAsiaTheme="minorEastAsia" w:cstheme="minorEastAsia"/>
          <w:sz w:val="23"/>
          <w:szCs w:val="23"/>
          <w:lang w:val="en-US" w:eastAsia="zh-CN"/>
        </w:rPr>
        <w:t>24</w:t>
      </w:r>
      <w:r>
        <w:rPr>
          <w:rFonts w:hint="eastAsia" w:asciiTheme="minorEastAsia" w:hAnsiTheme="minorEastAsia" w:eastAsiaTheme="minorEastAsia" w:cstheme="minorEastAsia"/>
          <w:sz w:val="23"/>
          <w:szCs w:val="23"/>
        </w:rPr>
        <w:t>001</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GB/T</w:t>
      </w:r>
      <w:r>
        <w:rPr>
          <w:rFonts w:hint="eastAsia" w:asciiTheme="minorEastAsia" w:hAnsiTheme="minorEastAsia" w:eastAsiaTheme="minorEastAsia" w:cstheme="minorEastAsia"/>
          <w:sz w:val="23"/>
          <w:szCs w:val="23"/>
          <w:lang w:val="en-US" w:eastAsia="zh-CN"/>
        </w:rPr>
        <w:t>45</w:t>
      </w:r>
      <w:r>
        <w:rPr>
          <w:rFonts w:hint="eastAsia" w:asciiTheme="minorEastAsia" w:hAnsiTheme="minorEastAsia" w:eastAsiaTheme="minorEastAsia" w:cstheme="minorEastAsia"/>
          <w:sz w:val="23"/>
          <w:szCs w:val="23"/>
        </w:rPr>
        <w:t>001环境/职业健康安全管理体系，在此我们希望各供应商/外包服务商遵守我公司的各项职业健康、环境和安全管理要求，各相关方应做到：</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一、严格遵守国家地方的各项环境安全法律法规要求，不违法生产，不野蛮作业。</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二、注重生产和服务过程中的职业健康管理、安全管理和环境管理，建立各项安全和环境管理制度，严格按照操作规程的要求进行作业，不违规操作。加强职工的职业防护，关注员工身体健康。</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三、产生的固体废弃物应分类收集管理，危险废弃物应单独收集并规范合法处置，遵守我公司废弃物管理的有关规定。</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四、产生的污水、噪声、废气、粉尘等应进行合理的管控和处置，应保障三废排放达到相关标准要求。</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五、尽可能做到节能降耗，减少各种能源和资源的消耗，日常工作中节约用水、节约用电、节约纸张。</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六、合理管控所使用的危险化学品，防止化学品的泄漏及其它紧急状态的出现。危险化学品相关人员应具备专业知识和能力。运输化学品的车辆应具备危险化学品运输许可证。</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七、严格遵守消防管理规定，通过适当的培训了解消防器材的使用及应急预案程序，确保不违反我单位消防管理制度。</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八、加强员工的环境安全管理和培训，不断提高员工的环保安全意识和自觉性。</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九、加强工作场所的环境安全监督检查，发现问题及时采取整改措施，并与我单位及时沟通。</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杭州萧山国际机场汉莎航空食品有限公司</w:t>
      </w:r>
      <w:r>
        <w:rPr>
          <w:rFonts w:hint="eastAsia" w:asciiTheme="minorEastAsia" w:hAnsiTheme="minorEastAsia" w:eastAsiaTheme="minorEastAsia" w:cstheme="minorEastAsia"/>
          <w:b/>
          <w:i/>
          <w:sz w:val="23"/>
          <w:szCs w:val="23"/>
        </w:rPr>
        <w:t>环境/安全方针</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heme="minorEastAsia" w:hAnsiTheme="minorEastAsia" w:eastAsiaTheme="minorEastAsia" w:cstheme="minorEastAsia"/>
          <w:b/>
          <w:color w:val="000000"/>
          <w:kern w:val="0"/>
          <w:sz w:val="23"/>
          <w:szCs w:val="23"/>
        </w:rPr>
      </w:pPr>
      <w:r>
        <w:rPr>
          <w:rFonts w:hint="eastAsia" w:asciiTheme="minorEastAsia" w:hAnsiTheme="minorEastAsia" w:eastAsiaTheme="minorEastAsia" w:cstheme="minorEastAsia"/>
          <w:b/>
          <w:color w:val="000000"/>
          <w:kern w:val="0"/>
          <w:sz w:val="23"/>
          <w:szCs w:val="23"/>
        </w:rPr>
        <w:t>遵规守法、洁净空间、珍惜资源、持续改进</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b/>
          <w:color w:val="000000"/>
          <w:kern w:val="0"/>
          <w:sz w:val="23"/>
          <w:szCs w:val="23"/>
        </w:rPr>
        <w:t>以人为本、预防为主、健康工作、和谐发展</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sz w:val="32"/>
          <w:szCs w:val="32"/>
        </w:rPr>
      </w:pPr>
    </w:p>
    <w:p>
      <w:pPr>
        <w:spacing w:line="360" w:lineRule="exact"/>
        <w:jc w:val="right"/>
        <w:rPr>
          <w:rFonts w:hint="default" w:ascii="宋体" w:hAnsi="宋体" w:eastAsia="宋体"/>
          <w:sz w:val="16"/>
          <w:szCs w:val="16"/>
          <w:lang w:val="en-US" w:eastAsia="zh-CN"/>
        </w:rPr>
      </w:pPr>
      <w:r>
        <w:rPr>
          <w:rFonts w:hint="eastAsia" w:ascii="宋体" w:hAnsi="宋体"/>
          <w:sz w:val="16"/>
          <w:szCs w:val="16"/>
          <w:lang w:val="en-US" w:eastAsia="zh-CN"/>
        </w:rPr>
        <w:t>制定日期：2018年1月 修订日期：2020年12月</w:t>
      </w:r>
    </w:p>
    <w:p>
      <w:pPr>
        <w:pStyle w:val="2"/>
        <w:rPr>
          <w:rFonts w:hint="eastAsia" w:ascii="Calibri" w:hAnsi="Calibri" w:eastAsia="宋体" w:cs="Times New Roman"/>
          <w:szCs w:val="21"/>
          <w:highlight w:val="none"/>
        </w:rPr>
      </w:pPr>
    </w:p>
    <w:p>
      <w:pPr>
        <w:pStyle w:val="2"/>
      </w:pPr>
    </w:p>
    <w:p>
      <w:pPr>
        <w:pStyle w:val="2"/>
        <w:ind w:left="0" w:leftChars="0" w:firstLine="0" w:firstLineChars="0"/>
      </w:pPr>
    </w:p>
    <w:p>
      <w:pPr>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2"/>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6"/>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17" w:right="1701" w:bottom="1417" w:left="1701"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12"/>
        <w:tab w:val="left" w:pos="5250"/>
      </w:tabs>
      <w:jc w:val="left"/>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D4A4C71"/>
    <w:multiLevelType w:val="multilevel"/>
    <w:tmpl w:val="4D4A4C71"/>
    <w:lvl w:ilvl="0" w:tentative="0">
      <w:start w:val="1"/>
      <w:numFmt w:val="japaneseCounting"/>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4132C69"/>
    <w:multiLevelType w:val="singleLevel"/>
    <w:tmpl w:val="54132C69"/>
    <w:lvl w:ilvl="0" w:tentative="0">
      <w:start w:val="1"/>
      <w:numFmt w:val="decimal"/>
      <w:suff w:val="nothing"/>
      <w:lvlText w:val="%1．"/>
      <w:lvlJc w:val="left"/>
    </w:lvl>
  </w:abstractNum>
  <w:abstractNum w:abstractNumId="4">
    <w:nsid w:val="624CFA1E"/>
    <w:multiLevelType w:val="singleLevel"/>
    <w:tmpl w:val="624CFA1E"/>
    <w:lvl w:ilvl="0" w:tentative="0">
      <w:start w:val="2"/>
      <w:numFmt w:val="chineseCounting"/>
      <w:suff w:val="space"/>
      <w:lvlText w:val="第%1章"/>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0022C11"/>
    <w:rsid w:val="014109B7"/>
    <w:rsid w:val="026818BB"/>
    <w:rsid w:val="042B74AC"/>
    <w:rsid w:val="046D29DB"/>
    <w:rsid w:val="0706320C"/>
    <w:rsid w:val="08AE6343"/>
    <w:rsid w:val="0BD16C8D"/>
    <w:rsid w:val="0C011543"/>
    <w:rsid w:val="0D5D70E8"/>
    <w:rsid w:val="0ED23A8E"/>
    <w:rsid w:val="0F113188"/>
    <w:rsid w:val="10857294"/>
    <w:rsid w:val="12205441"/>
    <w:rsid w:val="1266686D"/>
    <w:rsid w:val="14D975C2"/>
    <w:rsid w:val="164E5CFA"/>
    <w:rsid w:val="16524818"/>
    <w:rsid w:val="169C639C"/>
    <w:rsid w:val="173C4B1A"/>
    <w:rsid w:val="187D53EA"/>
    <w:rsid w:val="18EA19D3"/>
    <w:rsid w:val="19D76978"/>
    <w:rsid w:val="1C5658A3"/>
    <w:rsid w:val="1CC161ED"/>
    <w:rsid w:val="1CD242D5"/>
    <w:rsid w:val="1D0165EA"/>
    <w:rsid w:val="1EDC125D"/>
    <w:rsid w:val="20E00C0C"/>
    <w:rsid w:val="22FF7A6F"/>
    <w:rsid w:val="23737002"/>
    <w:rsid w:val="23A33D82"/>
    <w:rsid w:val="240E221E"/>
    <w:rsid w:val="24EE3286"/>
    <w:rsid w:val="26E72C9E"/>
    <w:rsid w:val="27B30E28"/>
    <w:rsid w:val="2BB842C8"/>
    <w:rsid w:val="2CA63FEB"/>
    <w:rsid w:val="2D17107B"/>
    <w:rsid w:val="2D2906D9"/>
    <w:rsid w:val="2DF8724E"/>
    <w:rsid w:val="2EE06FC0"/>
    <w:rsid w:val="2FB02246"/>
    <w:rsid w:val="305221E3"/>
    <w:rsid w:val="31775F73"/>
    <w:rsid w:val="3256795E"/>
    <w:rsid w:val="330B1B18"/>
    <w:rsid w:val="338813BB"/>
    <w:rsid w:val="351A5F25"/>
    <w:rsid w:val="355A7A52"/>
    <w:rsid w:val="376152DA"/>
    <w:rsid w:val="39744732"/>
    <w:rsid w:val="3A7F0393"/>
    <w:rsid w:val="3AE27230"/>
    <w:rsid w:val="3E2135E2"/>
    <w:rsid w:val="3F0D7D60"/>
    <w:rsid w:val="3F3D5E1D"/>
    <w:rsid w:val="40303C1D"/>
    <w:rsid w:val="40DB5C12"/>
    <w:rsid w:val="411D3C4C"/>
    <w:rsid w:val="411E0F62"/>
    <w:rsid w:val="414065EC"/>
    <w:rsid w:val="43490C4C"/>
    <w:rsid w:val="4396542E"/>
    <w:rsid w:val="468C61D1"/>
    <w:rsid w:val="48642A52"/>
    <w:rsid w:val="49E87801"/>
    <w:rsid w:val="4C4A1A57"/>
    <w:rsid w:val="4C6C25C3"/>
    <w:rsid w:val="4DB94C6E"/>
    <w:rsid w:val="4DC0326F"/>
    <w:rsid w:val="51A75739"/>
    <w:rsid w:val="527E5342"/>
    <w:rsid w:val="53093049"/>
    <w:rsid w:val="534D4CD3"/>
    <w:rsid w:val="547A5885"/>
    <w:rsid w:val="54B91989"/>
    <w:rsid w:val="556C445B"/>
    <w:rsid w:val="559A4BA8"/>
    <w:rsid w:val="55AD03B6"/>
    <w:rsid w:val="56F94A4A"/>
    <w:rsid w:val="57BF7A28"/>
    <w:rsid w:val="581E5F68"/>
    <w:rsid w:val="58E909C7"/>
    <w:rsid w:val="59781D48"/>
    <w:rsid w:val="5A727065"/>
    <w:rsid w:val="5AF84A9C"/>
    <w:rsid w:val="5DAE1E18"/>
    <w:rsid w:val="5E4E6C2A"/>
    <w:rsid w:val="5F7C5546"/>
    <w:rsid w:val="5FE912AA"/>
    <w:rsid w:val="600D44AE"/>
    <w:rsid w:val="60720944"/>
    <w:rsid w:val="60742DE3"/>
    <w:rsid w:val="607446B9"/>
    <w:rsid w:val="6082700E"/>
    <w:rsid w:val="608E271A"/>
    <w:rsid w:val="61632F2B"/>
    <w:rsid w:val="61C57FFF"/>
    <w:rsid w:val="61D912E3"/>
    <w:rsid w:val="620969A3"/>
    <w:rsid w:val="625862E5"/>
    <w:rsid w:val="630060D5"/>
    <w:rsid w:val="6312406A"/>
    <w:rsid w:val="6355570A"/>
    <w:rsid w:val="649F3826"/>
    <w:rsid w:val="658E5B0E"/>
    <w:rsid w:val="679C6C08"/>
    <w:rsid w:val="68007C23"/>
    <w:rsid w:val="6D655CEE"/>
    <w:rsid w:val="6DE572EE"/>
    <w:rsid w:val="6DEE3E35"/>
    <w:rsid w:val="6FE43B33"/>
    <w:rsid w:val="71A93F3F"/>
    <w:rsid w:val="71D26E51"/>
    <w:rsid w:val="72CB7278"/>
    <w:rsid w:val="73C8678F"/>
    <w:rsid w:val="74323077"/>
    <w:rsid w:val="751129FF"/>
    <w:rsid w:val="75361257"/>
    <w:rsid w:val="7566539E"/>
    <w:rsid w:val="76371C37"/>
    <w:rsid w:val="76757287"/>
    <w:rsid w:val="77AD17BB"/>
    <w:rsid w:val="7AD47062"/>
    <w:rsid w:val="7B5062A6"/>
    <w:rsid w:val="7B6808B1"/>
    <w:rsid w:val="7C86358B"/>
    <w:rsid w:val="7DBD7268"/>
    <w:rsid w:val="7E1C4EA8"/>
    <w:rsid w:val="7EDB52C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pPr>
    <w:rPr>
      <w:sz w:val="28"/>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480" w:after="300"/>
      <w:jc w:val="center"/>
      <w:outlineLvl w:val="0"/>
    </w:pPr>
    <w:rPr>
      <w:rFonts w:ascii="Cambria" w:hAnsi="Cambria"/>
      <w:b/>
      <w:bCs/>
      <w:sz w:val="32"/>
      <w:szCs w:val="32"/>
    </w:rPr>
  </w:style>
  <w:style w:type="character" w:styleId="14">
    <w:name w:val="Strong"/>
    <w:basedOn w:val="13"/>
    <w:qFormat/>
    <w:uiPriority w:val="0"/>
    <w:rPr>
      <w:b/>
    </w:rPr>
  </w:style>
  <w:style w:type="character" w:styleId="15">
    <w:name w:val="Hyperlink"/>
    <w:basedOn w:val="13"/>
    <w:qFormat/>
    <w:uiPriority w:val="0"/>
    <w:rPr>
      <w:rFonts w:ascii="Times New Roman" w:hAnsi="Times New Roman" w:eastAsia="宋体" w:cs="Times New Roman"/>
      <w:color w:val="333333"/>
      <w:u w:val="none"/>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8">
    <w:name w:val="Default"/>
    <w:next w:val="19"/>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9">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0">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正文段"/>
    <w:basedOn w:val="1"/>
    <w:qFormat/>
    <w:uiPriority w:val="0"/>
    <w:pPr>
      <w:widowControl/>
      <w:snapToGrid w:val="0"/>
      <w:spacing w:afterLines="50"/>
      <w:ind w:firstLine="200" w:firstLineChars="200"/>
    </w:pPr>
    <w:rPr>
      <w:kern w:val="0"/>
      <w:sz w:val="24"/>
      <w:szCs w:val="20"/>
    </w:rPr>
  </w:style>
  <w:style w:type="paragraph" w:customStyle="1" w:styleId="22">
    <w:name w:val="正文2"/>
    <w:basedOn w:val="1"/>
    <w:qFormat/>
    <w:uiPriority w:val="0"/>
    <w:pPr>
      <w:spacing w:before="156" w:line="360" w:lineRule="auto"/>
      <w:ind w:left="567" w:firstLine="510"/>
    </w:pPr>
    <w:rPr>
      <w:kern w:val="0"/>
      <w:sz w:val="24"/>
      <w:szCs w:val="20"/>
      <w:lang w:val="zh-CN"/>
    </w:rPr>
  </w:style>
  <w:style w:type="character" w:customStyle="1" w:styleId="23">
    <w:name w:val="font41"/>
    <w:basedOn w:val="13"/>
    <w:qFormat/>
    <w:uiPriority w:val="0"/>
    <w:rPr>
      <w:rFonts w:ascii="Calibri" w:hAnsi="Calibri" w:cs="Calibri"/>
      <w:color w:val="000000"/>
      <w:sz w:val="21"/>
      <w:szCs w:val="21"/>
      <w:u w:val="none"/>
    </w:rPr>
  </w:style>
  <w:style w:type="character" w:customStyle="1" w:styleId="24">
    <w:name w:val="font21"/>
    <w:basedOn w:val="13"/>
    <w:qFormat/>
    <w:uiPriority w:val="0"/>
    <w:rPr>
      <w:rFonts w:hint="eastAsia" w:ascii="宋体" w:hAnsi="宋体" w:eastAsia="宋体" w:cs="宋体"/>
      <w:color w:val="000000"/>
      <w:sz w:val="21"/>
      <w:szCs w:val="21"/>
      <w:u w:val="none"/>
    </w:rPr>
  </w:style>
  <w:style w:type="character" w:customStyle="1" w:styleId="25">
    <w:name w:val="font01"/>
    <w:basedOn w:val="13"/>
    <w:qFormat/>
    <w:uiPriority w:val="0"/>
    <w:rPr>
      <w:rFonts w:hint="eastAsia" w:ascii="宋体" w:hAnsi="宋体" w:eastAsia="宋体" w:cs="宋体"/>
      <w:color w:val="000000"/>
      <w:sz w:val="22"/>
      <w:szCs w:val="22"/>
      <w:u w:val="none"/>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fontstyle11"/>
    <w:basedOn w:val="13"/>
    <w:qFormat/>
    <w:uiPriority w:val="0"/>
    <w:rPr>
      <w:rFonts w:ascii="GW-E-BX" w:hAnsi="GW-E-BX" w:eastAsia="GW-E-BX" w:cs="GW-E-BX"/>
      <w:color w:val="000000"/>
      <w:sz w:val="30"/>
      <w:szCs w:val="30"/>
    </w:rPr>
  </w:style>
  <w:style w:type="paragraph" w:customStyle="1" w:styleId="28">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10074</Words>
  <Characters>10272</Characters>
  <Lines>0</Lines>
  <Paragraphs>0</Paragraphs>
  <ScaleCrop>false</ScaleCrop>
  <LinksUpToDate>false</LinksUpToDate>
  <CharactersWithSpaces>11207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cp:lastPrinted>2023-12-16T00:50:00Z</cp:lastPrinted>
  <dcterms:modified xsi:type="dcterms:W3CDTF">2023-12-20T06:21:21Z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